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74" w:rsidRDefault="00DE0F74" w:rsidP="004A11A1">
      <w:pPr>
        <w:pStyle w:val="Sansinterligne"/>
        <w:bidi/>
        <w:jc w:val="center"/>
        <w:rPr>
          <w:rFonts w:ascii="Times New Roman" w:eastAsia="Times New Roman" w:hAnsi="Times New Roman" w:cs="Arabic11 BT"/>
          <w:b/>
          <w:bCs/>
          <w:sz w:val="32"/>
          <w:szCs w:val="32"/>
          <w:lang w:eastAsia="fr-FR" w:bidi="ar-TN"/>
        </w:rPr>
      </w:pPr>
    </w:p>
    <w:p w:rsidR="00B30E13" w:rsidRDefault="00B30E13" w:rsidP="00DE0F74">
      <w:pPr>
        <w:tabs>
          <w:tab w:val="left" w:pos="6333"/>
        </w:tabs>
        <w:bidi/>
        <w:jc w:val="center"/>
        <w:rPr>
          <w:b/>
          <w:bCs/>
          <w:sz w:val="32"/>
          <w:szCs w:val="32"/>
        </w:rPr>
      </w:pPr>
    </w:p>
    <w:p w:rsidR="00B30E13" w:rsidRDefault="00B30E13" w:rsidP="00B30E13">
      <w:pPr>
        <w:tabs>
          <w:tab w:val="left" w:pos="6333"/>
        </w:tabs>
        <w:bidi/>
        <w:jc w:val="center"/>
        <w:rPr>
          <w:b/>
          <w:bCs/>
          <w:sz w:val="32"/>
          <w:szCs w:val="32"/>
        </w:rPr>
      </w:pPr>
    </w:p>
    <w:p w:rsidR="00B30E13" w:rsidRDefault="00B30E13" w:rsidP="00B30E13">
      <w:pPr>
        <w:tabs>
          <w:tab w:val="left" w:pos="6333"/>
        </w:tabs>
        <w:bidi/>
        <w:jc w:val="center"/>
        <w:rPr>
          <w:b/>
          <w:bCs/>
          <w:sz w:val="32"/>
          <w:szCs w:val="32"/>
        </w:rPr>
      </w:pPr>
    </w:p>
    <w:p w:rsidR="00B30E13" w:rsidRDefault="00B30E13" w:rsidP="00B30E13">
      <w:pPr>
        <w:tabs>
          <w:tab w:val="left" w:pos="6333"/>
        </w:tabs>
        <w:bidi/>
        <w:jc w:val="center"/>
        <w:rPr>
          <w:b/>
          <w:bCs/>
          <w:sz w:val="32"/>
          <w:szCs w:val="32"/>
        </w:rPr>
      </w:pPr>
    </w:p>
    <w:p w:rsidR="00DE0F74" w:rsidRPr="00DE0F74" w:rsidRDefault="00DE0F74" w:rsidP="00B30E13">
      <w:pPr>
        <w:tabs>
          <w:tab w:val="left" w:pos="6333"/>
        </w:tabs>
        <w:bidi/>
        <w:jc w:val="center"/>
        <w:rPr>
          <w:b/>
          <w:bCs/>
          <w:sz w:val="32"/>
          <w:szCs w:val="32"/>
        </w:rPr>
      </w:pPr>
      <w:proofErr w:type="gramStart"/>
      <w:r w:rsidRPr="00DE0F74">
        <w:rPr>
          <w:b/>
          <w:bCs/>
          <w:sz w:val="32"/>
          <w:szCs w:val="32"/>
          <w:rtl/>
        </w:rPr>
        <w:t>إلى</w:t>
      </w:r>
      <w:proofErr w:type="gramEnd"/>
      <w:r w:rsidRPr="00DE0F74">
        <w:rPr>
          <w:b/>
          <w:bCs/>
          <w:sz w:val="32"/>
          <w:szCs w:val="32"/>
          <w:rtl/>
        </w:rPr>
        <w:t xml:space="preserve"> السيد مدير جريدة الصحافة</w:t>
      </w:r>
    </w:p>
    <w:p w:rsidR="00DE0F74" w:rsidRPr="00DE0F74" w:rsidRDefault="00DE0F74" w:rsidP="00DE0F74">
      <w:pPr>
        <w:tabs>
          <w:tab w:val="left" w:pos="6333"/>
        </w:tabs>
        <w:bidi/>
        <w:jc w:val="center"/>
        <w:rPr>
          <w:sz w:val="26"/>
          <w:szCs w:val="26"/>
          <w:rtl/>
        </w:rPr>
      </w:pPr>
      <w:r w:rsidRPr="00DE0F74">
        <w:rPr>
          <w:sz w:val="26"/>
          <w:szCs w:val="26"/>
          <w:rtl/>
        </w:rPr>
        <w:t>الفاكس : 71332280</w:t>
      </w:r>
    </w:p>
    <w:p w:rsidR="00DE0F74" w:rsidRPr="00DE0F74" w:rsidRDefault="00DE0F74" w:rsidP="00DE0F74">
      <w:pPr>
        <w:tabs>
          <w:tab w:val="left" w:pos="6333"/>
        </w:tabs>
        <w:bidi/>
        <w:rPr>
          <w:sz w:val="26"/>
          <w:szCs w:val="26"/>
          <w:rtl/>
        </w:rPr>
      </w:pPr>
    </w:p>
    <w:p w:rsidR="00DE0F74" w:rsidRPr="00DE0F74" w:rsidRDefault="00DE0F74" w:rsidP="00DE0F74">
      <w:pPr>
        <w:bidi/>
        <w:spacing w:line="240" w:lineRule="auto"/>
        <w:ind w:firstLine="141"/>
        <w:jc w:val="both"/>
        <w:rPr>
          <w:sz w:val="26"/>
          <w:szCs w:val="26"/>
          <w:rtl/>
        </w:rPr>
      </w:pPr>
      <w:proofErr w:type="gramStart"/>
      <w:r w:rsidRPr="00DE0F74">
        <w:rPr>
          <w:b/>
          <w:bCs/>
          <w:sz w:val="28"/>
          <w:szCs w:val="28"/>
          <w:u w:val="single"/>
          <w:rtl/>
        </w:rPr>
        <w:t>الموضوع :</w:t>
      </w:r>
      <w:proofErr w:type="gramEnd"/>
      <w:r w:rsidRPr="00DE0F74">
        <w:rPr>
          <w:sz w:val="26"/>
          <w:szCs w:val="26"/>
          <w:rtl/>
        </w:rPr>
        <w:t xml:space="preserve"> حول نشر إعلان طلب عروض عدد </w:t>
      </w:r>
      <w:r w:rsidRPr="00DE0F74">
        <w:rPr>
          <w:sz w:val="26"/>
          <w:szCs w:val="26"/>
        </w:rPr>
        <w:t>04</w:t>
      </w:r>
      <w:r w:rsidRPr="00DE0F74">
        <w:rPr>
          <w:sz w:val="26"/>
          <w:szCs w:val="26"/>
          <w:rtl/>
        </w:rPr>
        <w:t>/</w:t>
      </w:r>
      <w:r w:rsidRPr="00DE0F74">
        <w:rPr>
          <w:rFonts w:hint="cs"/>
          <w:sz w:val="26"/>
          <w:szCs w:val="26"/>
          <w:rtl/>
        </w:rPr>
        <w:t>2023</w:t>
      </w:r>
      <w:r w:rsidRPr="00DE0F74">
        <w:rPr>
          <w:sz w:val="26"/>
          <w:szCs w:val="26"/>
          <w:rtl/>
        </w:rPr>
        <w:t xml:space="preserve"> المتعلق </w:t>
      </w:r>
      <w:r w:rsidRPr="00DE0F74">
        <w:rPr>
          <w:rFonts w:hint="cs"/>
          <w:sz w:val="26"/>
          <w:szCs w:val="26"/>
          <w:rtl/>
        </w:rPr>
        <w:t xml:space="preserve">بإنجاز أشغال مشروع تهيئة قاعة </w:t>
      </w:r>
    </w:p>
    <w:p w:rsidR="00DE0F74" w:rsidRPr="00DE0F74" w:rsidRDefault="00DE0F74" w:rsidP="00DE0F74">
      <w:pPr>
        <w:bidi/>
        <w:spacing w:line="240" w:lineRule="auto"/>
        <w:ind w:firstLine="141"/>
        <w:rPr>
          <w:sz w:val="26"/>
          <w:szCs w:val="26"/>
          <w:rtl/>
        </w:rPr>
      </w:pPr>
      <w:r w:rsidRPr="00DE0F74">
        <w:rPr>
          <w:rFonts w:hint="cs"/>
          <w:sz w:val="26"/>
          <w:szCs w:val="26"/>
          <w:rtl/>
        </w:rPr>
        <w:t xml:space="preserve">              الإعلامية بالمستشفى</w:t>
      </w:r>
      <w:r w:rsidRPr="00DE0F74">
        <w:rPr>
          <w:sz w:val="26"/>
          <w:szCs w:val="26"/>
          <w:rtl/>
        </w:rPr>
        <w:t xml:space="preserve"> </w:t>
      </w:r>
      <w:r w:rsidRPr="00DE0F74">
        <w:rPr>
          <w:rFonts w:hint="cs"/>
          <w:sz w:val="26"/>
          <w:szCs w:val="26"/>
          <w:rtl/>
        </w:rPr>
        <w:t>.</w:t>
      </w:r>
    </w:p>
    <w:p w:rsidR="00DE0F74" w:rsidRPr="00DE0F74" w:rsidRDefault="00DE0F74" w:rsidP="00DE0F74">
      <w:pPr>
        <w:bidi/>
        <w:jc w:val="both"/>
        <w:rPr>
          <w:rFonts w:ascii="Times New Roman" w:eastAsia="Times New Roman" w:hAnsi="Times New Roman" w:cs="Arabic Transparent"/>
          <w:sz w:val="26"/>
          <w:szCs w:val="26"/>
          <w:rtl/>
          <w:lang w:eastAsia="fr-FR"/>
        </w:rPr>
      </w:pPr>
    </w:p>
    <w:p w:rsidR="00DE0F74" w:rsidRPr="00DE0F74" w:rsidRDefault="00DE0F74" w:rsidP="00DE0F74">
      <w:pPr>
        <w:bidi/>
        <w:jc w:val="both"/>
        <w:rPr>
          <w:sz w:val="28"/>
          <w:szCs w:val="28"/>
          <w:rtl/>
          <w:lang w:bidi="ar-TN"/>
        </w:rPr>
      </w:pPr>
      <w:proofErr w:type="spellStart"/>
      <w:r w:rsidRPr="00DE0F74">
        <w:rPr>
          <w:b/>
          <w:bCs/>
          <w:sz w:val="28"/>
          <w:szCs w:val="28"/>
          <w:u w:val="single"/>
          <w:rtl/>
        </w:rPr>
        <w:t>المصاحيب</w:t>
      </w:r>
      <w:proofErr w:type="spellEnd"/>
      <w:r w:rsidRPr="00DE0F74">
        <w:rPr>
          <w:b/>
          <w:bCs/>
          <w:sz w:val="28"/>
          <w:szCs w:val="28"/>
          <w:u w:val="single"/>
          <w:rtl/>
        </w:rPr>
        <w:t xml:space="preserve"> :</w:t>
      </w:r>
      <w:r w:rsidRPr="00DE0F74">
        <w:rPr>
          <w:sz w:val="28"/>
          <w:szCs w:val="28"/>
          <w:rtl/>
          <w:lang w:bidi="ar-TN"/>
        </w:rPr>
        <w:t xml:space="preserve"> نص الإعلان.</w:t>
      </w:r>
    </w:p>
    <w:p w:rsidR="00DE0F74" w:rsidRPr="00DE0F74" w:rsidRDefault="00DE0F74" w:rsidP="00DE0F74">
      <w:pPr>
        <w:bidi/>
        <w:jc w:val="both"/>
        <w:rPr>
          <w:sz w:val="28"/>
          <w:szCs w:val="28"/>
          <w:rtl/>
          <w:lang w:bidi="ar-TN"/>
        </w:rPr>
      </w:pPr>
    </w:p>
    <w:p w:rsidR="00DE0F74" w:rsidRPr="00DE0F74" w:rsidRDefault="00DE0F74" w:rsidP="00DE0F74">
      <w:pPr>
        <w:bidi/>
        <w:jc w:val="both"/>
        <w:rPr>
          <w:sz w:val="28"/>
          <w:szCs w:val="28"/>
          <w:rtl/>
          <w:lang w:bidi="ar-TN"/>
        </w:rPr>
      </w:pPr>
      <w:r w:rsidRPr="00DE0F74">
        <w:rPr>
          <w:sz w:val="28"/>
          <w:szCs w:val="28"/>
          <w:rtl/>
          <w:lang w:bidi="ar-TN"/>
        </w:rPr>
        <w:t xml:space="preserve">        و بعد ، </w:t>
      </w:r>
    </w:p>
    <w:p w:rsidR="00DE0F74" w:rsidRPr="00DE0F74" w:rsidRDefault="00DE0F74" w:rsidP="00DE0F74">
      <w:pPr>
        <w:bidi/>
        <w:jc w:val="both"/>
        <w:rPr>
          <w:sz w:val="28"/>
          <w:szCs w:val="28"/>
          <w:rtl/>
          <w:lang w:bidi="ar-TN"/>
        </w:rPr>
      </w:pPr>
      <w:r w:rsidRPr="00DE0F74">
        <w:rPr>
          <w:sz w:val="28"/>
          <w:szCs w:val="28"/>
          <w:rtl/>
          <w:lang w:bidi="ar-TN"/>
        </w:rPr>
        <w:t xml:space="preserve">أتشرف بطلب إشهار الإعلان المصاحب بجريدتكم يوم </w:t>
      </w:r>
      <w:r w:rsidRPr="00DE0F74">
        <w:rPr>
          <w:rFonts w:hint="cs"/>
          <w:sz w:val="28"/>
          <w:szCs w:val="28"/>
          <w:rtl/>
          <w:lang w:bidi="ar-TN"/>
        </w:rPr>
        <w:t>24</w:t>
      </w:r>
      <w:r w:rsidRPr="00DE0F74">
        <w:rPr>
          <w:sz w:val="28"/>
          <w:szCs w:val="28"/>
          <w:rtl/>
          <w:lang w:bidi="ar-TN"/>
        </w:rPr>
        <w:t xml:space="preserve">  </w:t>
      </w:r>
      <w:r w:rsidRPr="00DE0F74">
        <w:rPr>
          <w:rFonts w:hint="cs"/>
          <w:sz w:val="28"/>
          <w:szCs w:val="28"/>
          <w:rtl/>
          <w:lang w:bidi="ar-TN"/>
        </w:rPr>
        <w:t>فيفري</w:t>
      </w:r>
      <w:r w:rsidRPr="00DE0F74">
        <w:rPr>
          <w:sz w:val="28"/>
          <w:szCs w:val="28"/>
          <w:rtl/>
          <w:lang w:bidi="ar-TN"/>
        </w:rPr>
        <w:t xml:space="preserve"> </w:t>
      </w:r>
      <w:r w:rsidRPr="00DE0F74">
        <w:rPr>
          <w:rFonts w:hint="cs"/>
          <w:sz w:val="28"/>
          <w:szCs w:val="28"/>
          <w:rtl/>
          <w:lang w:bidi="ar-TN"/>
        </w:rPr>
        <w:t>2023</w:t>
      </w:r>
      <w:r w:rsidRPr="00DE0F74">
        <w:rPr>
          <w:sz w:val="28"/>
          <w:szCs w:val="28"/>
          <w:rtl/>
          <w:lang w:bidi="ar-TN"/>
        </w:rPr>
        <w:t xml:space="preserve"> .</w:t>
      </w:r>
    </w:p>
    <w:p w:rsidR="00DE0F74" w:rsidRPr="00DE0F74" w:rsidRDefault="00DE0F74" w:rsidP="00DE0F74">
      <w:pPr>
        <w:bidi/>
        <w:jc w:val="both"/>
        <w:rPr>
          <w:sz w:val="28"/>
          <w:szCs w:val="28"/>
          <w:rtl/>
          <w:lang w:bidi="ar-TN"/>
        </w:rPr>
      </w:pPr>
    </w:p>
    <w:p w:rsidR="00DE0F74" w:rsidRPr="00DE0F74" w:rsidRDefault="00DE0F74" w:rsidP="00DE0F74">
      <w:pPr>
        <w:bidi/>
        <w:jc w:val="both"/>
        <w:rPr>
          <w:sz w:val="28"/>
          <w:szCs w:val="28"/>
          <w:rtl/>
          <w:lang w:bidi="ar-TN"/>
        </w:rPr>
      </w:pPr>
    </w:p>
    <w:p w:rsidR="00DE0F74" w:rsidRPr="00DE0F74" w:rsidRDefault="00DE0F74" w:rsidP="00DE0F74">
      <w:pPr>
        <w:bidi/>
        <w:jc w:val="both"/>
        <w:rPr>
          <w:sz w:val="28"/>
          <w:szCs w:val="28"/>
          <w:rtl/>
          <w:lang w:bidi="ar-TN"/>
        </w:rPr>
      </w:pPr>
      <w:r w:rsidRPr="00DE0F74">
        <w:rPr>
          <w:sz w:val="28"/>
          <w:szCs w:val="28"/>
          <w:rtl/>
          <w:lang w:bidi="ar-TN"/>
        </w:rPr>
        <w:t xml:space="preserve">                                                                                                 و السلام </w:t>
      </w:r>
    </w:p>
    <w:p w:rsidR="00DE0F74" w:rsidRPr="00DE0F74" w:rsidRDefault="00DE0F74" w:rsidP="00DE0F74">
      <w:pPr>
        <w:bidi/>
        <w:spacing w:line="360" w:lineRule="auto"/>
        <w:ind w:left="141" w:firstLine="142"/>
        <w:contextualSpacing/>
        <w:jc w:val="center"/>
        <w:rPr>
          <w:rFonts w:ascii="Times New Roman" w:eastAsia="Times New Roman" w:hAnsi="Times New Roman" w:cs="Simplified Arabic"/>
          <w:sz w:val="24"/>
          <w:szCs w:val="24"/>
          <w:rtl/>
          <w:lang w:eastAsia="fr-FR" w:bidi="ar-TN"/>
        </w:rPr>
      </w:pPr>
      <w:r w:rsidRPr="00DE0F74">
        <w:rPr>
          <w:b/>
          <w:bCs/>
          <w:sz w:val="36"/>
          <w:szCs w:val="36"/>
          <w:rtl/>
        </w:rPr>
        <w:t xml:space="preserve">                                                                 </w:t>
      </w:r>
      <w:proofErr w:type="gramStart"/>
      <w:r w:rsidRPr="00DE0F74">
        <w:rPr>
          <w:b/>
          <w:bCs/>
          <w:sz w:val="36"/>
          <w:szCs w:val="36"/>
          <w:rtl/>
        </w:rPr>
        <w:t>المديــــر</w:t>
      </w:r>
      <w:proofErr w:type="gramEnd"/>
      <w:r w:rsidRPr="00DE0F74">
        <w:rPr>
          <w:b/>
          <w:bCs/>
          <w:sz w:val="36"/>
          <w:szCs w:val="36"/>
          <w:rtl/>
        </w:rPr>
        <w:t xml:space="preserve"> العـــام</w:t>
      </w:r>
    </w:p>
    <w:p w:rsidR="00DE0F74" w:rsidRDefault="00DE0F74" w:rsidP="00DE0F74">
      <w:pPr>
        <w:tabs>
          <w:tab w:val="left" w:pos="6333"/>
        </w:tabs>
        <w:bidi/>
        <w:rPr>
          <w:rFonts w:ascii="Calibri" w:eastAsia="Times New Roman" w:hAnsi="Calibri" w:cs="Simplified Arabic"/>
          <w:lang w:eastAsia="fr-FR" w:bidi="ar-TN"/>
        </w:rPr>
      </w:pPr>
    </w:p>
    <w:p w:rsidR="00B30E13" w:rsidRPr="00DE0F74" w:rsidRDefault="00B30E13" w:rsidP="00B30E13">
      <w:pPr>
        <w:tabs>
          <w:tab w:val="left" w:pos="6333"/>
        </w:tabs>
        <w:bidi/>
        <w:rPr>
          <w:rFonts w:ascii="Calibri" w:eastAsia="Times New Roman" w:hAnsi="Calibri" w:cs="Simplified Arabic"/>
          <w:rtl/>
          <w:lang w:eastAsia="fr-FR" w:bidi="ar-TN"/>
        </w:rPr>
      </w:pPr>
      <w:bookmarkStart w:id="0" w:name="_GoBack"/>
      <w:bookmarkEnd w:id="0"/>
    </w:p>
    <w:p w:rsidR="00DE0F74" w:rsidRPr="00DE0F74" w:rsidRDefault="00DE0F74" w:rsidP="00DE0F74">
      <w:pPr>
        <w:tabs>
          <w:tab w:val="left" w:pos="6333"/>
        </w:tabs>
        <w:bidi/>
        <w:rPr>
          <w:rFonts w:ascii="Calibri" w:eastAsia="Times New Roman" w:hAnsi="Calibri" w:cs="Simplified Arabic"/>
          <w:rtl/>
          <w:lang w:eastAsia="fr-FR" w:bidi="ar-TN"/>
        </w:rPr>
      </w:pPr>
    </w:p>
    <w:p w:rsidR="00DE0F74" w:rsidRPr="00DE0F74" w:rsidRDefault="00DE0F74" w:rsidP="00DE0F74">
      <w:pPr>
        <w:rPr>
          <w:rFonts w:ascii="Calibri" w:eastAsia="Times New Roman" w:hAnsi="Calibri" w:cs="Arial"/>
          <w:lang w:eastAsia="fr-FR"/>
        </w:rPr>
      </w:pPr>
    </w:p>
    <w:p w:rsidR="00DE0F74" w:rsidRDefault="00DE0F74" w:rsidP="00DE0F74">
      <w:pPr>
        <w:pStyle w:val="Sansinterligne"/>
        <w:bidi/>
        <w:rPr>
          <w:rFonts w:ascii="Times New Roman" w:eastAsia="Times New Roman" w:hAnsi="Times New Roman" w:cs="Arabic11 BT"/>
          <w:b/>
          <w:bCs/>
          <w:sz w:val="32"/>
          <w:szCs w:val="32"/>
          <w:lang w:eastAsia="fr-FR" w:bidi="ar-TN"/>
        </w:rPr>
      </w:pPr>
    </w:p>
    <w:p w:rsidR="00A736CA" w:rsidRPr="00710769" w:rsidRDefault="00A736CA" w:rsidP="00DE0F74">
      <w:pPr>
        <w:pStyle w:val="Sansinterligne"/>
        <w:bidi/>
        <w:jc w:val="center"/>
        <w:rPr>
          <w:rFonts w:ascii="Times New Roman" w:eastAsia="Times New Roman" w:hAnsi="Times New Roman" w:cs="Arabic11 BT"/>
          <w:b/>
          <w:bCs/>
          <w:sz w:val="32"/>
          <w:szCs w:val="32"/>
          <w:lang w:eastAsia="fr-FR" w:bidi="ar-TN"/>
        </w:rPr>
      </w:pPr>
      <w:r w:rsidRPr="00710769">
        <w:rPr>
          <w:rFonts w:ascii="Times New Roman" w:eastAsia="Times New Roman" w:hAnsi="Times New Roman" w:cs="Arabic11 BT"/>
          <w:b/>
          <w:bCs/>
          <w:sz w:val="32"/>
          <w:szCs w:val="32"/>
          <w:rtl/>
          <w:lang w:eastAsia="fr-FR" w:bidi="ar-TN"/>
        </w:rPr>
        <w:lastRenderedPageBreak/>
        <w:t xml:space="preserve">إعلان طلب عروض وطني </w:t>
      </w:r>
      <w:r w:rsidR="004A11A1">
        <w:rPr>
          <w:rFonts w:ascii="Times New Roman" w:eastAsia="Times New Roman" w:hAnsi="Times New Roman" w:cs="Arabic11 BT" w:hint="cs"/>
          <w:b/>
          <w:bCs/>
          <w:sz w:val="32"/>
          <w:szCs w:val="32"/>
          <w:rtl/>
          <w:lang w:eastAsia="fr-FR" w:bidi="ar-TN"/>
        </w:rPr>
        <w:t>عدد 04</w:t>
      </w:r>
      <w:r w:rsidRPr="00710769">
        <w:rPr>
          <w:rFonts w:ascii="Times New Roman" w:eastAsia="Times New Roman" w:hAnsi="Times New Roman" w:cs="Arabic11 BT" w:hint="cs"/>
          <w:b/>
          <w:bCs/>
          <w:sz w:val="32"/>
          <w:szCs w:val="32"/>
          <w:rtl/>
          <w:lang w:eastAsia="fr-FR" w:bidi="ar-TN"/>
        </w:rPr>
        <w:t>/</w:t>
      </w:r>
      <w:r w:rsidR="004A11A1">
        <w:rPr>
          <w:rFonts w:ascii="Times New Roman" w:eastAsia="Times New Roman" w:hAnsi="Times New Roman" w:cs="Arabic11 BT" w:hint="cs"/>
          <w:b/>
          <w:bCs/>
          <w:sz w:val="32"/>
          <w:szCs w:val="32"/>
          <w:rtl/>
          <w:lang w:eastAsia="fr-FR" w:bidi="ar-TN"/>
        </w:rPr>
        <w:t>2023</w:t>
      </w:r>
      <w:r w:rsidRPr="00710769">
        <w:rPr>
          <w:rFonts w:ascii="Times New Roman" w:eastAsia="Times New Roman" w:hAnsi="Times New Roman" w:cs="Arabic11 BT" w:hint="cs"/>
          <w:b/>
          <w:bCs/>
          <w:sz w:val="32"/>
          <w:szCs w:val="32"/>
          <w:rtl/>
          <w:lang w:eastAsia="fr-FR" w:bidi="ar-TN"/>
        </w:rPr>
        <w:t xml:space="preserve">  </w:t>
      </w:r>
      <w:r w:rsidRPr="00710769">
        <w:rPr>
          <w:rFonts w:ascii="Times New Roman" w:eastAsia="Times New Roman" w:hAnsi="Times New Roman" w:cs="Arabic11 BT"/>
          <w:b/>
          <w:bCs/>
          <w:sz w:val="32"/>
          <w:szCs w:val="32"/>
          <w:rtl/>
          <w:lang w:eastAsia="fr-FR" w:bidi="ar-TN"/>
        </w:rPr>
        <w:t>لإجراء صفقة بإجراءات مبسطة</w:t>
      </w:r>
    </w:p>
    <w:p w:rsidR="00A736CA" w:rsidRPr="00710769" w:rsidRDefault="00A736CA" w:rsidP="00A736CA">
      <w:pPr>
        <w:bidi/>
        <w:spacing w:after="0" w:line="240" w:lineRule="auto"/>
        <w:jc w:val="center"/>
        <w:rPr>
          <w:rFonts w:ascii="Times New Roman" w:eastAsia="Times New Roman" w:hAnsi="Times New Roman" w:cs="Arabic Transparent"/>
          <w:b/>
          <w:bCs/>
          <w:sz w:val="26"/>
          <w:szCs w:val="26"/>
          <w:lang w:eastAsia="fr-FR" w:bidi="ar-TN"/>
        </w:rPr>
      </w:pPr>
      <w:r w:rsidRPr="00710769">
        <w:rPr>
          <w:rFonts w:ascii="Times New Roman" w:eastAsia="Times New Roman" w:hAnsi="Times New Roman" w:cs="Arabic Transparent"/>
          <w:b/>
          <w:bCs/>
          <w:sz w:val="26"/>
          <w:szCs w:val="26"/>
          <w:rtl/>
          <w:lang w:eastAsia="fr-FR" w:bidi="ar-TN"/>
        </w:rPr>
        <w:t xml:space="preserve">عبر </w:t>
      </w:r>
      <w:proofErr w:type="gramStart"/>
      <w:r w:rsidRPr="00710769">
        <w:rPr>
          <w:rFonts w:ascii="Times New Roman" w:eastAsia="Times New Roman" w:hAnsi="Times New Roman" w:cs="Arabic Transparent"/>
          <w:b/>
          <w:bCs/>
          <w:sz w:val="26"/>
          <w:szCs w:val="26"/>
          <w:rtl/>
          <w:lang w:eastAsia="fr-FR" w:bidi="ar-TN"/>
        </w:rPr>
        <w:t>منظومة</w:t>
      </w:r>
      <w:proofErr w:type="gramEnd"/>
      <w:r w:rsidRPr="00710769">
        <w:rPr>
          <w:rFonts w:ascii="Times New Roman" w:eastAsia="Times New Roman" w:hAnsi="Times New Roman" w:cs="Arabic Transparent"/>
          <w:b/>
          <w:bCs/>
          <w:sz w:val="26"/>
          <w:szCs w:val="26"/>
          <w:rtl/>
          <w:lang w:eastAsia="fr-FR" w:bidi="ar-TN"/>
        </w:rPr>
        <w:t xml:space="preserve"> الشراء العمومي على الخط "</w:t>
      </w:r>
      <w:r w:rsidRPr="00710769">
        <w:rPr>
          <w:rFonts w:ascii="Times New Roman" w:eastAsia="Times New Roman" w:hAnsi="Times New Roman" w:cs="Arabic Transparent"/>
          <w:b/>
          <w:bCs/>
          <w:sz w:val="26"/>
          <w:szCs w:val="26"/>
          <w:lang w:eastAsia="fr-FR" w:bidi="ar-TN"/>
        </w:rPr>
        <w:t>TUNEPS</w:t>
      </w:r>
      <w:r w:rsidRPr="00710769">
        <w:rPr>
          <w:rFonts w:ascii="Times New Roman" w:eastAsia="Times New Roman" w:hAnsi="Times New Roman" w:cs="Arabic Transparent"/>
          <w:b/>
          <w:bCs/>
          <w:sz w:val="26"/>
          <w:szCs w:val="26"/>
          <w:rtl/>
          <w:lang w:eastAsia="fr-FR" w:bidi="ar-TN"/>
        </w:rPr>
        <w:t>"</w:t>
      </w:r>
    </w:p>
    <w:p w:rsidR="00A736CA" w:rsidRDefault="00A736CA" w:rsidP="00DC695B">
      <w:pPr>
        <w:widowControl w:val="0"/>
        <w:overflowPunct w:val="0"/>
        <w:autoSpaceDE w:val="0"/>
        <w:autoSpaceDN w:val="0"/>
        <w:bidi/>
        <w:adjustRightInd w:val="0"/>
        <w:spacing w:after="0" w:line="240" w:lineRule="auto"/>
        <w:jc w:val="center"/>
        <w:textAlignment w:val="baseline"/>
        <w:rPr>
          <w:rFonts w:ascii="Times New Roman" w:eastAsia="Times New Roman" w:hAnsi="Times New Roman" w:cs="Arabic11 BT"/>
          <w:b/>
          <w:bCs/>
          <w:sz w:val="32"/>
          <w:szCs w:val="32"/>
          <w:rtl/>
          <w:lang w:eastAsia="fr-FR" w:bidi="ar-TN"/>
        </w:rPr>
      </w:pPr>
      <w:r w:rsidRPr="00710769">
        <w:rPr>
          <w:rFonts w:ascii="Times New Roman" w:eastAsia="Times New Roman" w:hAnsi="Times New Roman" w:cs="Arabic11 BT" w:hint="cs"/>
          <w:b/>
          <w:bCs/>
          <w:sz w:val="32"/>
          <w:szCs w:val="32"/>
          <w:rtl/>
          <w:lang w:eastAsia="fr-FR" w:bidi="ar-TN"/>
        </w:rPr>
        <w:t xml:space="preserve">لإنجاز أشغال مشروع تهيئة </w:t>
      </w:r>
      <w:r w:rsidRPr="00A61341">
        <w:rPr>
          <w:rFonts w:ascii="Times New Roman" w:eastAsia="Times New Roman" w:hAnsi="Times New Roman" w:cs="Arabic11 BT" w:hint="cs"/>
          <w:b/>
          <w:bCs/>
          <w:sz w:val="32"/>
          <w:szCs w:val="32"/>
          <w:rtl/>
          <w:lang w:eastAsia="fr-FR" w:bidi="ar-TN"/>
        </w:rPr>
        <w:t xml:space="preserve">قاعة </w:t>
      </w:r>
      <w:r w:rsidR="00DC695B">
        <w:rPr>
          <w:rFonts w:ascii="Times New Roman" w:eastAsia="Times New Roman" w:hAnsi="Times New Roman" w:cs="Arabic11 BT" w:hint="cs"/>
          <w:b/>
          <w:bCs/>
          <w:sz w:val="32"/>
          <w:szCs w:val="32"/>
          <w:rtl/>
          <w:lang w:eastAsia="fr-FR" w:bidi="ar-TN"/>
        </w:rPr>
        <w:t>الإعلامية (</w:t>
      </w:r>
      <w:r w:rsidR="00DC695B">
        <w:rPr>
          <w:rFonts w:ascii="Times New Roman" w:eastAsia="Times New Roman" w:hAnsi="Times New Roman" w:cs="Arabic11 BT"/>
          <w:b/>
          <w:bCs/>
          <w:sz w:val="32"/>
          <w:szCs w:val="32"/>
          <w:lang w:eastAsia="fr-FR" w:bidi="ar-TN"/>
        </w:rPr>
        <w:t xml:space="preserve">IT ROOM </w:t>
      </w:r>
      <w:r w:rsidRPr="00710769">
        <w:rPr>
          <w:rFonts w:ascii="Times New Roman" w:eastAsia="Times New Roman" w:hAnsi="Times New Roman" w:cs="Arabic11 BT" w:hint="cs"/>
          <w:b/>
          <w:bCs/>
          <w:sz w:val="32"/>
          <w:szCs w:val="32"/>
          <w:rtl/>
          <w:lang w:eastAsia="fr-FR" w:bidi="ar-TN"/>
        </w:rPr>
        <w:t xml:space="preserve"> </w:t>
      </w:r>
      <w:r w:rsidR="00DC695B">
        <w:rPr>
          <w:rFonts w:ascii="Times New Roman" w:eastAsia="Times New Roman" w:hAnsi="Times New Roman" w:cs="Arabic11 BT"/>
          <w:b/>
          <w:bCs/>
          <w:sz w:val="32"/>
          <w:szCs w:val="32"/>
          <w:lang w:eastAsia="fr-FR" w:bidi="ar-TN"/>
        </w:rPr>
        <w:t>(</w:t>
      </w:r>
      <w:r w:rsidRPr="00A61341">
        <w:rPr>
          <w:rFonts w:ascii="Times New Roman" w:eastAsia="Times New Roman" w:hAnsi="Times New Roman" w:cs="Arabic11 BT" w:hint="cs"/>
          <w:b/>
          <w:bCs/>
          <w:sz w:val="32"/>
          <w:szCs w:val="32"/>
          <w:rtl/>
          <w:lang w:eastAsia="fr-FR" w:bidi="ar-TN"/>
        </w:rPr>
        <w:t xml:space="preserve"> </w:t>
      </w:r>
      <w:r w:rsidRPr="00710769">
        <w:rPr>
          <w:rFonts w:ascii="Times New Roman" w:eastAsia="Times New Roman" w:hAnsi="Times New Roman" w:cs="Arabic11 BT" w:hint="cs"/>
          <w:b/>
          <w:bCs/>
          <w:sz w:val="32"/>
          <w:szCs w:val="32"/>
          <w:rtl/>
          <w:lang w:eastAsia="fr-FR" w:bidi="ar-TN"/>
        </w:rPr>
        <w:t>بمستشفى عبد</w:t>
      </w:r>
      <w:r>
        <w:rPr>
          <w:rFonts w:ascii="Times New Roman" w:eastAsia="Times New Roman" w:hAnsi="Times New Roman" w:cs="Arabic11 BT" w:hint="cs"/>
          <w:b/>
          <w:bCs/>
          <w:sz w:val="32"/>
          <w:szCs w:val="32"/>
          <w:rtl/>
          <w:lang w:eastAsia="fr-FR" w:bidi="ar-TN"/>
        </w:rPr>
        <w:t xml:space="preserve"> الرحمان مامي بأريانة</w:t>
      </w:r>
    </w:p>
    <w:p w:rsidR="00A736CA" w:rsidRPr="002D4C97" w:rsidRDefault="00A736CA" w:rsidP="00A736CA">
      <w:pPr>
        <w:widowControl w:val="0"/>
        <w:overflowPunct w:val="0"/>
        <w:autoSpaceDE w:val="0"/>
        <w:autoSpaceDN w:val="0"/>
        <w:bidi/>
        <w:adjustRightInd w:val="0"/>
        <w:spacing w:after="0" w:line="240" w:lineRule="auto"/>
        <w:jc w:val="center"/>
        <w:textAlignment w:val="baseline"/>
        <w:rPr>
          <w:rFonts w:ascii="Times New Roman" w:eastAsia="Times New Roman" w:hAnsi="Times New Roman" w:cs="Arabic11 BT"/>
          <w:b/>
          <w:bCs/>
          <w:sz w:val="32"/>
          <w:szCs w:val="32"/>
          <w:rtl/>
          <w:lang w:eastAsia="fr-FR" w:bidi="ar-TN"/>
        </w:rPr>
      </w:pPr>
    </w:p>
    <w:p w:rsidR="00A736CA" w:rsidRPr="003F2C94" w:rsidRDefault="00A736CA" w:rsidP="00A736CA">
      <w:pPr>
        <w:keepNext/>
        <w:widowControl w:val="0"/>
        <w:bidi/>
        <w:spacing w:after="0" w:line="240" w:lineRule="auto"/>
        <w:ind w:hanging="1"/>
        <w:jc w:val="center"/>
        <w:rPr>
          <w:rFonts w:ascii="Times New Roman" w:eastAsia="Times New Roman" w:hAnsi="Times New Roman" w:cs="Arabic Transparent"/>
          <w:b/>
          <w:bCs/>
          <w:sz w:val="20"/>
          <w:szCs w:val="20"/>
          <w:rtl/>
          <w:lang w:eastAsia="fr-FR" w:bidi="ar-TN"/>
        </w:rPr>
      </w:pPr>
    </w:p>
    <w:p w:rsidR="00A736CA" w:rsidRPr="00BA0A73" w:rsidRDefault="00A736CA" w:rsidP="00BC0F6C">
      <w:pPr>
        <w:widowControl w:val="0"/>
        <w:overflowPunct w:val="0"/>
        <w:autoSpaceDE w:val="0"/>
        <w:autoSpaceDN w:val="0"/>
        <w:bidi/>
        <w:adjustRightInd w:val="0"/>
        <w:spacing w:after="0" w:line="240" w:lineRule="auto"/>
        <w:jc w:val="both"/>
        <w:textAlignment w:val="baseline"/>
        <w:rPr>
          <w:rFonts w:ascii="Times New Roman" w:eastAsia="Times New Roman" w:hAnsi="Times New Roman" w:cs="Simplified Arabic"/>
          <w:sz w:val="24"/>
          <w:szCs w:val="24"/>
          <w:rtl/>
          <w:lang w:eastAsia="fr-FR"/>
        </w:rPr>
      </w:pPr>
      <w:r w:rsidRPr="003F2C94">
        <w:rPr>
          <w:rFonts w:ascii="Times New Roman" w:eastAsia="Times New Roman" w:hAnsi="Times New Roman" w:cs="Simplified Arabic"/>
          <w:b/>
          <w:bCs/>
          <w:sz w:val="28"/>
          <w:szCs w:val="28"/>
          <w:lang w:val="en-US" w:eastAsia="fr-FR" w:bidi="ar-TN"/>
        </w:rPr>
        <w:t xml:space="preserve"> </w:t>
      </w:r>
      <w:r w:rsidRPr="003F2C94">
        <w:rPr>
          <w:rFonts w:ascii="Times New Roman" w:eastAsia="Times New Roman" w:hAnsi="Times New Roman" w:cs="Simplified Arabic" w:hint="cs"/>
          <w:b/>
          <w:bCs/>
          <w:sz w:val="28"/>
          <w:szCs w:val="28"/>
          <w:rtl/>
          <w:lang w:val="en-US" w:eastAsia="fr-FR" w:bidi="ar-TN"/>
        </w:rPr>
        <w:t xml:space="preserve"> </w:t>
      </w:r>
      <w:r w:rsidRPr="00710769">
        <w:rPr>
          <w:rFonts w:ascii="Times New Roman" w:eastAsia="Times New Roman" w:hAnsi="Times New Roman" w:cs="Simplified Arabic" w:hint="cs"/>
          <w:sz w:val="26"/>
          <w:szCs w:val="26"/>
          <w:rtl/>
          <w:lang w:eastAsia="fr-FR" w:bidi="ar-TN"/>
        </w:rPr>
        <w:t xml:space="preserve">    </w:t>
      </w:r>
      <w:r w:rsidRPr="00BA0A73">
        <w:rPr>
          <w:rFonts w:ascii="Times New Roman" w:eastAsia="Times New Roman" w:hAnsi="Times New Roman" w:cs="Simplified Arabic" w:hint="cs"/>
          <w:sz w:val="24"/>
          <w:szCs w:val="24"/>
          <w:rtl/>
          <w:lang w:eastAsia="fr-FR" w:bidi="ar-TN"/>
        </w:rPr>
        <w:t>يعتزم مستشفى عبد الرحمان مامي للأمرا</w:t>
      </w:r>
      <w:r w:rsidRPr="00BA0A73">
        <w:rPr>
          <w:rFonts w:ascii="Times New Roman" w:eastAsia="Times New Roman" w:hAnsi="Times New Roman" w:cs="Simplified Arabic" w:hint="eastAsia"/>
          <w:sz w:val="24"/>
          <w:szCs w:val="24"/>
          <w:rtl/>
          <w:lang w:eastAsia="fr-FR" w:bidi="ar-TN"/>
        </w:rPr>
        <w:t>ض</w:t>
      </w:r>
      <w:r w:rsidRPr="00BA0A73">
        <w:rPr>
          <w:rFonts w:ascii="Times New Roman" w:eastAsia="Times New Roman" w:hAnsi="Times New Roman" w:cs="Simplified Arabic" w:hint="cs"/>
          <w:sz w:val="24"/>
          <w:szCs w:val="24"/>
          <w:rtl/>
          <w:lang w:eastAsia="fr-FR" w:bidi="ar-TN"/>
        </w:rPr>
        <w:t xml:space="preserve"> الرئوية </w:t>
      </w:r>
      <w:proofErr w:type="spellStart"/>
      <w:r w:rsidRPr="00BA0A73">
        <w:rPr>
          <w:rFonts w:ascii="Times New Roman" w:eastAsia="Times New Roman" w:hAnsi="Times New Roman" w:cs="Simplified Arabic" w:hint="cs"/>
          <w:sz w:val="24"/>
          <w:szCs w:val="24"/>
          <w:rtl/>
          <w:lang w:eastAsia="fr-FR" w:bidi="ar-TN"/>
        </w:rPr>
        <w:t>باريانة</w:t>
      </w:r>
      <w:proofErr w:type="spellEnd"/>
      <w:r w:rsidRPr="00BA0A73">
        <w:rPr>
          <w:rFonts w:ascii="Times New Roman" w:eastAsia="Times New Roman" w:hAnsi="Times New Roman" w:cs="Simplified Arabic" w:hint="cs"/>
          <w:sz w:val="24"/>
          <w:szCs w:val="24"/>
          <w:rtl/>
          <w:lang w:eastAsia="fr-FR" w:bidi="ar-TN"/>
        </w:rPr>
        <w:t xml:space="preserve"> الإعلان عن إجراء طلب عـــروض بإتّباع الإجراءات اللاماديّة على الخطّ عبر منظومة الشراء العمومي </w:t>
      </w:r>
      <w:proofErr w:type="spellStart"/>
      <w:r w:rsidRPr="00BA0A73">
        <w:rPr>
          <w:rFonts w:ascii="Times New Roman" w:eastAsia="Times New Roman" w:hAnsi="Times New Roman" w:cs="Simplified Arabic" w:hint="cs"/>
          <w:sz w:val="24"/>
          <w:szCs w:val="24"/>
          <w:rtl/>
          <w:lang w:eastAsia="fr-FR" w:bidi="ar-TN"/>
        </w:rPr>
        <w:t>تونيبس</w:t>
      </w:r>
      <w:proofErr w:type="spellEnd"/>
      <w:r w:rsidRPr="00BA0A73">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sz w:val="24"/>
          <w:szCs w:val="24"/>
          <w:lang w:eastAsia="fr-FR" w:bidi="ar-TN"/>
        </w:rPr>
        <w:t>TUNEPS</w:t>
      </w:r>
      <w:r w:rsidRPr="00BA0A73">
        <w:rPr>
          <w:rFonts w:ascii="Times New Roman" w:eastAsia="Times New Roman" w:hAnsi="Times New Roman" w:cs="Simplified Arabic" w:hint="cs"/>
          <w:sz w:val="24"/>
          <w:szCs w:val="24"/>
          <w:rtl/>
          <w:lang w:eastAsia="fr-FR" w:bidi="ar-TN"/>
        </w:rPr>
        <w:t>" وبالإجراءات المبسطة متعلق بأشغال</w:t>
      </w:r>
      <w:r>
        <w:rPr>
          <w:rFonts w:ascii="Times New Roman" w:eastAsia="Times New Roman" w:hAnsi="Times New Roman" w:cs="Simplified Arabic" w:hint="cs"/>
          <w:sz w:val="24"/>
          <w:szCs w:val="24"/>
          <w:rtl/>
          <w:lang w:eastAsia="fr-FR" w:bidi="ar-TN"/>
        </w:rPr>
        <w:t xml:space="preserve"> </w:t>
      </w:r>
      <w:r w:rsidR="00FE6D0B" w:rsidRPr="0027384B">
        <w:rPr>
          <w:rFonts w:ascii="Times New Roman" w:eastAsia="Times New Roman" w:hAnsi="Times New Roman" w:cs="Arabic11 BT" w:hint="cs"/>
          <w:b/>
          <w:bCs/>
          <w:sz w:val="28"/>
          <w:szCs w:val="28"/>
          <w:rtl/>
          <w:lang w:eastAsia="fr-FR" w:bidi="ar-TN"/>
        </w:rPr>
        <w:t>تهيئة قاعة الإعلامية (</w:t>
      </w:r>
      <w:r w:rsidR="00FE6D0B" w:rsidRPr="0027384B">
        <w:rPr>
          <w:rFonts w:ascii="Times New Roman" w:eastAsia="Times New Roman" w:hAnsi="Times New Roman" w:cs="Arabic11 BT"/>
          <w:b/>
          <w:bCs/>
          <w:sz w:val="28"/>
          <w:szCs w:val="28"/>
          <w:lang w:eastAsia="fr-FR" w:bidi="ar-TN"/>
        </w:rPr>
        <w:t xml:space="preserve">IT ROOM </w:t>
      </w:r>
      <w:r w:rsidR="00FE6D0B" w:rsidRPr="0027384B">
        <w:rPr>
          <w:rFonts w:ascii="Times New Roman" w:eastAsia="Times New Roman" w:hAnsi="Times New Roman" w:cs="Arabic11 BT" w:hint="cs"/>
          <w:b/>
          <w:bCs/>
          <w:sz w:val="28"/>
          <w:szCs w:val="28"/>
          <w:rtl/>
          <w:lang w:eastAsia="fr-FR" w:bidi="ar-TN"/>
        </w:rPr>
        <w:t xml:space="preserve"> </w:t>
      </w:r>
      <w:r w:rsidR="00FE6D0B" w:rsidRPr="0027384B">
        <w:rPr>
          <w:rFonts w:ascii="Times New Roman" w:eastAsia="Times New Roman" w:hAnsi="Times New Roman" w:cs="Arabic11 BT"/>
          <w:b/>
          <w:bCs/>
          <w:sz w:val="28"/>
          <w:szCs w:val="28"/>
          <w:lang w:eastAsia="fr-FR" w:bidi="ar-TN"/>
        </w:rPr>
        <w:t>(</w:t>
      </w:r>
      <w:r w:rsidR="00FE6D0B" w:rsidRPr="00A61341">
        <w:rPr>
          <w:rFonts w:ascii="Times New Roman" w:eastAsia="Times New Roman" w:hAnsi="Times New Roman" w:cs="Arabic11 BT" w:hint="cs"/>
          <w:b/>
          <w:bCs/>
          <w:sz w:val="32"/>
          <w:szCs w:val="32"/>
          <w:rtl/>
          <w:lang w:eastAsia="fr-FR" w:bidi="ar-TN"/>
        </w:rPr>
        <w:t xml:space="preserve"> </w:t>
      </w:r>
      <w:r w:rsidRPr="00BA0A73">
        <w:rPr>
          <w:rFonts w:ascii="Times New Roman" w:eastAsia="Times New Roman" w:hAnsi="Times New Roman" w:cs="Simplified Arabic" w:hint="cs"/>
          <w:sz w:val="24"/>
          <w:szCs w:val="24"/>
          <w:rtl/>
          <w:lang w:eastAsia="fr-FR" w:bidi="ar-TN"/>
        </w:rPr>
        <w:t>ب</w:t>
      </w:r>
      <w:r w:rsidR="00BC0F6C">
        <w:rPr>
          <w:rFonts w:ascii="Times New Roman" w:eastAsia="Times New Roman" w:hAnsi="Times New Roman" w:cs="Simplified Arabic" w:hint="cs"/>
          <w:sz w:val="24"/>
          <w:szCs w:val="24"/>
          <w:rtl/>
          <w:lang w:eastAsia="fr-FR" w:bidi="ar-TN"/>
        </w:rPr>
        <w:t>ال</w:t>
      </w:r>
      <w:r w:rsidRPr="00BA0A73">
        <w:rPr>
          <w:rFonts w:ascii="Times New Roman" w:eastAsia="Times New Roman" w:hAnsi="Times New Roman" w:cs="Simplified Arabic" w:hint="cs"/>
          <w:sz w:val="24"/>
          <w:szCs w:val="24"/>
          <w:rtl/>
          <w:lang w:eastAsia="fr-FR" w:bidi="ar-TN"/>
        </w:rPr>
        <w:t>مستشفى</w:t>
      </w:r>
      <w:r w:rsidRPr="00BA0A73">
        <w:rPr>
          <w:rFonts w:ascii="Times New Roman" w:eastAsia="Times New Roman" w:hAnsi="Times New Roman" w:cs="Simplified Arabic"/>
          <w:sz w:val="24"/>
          <w:szCs w:val="24"/>
          <w:lang w:eastAsia="fr-FR" w:bidi="ar-TN"/>
        </w:rPr>
        <w:t xml:space="preserve"> </w:t>
      </w:r>
      <w:r w:rsidR="007C2727">
        <w:rPr>
          <w:rFonts w:ascii="Times New Roman" w:eastAsia="Times New Roman" w:hAnsi="Times New Roman" w:cs="Simplified Arabic"/>
          <w:sz w:val="24"/>
          <w:szCs w:val="24"/>
          <w:lang w:eastAsia="fr-FR" w:bidi="ar-TN"/>
        </w:rPr>
        <w:t xml:space="preserve"> </w:t>
      </w:r>
      <w:r w:rsidR="00BC0F6C">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hint="cs"/>
          <w:sz w:val="24"/>
          <w:szCs w:val="24"/>
          <w:rtl/>
          <w:lang w:eastAsia="fr-FR" w:bidi="ar-TN"/>
        </w:rPr>
        <w:t xml:space="preserve">يتكون من </w:t>
      </w:r>
      <w:r w:rsidR="007C2727">
        <w:rPr>
          <w:rFonts w:ascii="Times New Roman" w:eastAsia="Times New Roman" w:hAnsi="Times New Roman" w:cs="Simplified Arabic" w:hint="cs"/>
          <w:sz w:val="24"/>
          <w:szCs w:val="24"/>
          <w:rtl/>
          <w:lang w:eastAsia="fr-FR" w:bidi="ar-TN"/>
        </w:rPr>
        <w:t>03</w:t>
      </w:r>
      <w:r w:rsidRPr="00BA0A73">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sz w:val="24"/>
          <w:szCs w:val="24"/>
          <w:lang w:eastAsia="fr-FR" w:bidi="ar-TN"/>
        </w:rPr>
        <w:t xml:space="preserve"> </w:t>
      </w:r>
      <w:r w:rsidRPr="00BA0A73">
        <w:rPr>
          <w:rFonts w:ascii="Times New Roman" w:eastAsia="Times New Roman" w:hAnsi="Times New Roman" w:cs="Simplified Arabic" w:hint="cs"/>
          <w:sz w:val="24"/>
          <w:szCs w:val="24"/>
          <w:rtl/>
          <w:lang w:eastAsia="fr-FR"/>
        </w:rPr>
        <w:t xml:space="preserve">أقساط </w:t>
      </w:r>
      <w:r w:rsidRPr="00BA0A73">
        <w:rPr>
          <w:rFonts w:ascii="Times New Roman" w:eastAsia="Times New Roman" w:hAnsi="Times New Roman" w:cs="Simplified Arabic" w:hint="cs"/>
          <w:sz w:val="24"/>
          <w:szCs w:val="24"/>
          <w:rtl/>
          <w:lang w:eastAsia="fr-FR" w:bidi="ar-TN"/>
        </w:rPr>
        <w:t xml:space="preserve">منفصلة و مستقلة </w:t>
      </w:r>
      <w:r w:rsidRPr="00BA0A73">
        <w:rPr>
          <w:rFonts w:ascii="Times New Roman" w:eastAsia="Times New Roman" w:hAnsi="Times New Roman" w:cs="Simplified Arabic" w:hint="cs"/>
          <w:sz w:val="24"/>
          <w:szCs w:val="24"/>
          <w:rtl/>
          <w:lang w:eastAsia="fr-FR"/>
        </w:rPr>
        <w:t>مبينة في الجدول أسفله.</w:t>
      </w:r>
    </w:p>
    <w:p w:rsidR="00A736CA" w:rsidRPr="00BA0A73" w:rsidRDefault="00A736CA" w:rsidP="00A736CA">
      <w:pPr>
        <w:widowControl w:val="0"/>
        <w:overflowPunct w:val="0"/>
        <w:autoSpaceDE w:val="0"/>
        <w:autoSpaceDN w:val="0"/>
        <w:bidi/>
        <w:adjustRightInd w:val="0"/>
        <w:spacing w:after="0" w:line="240" w:lineRule="auto"/>
        <w:jc w:val="both"/>
        <w:textAlignment w:val="baseline"/>
        <w:rPr>
          <w:rFonts w:ascii="Times New Roman" w:eastAsia="Times New Roman" w:hAnsi="Times New Roman" w:cs="Simplified Arabic"/>
          <w:sz w:val="24"/>
          <w:szCs w:val="24"/>
          <w:rtl/>
          <w:lang w:eastAsia="fr-FR" w:bidi="ar-TN"/>
        </w:rPr>
      </w:pPr>
      <w:r w:rsidRPr="00BA0A73">
        <w:rPr>
          <w:rFonts w:ascii="Times New Roman" w:eastAsia="Times New Roman" w:hAnsi="Times New Roman" w:cs="Simplified Arabic" w:hint="cs"/>
          <w:sz w:val="24"/>
          <w:szCs w:val="24"/>
          <w:rtl/>
          <w:lang w:eastAsia="fr-FR"/>
        </w:rPr>
        <w:t xml:space="preserve"> </w:t>
      </w:r>
      <w:r w:rsidRPr="00BA0A73">
        <w:rPr>
          <w:rFonts w:ascii="Times New Roman" w:eastAsia="Times New Roman" w:hAnsi="Times New Roman" w:cs="Simplified Arabic" w:hint="cs"/>
          <w:sz w:val="24"/>
          <w:szCs w:val="24"/>
          <w:rtl/>
          <w:lang w:eastAsia="fr-FR" w:bidi="ar-TN"/>
        </w:rPr>
        <w:t xml:space="preserve"> </w:t>
      </w:r>
      <w:proofErr w:type="gramStart"/>
      <w:r w:rsidRPr="00BA0A73">
        <w:rPr>
          <w:rFonts w:ascii="Times New Roman" w:eastAsia="Times New Roman" w:hAnsi="Times New Roman" w:cs="Simplified Arabic" w:hint="cs"/>
          <w:sz w:val="24"/>
          <w:szCs w:val="24"/>
          <w:rtl/>
          <w:lang w:eastAsia="fr-FR" w:bidi="ar-TN"/>
        </w:rPr>
        <w:t>ويمكن</w:t>
      </w:r>
      <w:proofErr w:type="gramEnd"/>
      <w:r w:rsidRPr="00BA0A73">
        <w:rPr>
          <w:rFonts w:ascii="Times New Roman" w:eastAsia="Times New Roman" w:hAnsi="Times New Roman" w:cs="Simplified Arabic" w:hint="cs"/>
          <w:sz w:val="24"/>
          <w:szCs w:val="24"/>
          <w:rtl/>
          <w:lang w:eastAsia="fr-FR" w:bidi="ar-TN"/>
        </w:rPr>
        <w:t xml:space="preserve"> لمشارك واحد المشاركة في قسط واحد أو أكثر وتسند الصفقة للمشارك الأقل ثمنا في كل قسط </w:t>
      </w:r>
      <w:r w:rsidR="00BC0F6C">
        <w:rPr>
          <w:rFonts w:ascii="Times New Roman" w:eastAsia="Times New Roman" w:hAnsi="Times New Roman" w:cs="Simplified Arabic" w:hint="cs"/>
          <w:sz w:val="24"/>
          <w:szCs w:val="24"/>
          <w:rtl/>
          <w:lang w:eastAsia="fr-FR" w:bidi="ar-TN"/>
        </w:rPr>
        <w:t xml:space="preserve">و </w:t>
      </w:r>
      <w:r w:rsidRPr="00BA0A73">
        <w:rPr>
          <w:rFonts w:ascii="Times New Roman" w:eastAsia="Times New Roman" w:hAnsi="Times New Roman" w:cs="Simplified Arabic" w:hint="cs"/>
          <w:sz w:val="24"/>
          <w:szCs w:val="24"/>
          <w:rtl/>
          <w:lang w:eastAsia="fr-FR" w:bidi="ar-TN"/>
        </w:rPr>
        <w:t xml:space="preserve">المطابق لمعايير التقييم المالي </w:t>
      </w:r>
      <w:r>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hint="cs"/>
          <w:sz w:val="24"/>
          <w:szCs w:val="24"/>
          <w:rtl/>
          <w:lang w:eastAsia="fr-FR" w:bidi="ar-TN"/>
        </w:rPr>
        <w:t xml:space="preserve">و الفني و لكافة شروط طلب العروض. </w:t>
      </w:r>
    </w:p>
    <w:p w:rsidR="00A736CA" w:rsidRPr="00BA0A73" w:rsidRDefault="00A736CA" w:rsidP="00A736CA">
      <w:pPr>
        <w:bidi/>
        <w:spacing w:before="120" w:after="120" w:line="240" w:lineRule="auto"/>
        <w:ind w:firstLine="708"/>
        <w:jc w:val="both"/>
        <w:rPr>
          <w:rFonts w:ascii="Times New Roman" w:eastAsia="Times New Roman" w:hAnsi="Times New Roman" w:cs="Simplified Arabic"/>
          <w:b/>
          <w:bCs/>
          <w:sz w:val="24"/>
          <w:szCs w:val="24"/>
          <w:rtl/>
          <w:lang w:val="en-US" w:eastAsia="fr-FR" w:bidi="ar-TN"/>
        </w:rPr>
      </w:pPr>
      <w:proofErr w:type="gramStart"/>
      <w:r w:rsidRPr="00BA0A73">
        <w:rPr>
          <w:rFonts w:ascii="Times New Roman" w:eastAsia="Times New Roman" w:hAnsi="Times New Roman" w:cs="Simplified Arabic" w:hint="cs"/>
          <w:b/>
          <w:bCs/>
          <w:sz w:val="24"/>
          <w:szCs w:val="24"/>
          <w:rtl/>
          <w:lang w:val="en-US" w:eastAsia="fr-FR" w:bidi="ar-TN"/>
        </w:rPr>
        <w:t>طريقة</w:t>
      </w:r>
      <w:proofErr w:type="gramEnd"/>
      <w:r w:rsidRPr="00BA0A73">
        <w:rPr>
          <w:rFonts w:ascii="Times New Roman" w:eastAsia="Times New Roman" w:hAnsi="Times New Roman" w:cs="Simplified Arabic" w:hint="cs"/>
          <w:b/>
          <w:bCs/>
          <w:sz w:val="24"/>
          <w:szCs w:val="24"/>
          <w:rtl/>
          <w:lang w:val="en-US" w:eastAsia="fr-FR" w:bidi="ar-TN"/>
        </w:rPr>
        <w:t xml:space="preserve"> تقديم </w:t>
      </w:r>
      <w:r w:rsidR="004A11A1" w:rsidRPr="00BA0A73">
        <w:rPr>
          <w:rFonts w:ascii="Times New Roman" w:eastAsia="Times New Roman" w:hAnsi="Times New Roman" w:cs="Simplified Arabic" w:hint="cs"/>
          <w:b/>
          <w:bCs/>
          <w:sz w:val="24"/>
          <w:szCs w:val="24"/>
          <w:rtl/>
          <w:lang w:val="en-US" w:eastAsia="fr-FR" w:bidi="ar-TN"/>
        </w:rPr>
        <w:t>العروض:</w:t>
      </w:r>
      <w:r w:rsidRPr="00BA0A73">
        <w:rPr>
          <w:rFonts w:ascii="Times New Roman" w:eastAsia="Times New Roman" w:hAnsi="Times New Roman" w:cs="Simplified Arabic" w:hint="cs"/>
          <w:b/>
          <w:bCs/>
          <w:sz w:val="24"/>
          <w:szCs w:val="24"/>
          <w:rtl/>
          <w:lang w:val="en-US" w:eastAsia="fr-FR" w:bidi="ar-TN"/>
        </w:rPr>
        <w:t xml:space="preserve">  </w:t>
      </w:r>
    </w:p>
    <w:p w:rsidR="00A736CA" w:rsidRPr="00BA0A73" w:rsidRDefault="00A736CA" w:rsidP="00A736CA">
      <w:pPr>
        <w:bidi/>
        <w:spacing w:before="120" w:after="120" w:line="240" w:lineRule="auto"/>
        <w:ind w:firstLine="282"/>
        <w:jc w:val="both"/>
        <w:rPr>
          <w:rFonts w:ascii="Times New Roman" w:eastAsia="Times New Roman" w:hAnsi="Times New Roman" w:cs="Simplified Arabic"/>
          <w:sz w:val="24"/>
          <w:szCs w:val="24"/>
          <w:rtl/>
          <w:lang w:eastAsia="fr-FR" w:bidi="ar-TN"/>
        </w:rPr>
      </w:pPr>
      <w:r w:rsidRPr="00BA0A73">
        <w:rPr>
          <w:rFonts w:ascii="Times New Roman" w:eastAsia="Times New Roman" w:hAnsi="Times New Roman" w:cs="Simplified Arabic" w:hint="cs"/>
          <w:sz w:val="24"/>
          <w:szCs w:val="24"/>
          <w:rtl/>
          <w:lang w:eastAsia="fr-FR" w:bidi="ar-TN"/>
        </w:rPr>
        <w:t>على المقاولين الذين تتوفر فيهم الشروط المذكورة بكراسات الشروط و</w:t>
      </w:r>
      <w:r w:rsidR="004A11A1">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hint="cs"/>
          <w:sz w:val="24"/>
          <w:szCs w:val="24"/>
          <w:rtl/>
          <w:lang w:eastAsia="fr-FR" w:bidi="ar-TN"/>
        </w:rPr>
        <w:t>ترخيص تعاطي النشاط المدرج بالجدول اسفله والراغبين في المشاركة والمرسّمين بالسّجلّ الوطني للمؤسسات والمسجّلين بمنظومة الشراء العمومي على الخطّ "</w:t>
      </w:r>
      <w:r w:rsidRPr="00BA0A73">
        <w:rPr>
          <w:rFonts w:ascii="Times New Roman" w:eastAsia="Times New Roman" w:hAnsi="Times New Roman" w:cs="Simplified Arabic"/>
          <w:sz w:val="24"/>
          <w:szCs w:val="24"/>
          <w:lang w:eastAsia="fr-FR" w:bidi="ar-TN"/>
        </w:rPr>
        <w:t>TUNEPS</w:t>
      </w:r>
      <w:r w:rsidRPr="00BA0A73">
        <w:rPr>
          <w:rFonts w:ascii="Times New Roman" w:eastAsia="Times New Roman" w:hAnsi="Times New Roman" w:cs="Simplified Arabic" w:hint="cs"/>
          <w:sz w:val="24"/>
          <w:szCs w:val="24"/>
          <w:rtl/>
          <w:lang w:eastAsia="fr-FR" w:bidi="ar-TN"/>
        </w:rPr>
        <w:t xml:space="preserve">" ، تحميل ملف طلب العروض مجّانا عبر الموقع </w:t>
      </w:r>
      <w:r w:rsidRPr="00BA0A73">
        <w:rPr>
          <w:rFonts w:ascii="Times New Roman" w:eastAsia="Times New Roman" w:hAnsi="Times New Roman" w:cs="Simplified Arabic"/>
          <w:sz w:val="24"/>
          <w:szCs w:val="24"/>
          <w:lang w:eastAsia="fr-FR" w:bidi="ar-TN"/>
        </w:rPr>
        <w:t>www.</w:t>
      </w:r>
      <w:proofErr w:type="gramStart"/>
      <w:r w:rsidRPr="00BA0A73">
        <w:rPr>
          <w:rFonts w:ascii="Times New Roman" w:eastAsia="Times New Roman" w:hAnsi="Times New Roman" w:cs="Simplified Arabic"/>
          <w:sz w:val="24"/>
          <w:szCs w:val="24"/>
          <w:lang w:eastAsia="fr-FR" w:bidi="ar-TN"/>
        </w:rPr>
        <w:t>tuneps.tn</w:t>
      </w:r>
      <w:r w:rsidRPr="00BA0A73">
        <w:rPr>
          <w:rFonts w:ascii="Times New Roman" w:eastAsia="Times New Roman" w:hAnsi="Times New Roman" w:cs="Simplified Arabic" w:hint="cs"/>
          <w:sz w:val="24"/>
          <w:szCs w:val="24"/>
          <w:rtl/>
          <w:lang w:eastAsia="fr-FR" w:bidi="ar-TN"/>
        </w:rPr>
        <w:t xml:space="preserve"> .</w:t>
      </w:r>
      <w:proofErr w:type="gramEnd"/>
      <w:r w:rsidRPr="00BA0A73">
        <w:rPr>
          <w:rFonts w:ascii="Times New Roman" w:eastAsia="Times New Roman" w:hAnsi="Times New Roman" w:cs="Simplified Arabic" w:hint="cs"/>
          <w:sz w:val="24"/>
          <w:szCs w:val="24"/>
          <w:rtl/>
          <w:lang w:eastAsia="fr-FR" w:bidi="ar-TN"/>
        </w:rPr>
        <w:t xml:space="preserve"> </w:t>
      </w:r>
    </w:p>
    <w:tbl>
      <w:tblPr>
        <w:tblStyle w:val="Grilledutableau"/>
        <w:bidiVisual/>
        <w:tblW w:w="10774" w:type="dxa"/>
        <w:tblInd w:w="-176" w:type="dxa"/>
        <w:tblLayout w:type="fixed"/>
        <w:tblLook w:val="04A0" w:firstRow="1" w:lastRow="0" w:firstColumn="1" w:lastColumn="0" w:noHBand="0" w:noVBand="1"/>
      </w:tblPr>
      <w:tblGrid>
        <w:gridCol w:w="1418"/>
        <w:gridCol w:w="3827"/>
        <w:gridCol w:w="3402"/>
        <w:gridCol w:w="2127"/>
      </w:tblGrid>
      <w:tr w:rsidR="00A736CA" w:rsidRPr="001A48F1" w:rsidTr="00E2634D">
        <w:trPr>
          <w:trHeight w:val="210"/>
        </w:trPr>
        <w:tc>
          <w:tcPr>
            <w:tcW w:w="1418" w:type="dxa"/>
          </w:tcPr>
          <w:p w:rsidR="00A736CA" w:rsidRPr="001A48F1" w:rsidRDefault="00A736CA" w:rsidP="00E2634D">
            <w:pPr>
              <w:bidi/>
              <w:jc w:val="center"/>
              <w:rPr>
                <w:rFonts w:asciiTheme="majorBidi" w:eastAsia="Times New Roman" w:hAnsiTheme="majorBidi" w:cstheme="majorBidi"/>
                <w:b/>
                <w:bCs/>
                <w:sz w:val="24"/>
                <w:szCs w:val="24"/>
                <w:rtl/>
                <w:lang w:eastAsia="fr-FR" w:bidi="ar-TN"/>
              </w:rPr>
            </w:pPr>
            <w:r w:rsidRPr="001A48F1">
              <w:rPr>
                <w:rFonts w:asciiTheme="majorBidi" w:eastAsia="Times New Roman" w:hAnsiTheme="majorBidi" w:cstheme="majorBidi"/>
                <w:b/>
                <w:bCs/>
                <w:sz w:val="24"/>
                <w:szCs w:val="24"/>
                <w:rtl/>
                <w:lang w:eastAsia="fr-FR" w:bidi="ar-TN"/>
              </w:rPr>
              <w:t>الاقساط</w:t>
            </w:r>
          </w:p>
        </w:tc>
        <w:tc>
          <w:tcPr>
            <w:tcW w:w="3827" w:type="dxa"/>
          </w:tcPr>
          <w:p w:rsidR="00A736CA" w:rsidRPr="001A48F1" w:rsidRDefault="00A736CA" w:rsidP="00E2634D">
            <w:pPr>
              <w:bidi/>
              <w:spacing w:before="120" w:after="120"/>
              <w:jc w:val="center"/>
              <w:rPr>
                <w:rFonts w:asciiTheme="majorBidi" w:eastAsia="Times New Roman" w:hAnsiTheme="majorBidi" w:cstheme="majorBidi"/>
                <w:b/>
                <w:bCs/>
                <w:sz w:val="24"/>
                <w:szCs w:val="24"/>
                <w:rtl/>
                <w:lang w:eastAsia="fr-FR" w:bidi="ar-TN"/>
              </w:rPr>
            </w:pPr>
            <w:r w:rsidRPr="001A48F1">
              <w:rPr>
                <w:rFonts w:asciiTheme="majorBidi" w:eastAsia="Times New Roman" w:hAnsiTheme="majorBidi" w:cstheme="majorBidi"/>
                <w:b/>
                <w:bCs/>
                <w:sz w:val="24"/>
                <w:szCs w:val="24"/>
                <w:rtl/>
                <w:lang w:eastAsia="fr-FR" w:bidi="ar-TN"/>
              </w:rPr>
              <w:t>الاشغال</w:t>
            </w:r>
          </w:p>
        </w:tc>
        <w:tc>
          <w:tcPr>
            <w:tcW w:w="3402" w:type="dxa"/>
          </w:tcPr>
          <w:p w:rsidR="00A736CA" w:rsidRPr="001A48F1" w:rsidRDefault="00A736CA" w:rsidP="00E2634D">
            <w:pPr>
              <w:bidi/>
              <w:spacing w:before="120" w:after="120"/>
              <w:jc w:val="center"/>
              <w:rPr>
                <w:rFonts w:asciiTheme="majorBidi" w:eastAsia="Times New Roman" w:hAnsiTheme="majorBidi" w:cstheme="majorBidi"/>
                <w:b/>
                <w:bCs/>
                <w:sz w:val="24"/>
                <w:szCs w:val="24"/>
                <w:rtl/>
                <w:lang w:eastAsia="fr-FR"/>
              </w:rPr>
            </w:pPr>
            <w:r w:rsidRPr="001A48F1">
              <w:rPr>
                <w:rFonts w:asciiTheme="majorBidi" w:eastAsia="Times New Roman" w:hAnsiTheme="majorBidi" w:cstheme="majorBidi"/>
                <w:b/>
                <w:bCs/>
                <w:sz w:val="24"/>
                <w:szCs w:val="24"/>
                <w:rtl/>
                <w:lang w:eastAsia="fr-FR"/>
              </w:rPr>
              <w:t>الترخيص</w:t>
            </w:r>
          </w:p>
        </w:tc>
        <w:tc>
          <w:tcPr>
            <w:tcW w:w="2127" w:type="dxa"/>
          </w:tcPr>
          <w:p w:rsidR="00A736CA" w:rsidRPr="001A48F1" w:rsidRDefault="00A736CA" w:rsidP="00E2634D">
            <w:pPr>
              <w:bidi/>
              <w:spacing w:before="120" w:after="120"/>
              <w:jc w:val="center"/>
              <w:rPr>
                <w:rFonts w:asciiTheme="majorBidi" w:eastAsia="Times New Roman" w:hAnsiTheme="majorBidi" w:cstheme="majorBidi"/>
                <w:b/>
                <w:bCs/>
                <w:sz w:val="24"/>
                <w:szCs w:val="24"/>
                <w:rtl/>
                <w:lang w:eastAsia="fr-FR" w:bidi="ar-TN"/>
              </w:rPr>
            </w:pPr>
            <w:r w:rsidRPr="001A48F1">
              <w:rPr>
                <w:rFonts w:asciiTheme="majorBidi" w:eastAsia="Times New Roman" w:hAnsiTheme="majorBidi" w:cstheme="majorBidi"/>
                <w:b/>
                <w:bCs/>
                <w:sz w:val="24"/>
                <w:szCs w:val="24"/>
                <w:rtl/>
                <w:lang w:eastAsia="fr-FR" w:bidi="ar-TN"/>
              </w:rPr>
              <w:t xml:space="preserve">الضمان </w:t>
            </w:r>
            <w:proofErr w:type="gramStart"/>
            <w:r w:rsidRPr="001A48F1">
              <w:rPr>
                <w:rFonts w:asciiTheme="majorBidi" w:eastAsia="Times New Roman" w:hAnsiTheme="majorBidi" w:cstheme="majorBidi"/>
                <w:b/>
                <w:bCs/>
                <w:sz w:val="24"/>
                <w:szCs w:val="24"/>
                <w:rtl/>
                <w:lang w:eastAsia="fr-FR" w:bidi="ar-TN"/>
              </w:rPr>
              <w:t>الوقتي  (د</w:t>
            </w:r>
            <w:proofErr w:type="gramEnd"/>
            <w:r w:rsidRPr="001A48F1">
              <w:rPr>
                <w:rFonts w:asciiTheme="majorBidi" w:eastAsia="Times New Roman" w:hAnsiTheme="majorBidi" w:cstheme="majorBidi"/>
                <w:b/>
                <w:bCs/>
                <w:sz w:val="24"/>
                <w:szCs w:val="24"/>
                <w:rtl/>
                <w:lang w:eastAsia="fr-FR" w:bidi="ar-TN"/>
              </w:rPr>
              <w:t xml:space="preserve"> ت)</w:t>
            </w:r>
          </w:p>
        </w:tc>
      </w:tr>
      <w:tr w:rsidR="00A736CA" w:rsidTr="00E2634D">
        <w:trPr>
          <w:trHeight w:val="344"/>
        </w:trPr>
        <w:tc>
          <w:tcPr>
            <w:tcW w:w="1418" w:type="dxa"/>
          </w:tcPr>
          <w:p w:rsidR="00A736CA" w:rsidRPr="002F7B6A" w:rsidRDefault="00A736CA" w:rsidP="00E2634D">
            <w:pPr>
              <w:bidi/>
              <w:jc w:val="center"/>
              <w:rPr>
                <w:rFonts w:asciiTheme="majorBidi" w:hAnsiTheme="majorBidi" w:cstheme="majorBidi"/>
                <w:sz w:val="24"/>
                <w:szCs w:val="24"/>
              </w:rPr>
            </w:pPr>
            <w:r w:rsidRPr="002F7B6A">
              <w:rPr>
                <w:rFonts w:asciiTheme="majorBidi" w:eastAsia="Times New Roman" w:hAnsiTheme="majorBidi" w:cstheme="majorBidi"/>
                <w:sz w:val="24"/>
                <w:szCs w:val="24"/>
                <w:rtl/>
                <w:lang w:eastAsia="fr-FR" w:bidi="ar-TN"/>
              </w:rPr>
              <w:t>قسط</w:t>
            </w:r>
            <w:r w:rsidRPr="002F7B6A">
              <w:rPr>
                <w:rFonts w:asciiTheme="majorBidi" w:eastAsia="Times New Roman" w:hAnsiTheme="majorBidi" w:cstheme="majorBidi"/>
                <w:sz w:val="24"/>
                <w:szCs w:val="24"/>
                <w:lang w:eastAsia="fr-FR" w:bidi="ar-TN"/>
              </w:rPr>
              <w:t xml:space="preserve"> </w:t>
            </w:r>
            <w:proofErr w:type="gramStart"/>
            <w:r w:rsidRPr="002F7B6A">
              <w:rPr>
                <w:rFonts w:asciiTheme="majorBidi" w:eastAsia="Times New Roman" w:hAnsiTheme="majorBidi" w:cstheme="majorBidi"/>
                <w:sz w:val="24"/>
                <w:szCs w:val="24"/>
                <w:rtl/>
                <w:lang w:eastAsia="fr-FR"/>
              </w:rPr>
              <w:t>عدد</w:t>
            </w:r>
            <w:proofErr w:type="gramEnd"/>
            <w:r w:rsidRPr="002F7B6A">
              <w:rPr>
                <w:rFonts w:asciiTheme="majorBidi" w:eastAsia="Times New Roman" w:hAnsiTheme="majorBidi" w:cstheme="majorBidi"/>
                <w:sz w:val="24"/>
                <w:szCs w:val="24"/>
                <w:rtl/>
                <w:lang w:eastAsia="fr-FR" w:bidi="ar-TN"/>
              </w:rPr>
              <w:t xml:space="preserve"> </w:t>
            </w:r>
            <w:r w:rsidRPr="002F7B6A">
              <w:rPr>
                <w:rFonts w:asciiTheme="majorBidi" w:eastAsia="Times New Roman" w:hAnsiTheme="majorBidi" w:cstheme="majorBidi"/>
                <w:sz w:val="24"/>
                <w:szCs w:val="24"/>
                <w:lang w:eastAsia="fr-FR" w:bidi="ar-TN"/>
              </w:rPr>
              <w:t>I</w:t>
            </w:r>
          </w:p>
        </w:tc>
        <w:tc>
          <w:tcPr>
            <w:tcW w:w="3827" w:type="dxa"/>
          </w:tcPr>
          <w:p w:rsidR="00A736CA" w:rsidRPr="002F7B6A" w:rsidRDefault="00BB6EEE" w:rsidP="00E2634D">
            <w:pPr>
              <w:bidi/>
              <w:spacing w:before="120" w:after="120"/>
              <w:jc w:val="center"/>
              <w:rPr>
                <w:rFonts w:asciiTheme="majorBidi" w:eastAsia="Times New Roman" w:hAnsiTheme="majorBidi" w:cstheme="majorBidi"/>
                <w:sz w:val="24"/>
                <w:szCs w:val="24"/>
                <w:rtl/>
                <w:lang w:eastAsia="fr-FR" w:bidi="ar-TN"/>
              </w:rPr>
            </w:pPr>
            <w:r>
              <w:rPr>
                <w:rFonts w:asciiTheme="majorBidi" w:eastAsia="Times New Roman" w:hAnsiTheme="majorBidi" w:cstheme="majorBidi"/>
                <w:sz w:val="24"/>
                <w:szCs w:val="24"/>
                <w:lang w:eastAsia="fr-FR" w:bidi="ar-TN"/>
              </w:rPr>
              <w:t>Electricité</w:t>
            </w:r>
          </w:p>
        </w:tc>
        <w:tc>
          <w:tcPr>
            <w:tcW w:w="3402" w:type="dxa"/>
          </w:tcPr>
          <w:p w:rsidR="00A736CA" w:rsidRPr="002F7B6A" w:rsidRDefault="007C2727" w:rsidP="00E2634D">
            <w:pPr>
              <w:bidi/>
              <w:spacing w:before="120" w:after="120"/>
              <w:jc w:val="center"/>
              <w:rPr>
                <w:rFonts w:asciiTheme="majorBidi" w:eastAsia="Times New Roman" w:hAnsiTheme="majorBidi" w:cstheme="majorBidi"/>
                <w:sz w:val="24"/>
                <w:szCs w:val="24"/>
                <w:rtl/>
                <w:lang w:eastAsia="fr-FR"/>
              </w:rPr>
            </w:pPr>
            <w:r w:rsidRPr="002F7B6A">
              <w:rPr>
                <w:rFonts w:asciiTheme="majorBidi" w:eastAsia="Times New Roman" w:hAnsiTheme="majorBidi" w:cstheme="majorBidi"/>
                <w:sz w:val="24"/>
                <w:szCs w:val="24"/>
                <w:rtl/>
                <w:lang w:eastAsia="fr-FR" w:bidi="ar-TN"/>
              </w:rPr>
              <w:t xml:space="preserve">الكهرباء ب 2 صنف </w:t>
            </w:r>
            <w:r>
              <w:rPr>
                <w:rFonts w:asciiTheme="majorBidi" w:eastAsia="Times New Roman" w:hAnsiTheme="majorBidi" w:cstheme="majorBidi" w:hint="cs"/>
                <w:sz w:val="24"/>
                <w:szCs w:val="24"/>
                <w:rtl/>
                <w:lang w:eastAsia="fr-FR" w:bidi="ar-TN"/>
              </w:rPr>
              <w:t xml:space="preserve">02 </w:t>
            </w:r>
            <w:r w:rsidRPr="002F7B6A">
              <w:rPr>
                <w:rFonts w:asciiTheme="majorBidi" w:eastAsia="Times New Roman" w:hAnsiTheme="majorBidi" w:cstheme="majorBidi"/>
                <w:sz w:val="24"/>
                <w:szCs w:val="24"/>
                <w:rtl/>
                <w:lang w:eastAsia="fr-FR" w:bidi="ar-TN"/>
              </w:rPr>
              <w:t xml:space="preserve">فما </w:t>
            </w:r>
            <w:proofErr w:type="gramStart"/>
            <w:r w:rsidRPr="002F7B6A">
              <w:rPr>
                <w:rFonts w:asciiTheme="majorBidi" w:eastAsia="Times New Roman" w:hAnsiTheme="majorBidi" w:cstheme="majorBidi"/>
                <w:sz w:val="24"/>
                <w:szCs w:val="24"/>
                <w:rtl/>
                <w:lang w:eastAsia="fr-FR" w:bidi="ar-TN"/>
              </w:rPr>
              <w:t>فوق</w:t>
            </w:r>
            <w:proofErr w:type="gramEnd"/>
          </w:p>
        </w:tc>
        <w:tc>
          <w:tcPr>
            <w:tcW w:w="2127" w:type="dxa"/>
          </w:tcPr>
          <w:p w:rsidR="00A736CA" w:rsidRPr="002F7B6A" w:rsidRDefault="00A736CA" w:rsidP="00E2634D">
            <w:pPr>
              <w:bidi/>
              <w:spacing w:before="120" w:after="120"/>
              <w:jc w:val="center"/>
              <w:rPr>
                <w:rFonts w:asciiTheme="majorBidi" w:eastAsia="Times New Roman" w:hAnsiTheme="majorBidi" w:cstheme="majorBidi"/>
                <w:sz w:val="24"/>
                <w:szCs w:val="24"/>
                <w:rtl/>
                <w:lang w:eastAsia="fr-FR" w:bidi="ar-TN"/>
              </w:rPr>
            </w:pPr>
            <w:r w:rsidRPr="002F7B6A">
              <w:rPr>
                <w:rFonts w:asciiTheme="majorBidi" w:eastAsia="Times New Roman" w:hAnsiTheme="majorBidi" w:cstheme="majorBidi"/>
                <w:sz w:val="24"/>
                <w:szCs w:val="24"/>
                <w:rtl/>
                <w:lang w:eastAsia="fr-FR" w:bidi="ar-TN"/>
              </w:rPr>
              <w:t>1</w:t>
            </w:r>
            <w:r>
              <w:rPr>
                <w:rFonts w:asciiTheme="majorBidi" w:eastAsia="Times New Roman" w:hAnsiTheme="majorBidi" w:cstheme="majorBidi" w:hint="cs"/>
                <w:sz w:val="24"/>
                <w:szCs w:val="24"/>
                <w:rtl/>
                <w:lang w:eastAsia="fr-FR" w:bidi="ar-TN"/>
              </w:rPr>
              <w:t>0</w:t>
            </w:r>
            <w:r w:rsidRPr="002F7B6A">
              <w:rPr>
                <w:rFonts w:asciiTheme="majorBidi" w:eastAsia="Times New Roman" w:hAnsiTheme="majorBidi" w:cstheme="majorBidi"/>
                <w:sz w:val="24"/>
                <w:szCs w:val="24"/>
                <w:rtl/>
                <w:lang w:eastAsia="fr-FR" w:bidi="ar-TN"/>
              </w:rPr>
              <w:t>00</w:t>
            </w:r>
          </w:p>
        </w:tc>
      </w:tr>
      <w:tr w:rsidR="00F14816" w:rsidTr="00E2634D">
        <w:trPr>
          <w:trHeight w:val="534"/>
        </w:trPr>
        <w:tc>
          <w:tcPr>
            <w:tcW w:w="1418" w:type="dxa"/>
          </w:tcPr>
          <w:p w:rsidR="00F14816" w:rsidRPr="00983DAA" w:rsidRDefault="00F14816" w:rsidP="00E2634D">
            <w:pPr>
              <w:bidi/>
              <w:jc w:val="center"/>
              <w:rPr>
                <w:rtl/>
              </w:rPr>
            </w:pPr>
            <w:r w:rsidRPr="00983DAA">
              <w:rPr>
                <w:rFonts w:hint="cs"/>
                <w:rtl/>
              </w:rPr>
              <w:t>قسط</w:t>
            </w:r>
            <w:r w:rsidRPr="00983DAA">
              <w:rPr>
                <w:rtl/>
              </w:rPr>
              <w:t xml:space="preserve"> </w:t>
            </w:r>
            <w:r w:rsidRPr="00983DAA">
              <w:rPr>
                <w:rFonts w:hint="cs"/>
                <w:rtl/>
              </w:rPr>
              <w:t>عدد</w:t>
            </w:r>
            <w:r w:rsidRPr="00983DAA">
              <w:rPr>
                <w:rtl/>
              </w:rPr>
              <w:t xml:space="preserve"> </w:t>
            </w:r>
            <w:r w:rsidR="00E41915">
              <w:t>II</w:t>
            </w:r>
          </w:p>
        </w:tc>
        <w:tc>
          <w:tcPr>
            <w:tcW w:w="3827" w:type="dxa"/>
          </w:tcPr>
          <w:p w:rsidR="00F14816" w:rsidRPr="00BB6EEE" w:rsidRDefault="00B64FDB" w:rsidP="00E2634D">
            <w:pPr>
              <w:pStyle w:val="Sansinterligne"/>
              <w:bidi/>
              <w:jc w:val="center"/>
              <w:rPr>
                <w:rFonts w:asciiTheme="majorBidi" w:hAnsiTheme="majorBidi" w:cstheme="majorBidi"/>
              </w:rPr>
            </w:pPr>
            <w:r w:rsidRPr="00BB6EEE">
              <w:rPr>
                <w:rFonts w:asciiTheme="majorBidi" w:hAnsiTheme="majorBidi" w:cstheme="majorBidi"/>
              </w:rPr>
              <w:t>Détections incendie et extinction automatique</w:t>
            </w:r>
          </w:p>
        </w:tc>
        <w:tc>
          <w:tcPr>
            <w:tcW w:w="3402" w:type="dxa"/>
          </w:tcPr>
          <w:p w:rsidR="00F14816" w:rsidRPr="00983DAA" w:rsidRDefault="00B64FDB" w:rsidP="00E2634D">
            <w:pPr>
              <w:bidi/>
              <w:jc w:val="center"/>
              <w:rPr>
                <w:rtl/>
              </w:rPr>
            </w:pPr>
            <w:r>
              <w:rPr>
                <w:rFonts w:hint="cs"/>
                <w:rtl/>
              </w:rPr>
              <w:t xml:space="preserve">الوقاية من الحرائق </w:t>
            </w:r>
            <w:r w:rsidRPr="002F7B6A">
              <w:rPr>
                <w:rFonts w:asciiTheme="majorBidi" w:eastAsia="Times New Roman" w:hAnsiTheme="majorBidi" w:cstheme="majorBidi"/>
                <w:sz w:val="24"/>
                <w:szCs w:val="24"/>
                <w:rtl/>
                <w:lang w:eastAsia="fr-FR" w:bidi="ar-TN"/>
              </w:rPr>
              <w:t xml:space="preserve">ب </w:t>
            </w:r>
            <w:r>
              <w:rPr>
                <w:rFonts w:asciiTheme="majorBidi" w:eastAsia="Times New Roman" w:hAnsiTheme="majorBidi" w:cstheme="majorBidi" w:hint="cs"/>
                <w:sz w:val="24"/>
                <w:szCs w:val="24"/>
                <w:rtl/>
                <w:lang w:eastAsia="fr-FR" w:bidi="ar-TN"/>
              </w:rPr>
              <w:t>4</w:t>
            </w:r>
            <w:r w:rsidRPr="002F7B6A">
              <w:rPr>
                <w:rFonts w:asciiTheme="majorBidi" w:eastAsia="Times New Roman" w:hAnsiTheme="majorBidi" w:cstheme="majorBidi"/>
                <w:sz w:val="24"/>
                <w:szCs w:val="24"/>
                <w:rtl/>
                <w:lang w:eastAsia="fr-FR" w:bidi="ar-TN"/>
              </w:rPr>
              <w:t xml:space="preserve"> </w:t>
            </w:r>
            <w:proofErr w:type="gramStart"/>
            <w:r w:rsidRPr="002F7B6A">
              <w:rPr>
                <w:rFonts w:asciiTheme="majorBidi" w:eastAsia="Times New Roman" w:hAnsiTheme="majorBidi" w:cstheme="majorBidi"/>
                <w:sz w:val="24"/>
                <w:szCs w:val="24"/>
                <w:rtl/>
                <w:lang w:eastAsia="fr-FR" w:bidi="ar-TN"/>
              </w:rPr>
              <w:t>صنف</w:t>
            </w:r>
            <w:proofErr w:type="gramEnd"/>
            <w:r w:rsidRPr="002F7B6A">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03 </w:t>
            </w:r>
            <w:r w:rsidRPr="002F7B6A">
              <w:rPr>
                <w:rFonts w:asciiTheme="majorBidi" w:eastAsia="Times New Roman" w:hAnsiTheme="majorBidi" w:cstheme="majorBidi"/>
                <w:sz w:val="24"/>
                <w:szCs w:val="24"/>
                <w:rtl/>
                <w:lang w:eastAsia="fr-FR" w:bidi="ar-TN"/>
              </w:rPr>
              <w:t>فما فوق</w:t>
            </w:r>
          </w:p>
        </w:tc>
        <w:tc>
          <w:tcPr>
            <w:tcW w:w="2127" w:type="dxa"/>
          </w:tcPr>
          <w:p w:rsidR="00F14816" w:rsidRDefault="00F14816" w:rsidP="00E2634D">
            <w:pPr>
              <w:jc w:val="center"/>
            </w:pPr>
            <w:r w:rsidRPr="00066775">
              <w:rPr>
                <w:rFonts w:asciiTheme="majorBidi" w:eastAsia="Times New Roman" w:hAnsiTheme="majorBidi" w:cstheme="majorBidi"/>
                <w:sz w:val="24"/>
                <w:szCs w:val="24"/>
                <w:rtl/>
                <w:lang w:eastAsia="fr-FR" w:bidi="ar-TN"/>
              </w:rPr>
              <w:t>1</w:t>
            </w:r>
            <w:r w:rsidRPr="00066775">
              <w:rPr>
                <w:rFonts w:asciiTheme="majorBidi" w:eastAsia="Times New Roman" w:hAnsiTheme="majorBidi" w:cstheme="majorBidi" w:hint="cs"/>
                <w:sz w:val="24"/>
                <w:szCs w:val="24"/>
                <w:rtl/>
                <w:lang w:eastAsia="fr-FR" w:bidi="ar-TN"/>
              </w:rPr>
              <w:t>0</w:t>
            </w:r>
            <w:r w:rsidRPr="00066775">
              <w:rPr>
                <w:rFonts w:asciiTheme="majorBidi" w:eastAsia="Times New Roman" w:hAnsiTheme="majorBidi" w:cstheme="majorBidi"/>
                <w:sz w:val="24"/>
                <w:szCs w:val="24"/>
                <w:rtl/>
                <w:lang w:eastAsia="fr-FR" w:bidi="ar-TN"/>
              </w:rPr>
              <w:t>00</w:t>
            </w:r>
          </w:p>
        </w:tc>
      </w:tr>
      <w:tr w:rsidR="00F14816" w:rsidTr="00E2634D">
        <w:trPr>
          <w:trHeight w:val="343"/>
        </w:trPr>
        <w:tc>
          <w:tcPr>
            <w:tcW w:w="1418" w:type="dxa"/>
          </w:tcPr>
          <w:p w:rsidR="00F14816" w:rsidRPr="002F7B6A" w:rsidRDefault="00F14816" w:rsidP="00E2634D">
            <w:pPr>
              <w:bidi/>
              <w:jc w:val="center"/>
              <w:rPr>
                <w:rFonts w:asciiTheme="majorBidi" w:hAnsiTheme="majorBidi" w:cstheme="majorBidi"/>
                <w:sz w:val="24"/>
                <w:szCs w:val="24"/>
              </w:rPr>
            </w:pPr>
            <w:r w:rsidRPr="002F7B6A">
              <w:rPr>
                <w:rFonts w:asciiTheme="majorBidi" w:eastAsia="Times New Roman" w:hAnsiTheme="majorBidi" w:cstheme="majorBidi"/>
                <w:sz w:val="24"/>
                <w:szCs w:val="24"/>
                <w:rtl/>
                <w:lang w:eastAsia="fr-FR" w:bidi="ar-TN"/>
              </w:rPr>
              <w:t>قسط</w:t>
            </w:r>
            <w:r w:rsidRPr="002F7B6A">
              <w:rPr>
                <w:rFonts w:asciiTheme="majorBidi" w:eastAsia="Times New Roman" w:hAnsiTheme="majorBidi" w:cstheme="majorBidi"/>
                <w:sz w:val="24"/>
                <w:szCs w:val="24"/>
                <w:lang w:eastAsia="fr-FR" w:bidi="ar-TN"/>
              </w:rPr>
              <w:t xml:space="preserve"> </w:t>
            </w:r>
            <w:proofErr w:type="gramStart"/>
            <w:r w:rsidRPr="002F7B6A">
              <w:rPr>
                <w:rFonts w:asciiTheme="majorBidi" w:eastAsia="Times New Roman" w:hAnsiTheme="majorBidi" w:cstheme="majorBidi"/>
                <w:sz w:val="24"/>
                <w:szCs w:val="24"/>
                <w:rtl/>
                <w:lang w:eastAsia="fr-FR"/>
              </w:rPr>
              <w:t>عدد</w:t>
            </w:r>
            <w:proofErr w:type="gramEnd"/>
            <w:r w:rsidRPr="002F7B6A">
              <w:rPr>
                <w:rFonts w:asciiTheme="majorBidi" w:eastAsia="Times New Roman" w:hAnsiTheme="majorBidi" w:cstheme="majorBidi"/>
                <w:sz w:val="24"/>
                <w:szCs w:val="24"/>
                <w:rtl/>
                <w:lang w:eastAsia="fr-FR" w:bidi="ar-TN"/>
              </w:rPr>
              <w:t xml:space="preserve"> </w:t>
            </w:r>
            <w:r w:rsidR="00E41915">
              <w:rPr>
                <w:rFonts w:asciiTheme="majorBidi" w:eastAsia="Times New Roman" w:hAnsiTheme="majorBidi" w:cstheme="majorBidi"/>
                <w:sz w:val="24"/>
                <w:szCs w:val="24"/>
                <w:lang w:eastAsia="fr-FR"/>
              </w:rPr>
              <w:t>III</w:t>
            </w:r>
          </w:p>
        </w:tc>
        <w:tc>
          <w:tcPr>
            <w:tcW w:w="3827" w:type="dxa"/>
          </w:tcPr>
          <w:p w:rsidR="00F14816" w:rsidRPr="002F7B6A" w:rsidRDefault="00BB6EEE" w:rsidP="00E2634D">
            <w:pPr>
              <w:bidi/>
              <w:spacing w:before="120" w:after="120"/>
              <w:jc w:val="center"/>
              <w:rPr>
                <w:rFonts w:asciiTheme="majorBidi" w:eastAsia="Times New Roman" w:hAnsiTheme="majorBidi" w:cstheme="majorBidi"/>
                <w:sz w:val="24"/>
                <w:szCs w:val="24"/>
                <w:lang w:eastAsia="fr-FR" w:bidi="ar-TN"/>
              </w:rPr>
            </w:pPr>
            <w:r>
              <w:rPr>
                <w:rFonts w:asciiTheme="majorBidi" w:eastAsia="Times New Roman" w:hAnsiTheme="majorBidi" w:cstheme="majorBidi"/>
                <w:sz w:val="24"/>
                <w:szCs w:val="24"/>
                <w:lang w:eastAsia="fr-FR" w:bidi="ar-TN"/>
              </w:rPr>
              <w:t>Climatisation et traitement d’air</w:t>
            </w:r>
          </w:p>
        </w:tc>
        <w:tc>
          <w:tcPr>
            <w:tcW w:w="3402" w:type="dxa"/>
          </w:tcPr>
          <w:p w:rsidR="00F14816" w:rsidRPr="002F7B6A" w:rsidRDefault="00BB6EEE" w:rsidP="00E2634D">
            <w:pPr>
              <w:bidi/>
              <w:spacing w:before="120" w:after="120"/>
              <w:jc w:val="center"/>
              <w:rPr>
                <w:rFonts w:asciiTheme="majorBidi" w:eastAsia="Times New Roman" w:hAnsiTheme="majorBidi" w:cstheme="majorBidi"/>
                <w:sz w:val="24"/>
                <w:szCs w:val="24"/>
                <w:rtl/>
                <w:lang w:eastAsia="fr-FR" w:bidi="ar-TN"/>
              </w:rPr>
            </w:pPr>
            <w:r>
              <w:rPr>
                <w:rFonts w:asciiTheme="majorBidi" w:eastAsia="Times New Roman" w:hAnsiTheme="majorBidi" w:cstheme="majorBidi" w:hint="cs"/>
                <w:sz w:val="24"/>
                <w:szCs w:val="24"/>
                <w:rtl/>
                <w:lang w:eastAsia="fr-FR" w:bidi="ar-TN"/>
              </w:rPr>
              <w:t xml:space="preserve">السوائل </w:t>
            </w:r>
            <w:r w:rsidR="00F14816" w:rsidRPr="002F7B6A">
              <w:rPr>
                <w:rFonts w:asciiTheme="majorBidi" w:eastAsia="Times New Roman" w:hAnsiTheme="majorBidi" w:cstheme="majorBidi"/>
                <w:sz w:val="24"/>
                <w:szCs w:val="24"/>
                <w:rtl/>
                <w:lang w:eastAsia="fr-FR" w:bidi="ar-TN"/>
              </w:rPr>
              <w:t xml:space="preserve">ب </w:t>
            </w:r>
            <w:proofErr w:type="gramStart"/>
            <w:r w:rsidR="00F14816" w:rsidRPr="002F7B6A">
              <w:rPr>
                <w:rFonts w:asciiTheme="majorBidi" w:eastAsia="Times New Roman" w:hAnsiTheme="majorBidi" w:cstheme="majorBidi"/>
                <w:sz w:val="24"/>
                <w:szCs w:val="24"/>
                <w:rtl/>
                <w:lang w:eastAsia="fr-FR" w:bidi="ar-TN"/>
              </w:rPr>
              <w:t>3  صنف</w:t>
            </w:r>
            <w:proofErr w:type="gramEnd"/>
            <w:r w:rsidR="00F14816" w:rsidRPr="002F7B6A">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2</w:t>
            </w:r>
            <w:r w:rsidR="00F14816" w:rsidRPr="002F7B6A">
              <w:rPr>
                <w:rFonts w:asciiTheme="majorBidi" w:eastAsia="Times New Roman" w:hAnsiTheme="majorBidi" w:cstheme="majorBidi"/>
                <w:sz w:val="24"/>
                <w:szCs w:val="24"/>
                <w:rtl/>
                <w:lang w:eastAsia="fr-FR" w:bidi="ar-TN"/>
              </w:rPr>
              <w:t xml:space="preserve"> فما فوق</w:t>
            </w:r>
          </w:p>
        </w:tc>
        <w:tc>
          <w:tcPr>
            <w:tcW w:w="2127" w:type="dxa"/>
          </w:tcPr>
          <w:p w:rsidR="00F14816" w:rsidRDefault="00F14816" w:rsidP="00E2634D">
            <w:pPr>
              <w:jc w:val="center"/>
            </w:pPr>
            <w:r w:rsidRPr="00066775">
              <w:rPr>
                <w:rFonts w:asciiTheme="majorBidi" w:eastAsia="Times New Roman" w:hAnsiTheme="majorBidi" w:cstheme="majorBidi"/>
                <w:sz w:val="24"/>
                <w:szCs w:val="24"/>
                <w:rtl/>
                <w:lang w:eastAsia="fr-FR" w:bidi="ar-TN"/>
              </w:rPr>
              <w:t>1</w:t>
            </w:r>
            <w:r w:rsidRPr="00066775">
              <w:rPr>
                <w:rFonts w:asciiTheme="majorBidi" w:eastAsia="Times New Roman" w:hAnsiTheme="majorBidi" w:cstheme="majorBidi" w:hint="cs"/>
                <w:sz w:val="24"/>
                <w:szCs w:val="24"/>
                <w:rtl/>
                <w:lang w:eastAsia="fr-FR" w:bidi="ar-TN"/>
              </w:rPr>
              <w:t>0</w:t>
            </w:r>
            <w:r w:rsidRPr="00066775">
              <w:rPr>
                <w:rFonts w:asciiTheme="majorBidi" w:eastAsia="Times New Roman" w:hAnsiTheme="majorBidi" w:cstheme="majorBidi"/>
                <w:sz w:val="24"/>
                <w:szCs w:val="24"/>
                <w:rtl/>
                <w:lang w:eastAsia="fr-FR" w:bidi="ar-TN"/>
              </w:rPr>
              <w:t>00</w:t>
            </w:r>
          </w:p>
        </w:tc>
      </w:tr>
    </w:tbl>
    <w:p w:rsidR="00A736CA" w:rsidRDefault="00A736CA" w:rsidP="00A736CA">
      <w:pPr>
        <w:keepNext/>
        <w:widowControl w:val="0"/>
        <w:bidi/>
        <w:spacing w:after="0" w:line="240" w:lineRule="auto"/>
        <w:ind w:firstLine="567"/>
        <w:jc w:val="both"/>
        <w:rPr>
          <w:rFonts w:asciiTheme="majorBidi" w:eastAsia="Times New Roman" w:hAnsiTheme="majorBidi" w:cstheme="majorBidi"/>
          <w:b/>
          <w:bCs/>
          <w:sz w:val="24"/>
          <w:szCs w:val="24"/>
          <w:lang w:eastAsia="fr-FR" w:bidi="ar-TN"/>
        </w:rPr>
      </w:pPr>
    </w:p>
    <w:p w:rsidR="00A736CA" w:rsidRPr="00BA0A73" w:rsidRDefault="00A736CA" w:rsidP="004A11A1">
      <w:pPr>
        <w:keepNext/>
        <w:widowControl w:val="0"/>
        <w:bidi/>
        <w:spacing w:after="0" w:line="240" w:lineRule="auto"/>
        <w:ind w:firstLine="567"/>
        <w:jc w:val="both"/>
        <w:rPr>
          <w:rFonts w:ascii="Times New Roman" w:eastAsia="Times New Roman" w:hAnsi="Times New Roman" w:cs="Simplified Arabic"/>
          <w:sz w:val="24"/>
          <w:szCs w:val="24"/>
          <w:rtl/>
          <w:lang w:eastAsia="fr-FR" w:bidi="ar-TN"/>
        </w:rPr>
      </w:pPr>
      <w:r w:rsidRPr="00BA0A73">
        <w:rPr>
          <w:rFonts w:asciiTheme="majorBidi" w:eastAsia="Times New Roman" w:hAnsiTheme="majorBidi" w:cstheme="majorBidi"/>
          <w:b/>
          <w:bCs/>
          <w:sz w:val="24"/>
          <w:szCs w:val="24"/>
          <w:rtl/>
          <w:lang w:eastAsia="fr-FR" w:bidi="ar-TN"/>
        </w:rPr>
        <w:t xml:space="preserve">يتمّ إرسال العروض وجوبا </w:t>
      </w:r>
      <w:proofErr w:type="gramStart"/>
      <w:r w:rsidRPr="00BA0A73">
        <w:rPr>
          <w:rFonts w:asciiTheme="majorBidi" w:eastAsia="Times New Roman" w:hAnsiTheme="majorBidi" w:cstheme="majorBidi"/>
          <w:b/>
          <w:bCs/>
          <w:sz w:val="24"/>
          <w:szCs w:val="24"/>
          <w:rtl/>
          <w:lang w:eastAsia="fr-FR" w:bidi="ar-TN"/>
        </w:rPr>
        <w:t>عبر</w:t>
      </w:r>
      <w:proofErr w:type="gramEnd"/>
      <w:r w:rsidRPr="00BA0A73">
        <w:rPr>
          <w:rFonts w:asciiTheme="majorBidi" w:eastAsia="Times New Roman" w:hAnsiTheme="majorBidi" w:cstheme="majorBidi"/>
          <w:b/>
          <w:bCs/>
          <w:sz w:val="24"/>
          <w:szCs w:val="24"/>
          <w:rtl/>
          <w:lang w:eastAsia="fr-FR" w:bidi="ar-TN"/>
        </w:rPr>
        <w:t xml:space="preserve"> منظومة الشراء العمومي على الخطّ "</w:t>
      </w:r>
      <w:r w:rsidRPr="00BA0A73">
        <w:rPr>
          <w:rFonts w:asciiTheme="majorBidi" w:eastAsia="Times New Roman" w:hAnsiTheme="majorBidi" w:cstheme="majorBidi"/>
          <w:b/>
          <w:bCs/>
          <w:sz w:val="24"/>
          <w:szCs w:val="24"/>
          <w:lang w:eastAsia="fr-FR" w:bidi="ar-TN"/>
        </w:rPr>
        <w:t>TUNEPS</w:t>
      </w:r>
      <w:r w:rsidRPr="00BA0A73">
        <w:rPr>
          <w:rFonts w:asciiTheme="majorBidi" w:eastAsia="Times New Roman" w:hAnsiTheme="majorBidi" w:cstheme="majorBidi"/>
          <w:b/>
          <w:bCs/>
          <w:sz w:val="24"/>
          <w:szCs w:val="24"/>
          <w:rtl/>
          <w:lang w:eastAsia="fr-FR" w:bidi="ar-TN"/>
        </w:rPr>
        <w:t>"</w:t>
      </w:r>
      <w:r w:rsidRPr="00BA0A73">
        <w:rPr>
          <w:rFonts w:asciiTheme="majorBidi" w:eastAsia="Times New Roman" w:hAnsiTheme="majorBidi" w:cstheme="majorBidi"/>
          <w:sz w:val="24"/>
          <w:szCs w:val="24"/>
          <w:lang w:eastAsia="fr-FR" w:bidi="ar-TN"/>
        </w:rPr>
        <w:t xml:space="preserve"> </w:t>
      </w:r>
      <w:r w:rsidRPr="00BA0A73">
        <w:rPr>
          <w:rFonts w:asciiTheme="majorBidi" w:eastAsia="Times New Roman" w:hAnsiTheme="majorBidi" w:cstheme="majorBidi"/>
          <w:sz w:val="24"/>
          <w:szCs w:val="24"/>
          <w:rtl/>
          <w:lang w:eastAsia="fr-FR" w:bidi="ar-TN"/>
        </w:rPr>
        <w:t>(</w:t>
      </w:r>
      <w:r w:rsidRPr="00BA0A73">
        <w:rPr>
          <w:rFonts w:asciiTheme="majorBidi" w:eastAsia="Times New Roman" w:hAnsiTheme="majorBidi" w:cstheme="majorBidi"/>
          <w:sz w:val="24"/>
          <w:szCs w:val="24"/>
          <w:lang w:eastAsia="fr-FR" w:bidi="ar-TN"/>
        </w:rPr>
        <w:t>www.tuneps.tn</w:t>
      </w:r>
      <w:r w:rsidRPr="00BA0A73">
        <w:rPr>
          <w:rFonts w:asciiTheme="majorBidi" w:eastAsia="Times New Roman" w:hAnsiTheme="majorBidi" w:cstheme="majorBidi"/>
          <w:sz w:val="24"/>
          <w:szCs w:val="24"/>
          <w:rtl/>
          <w:lang w:eastAsia="fr-FR" w:bidi="ar-TN"/>
        </w:rPr>
        <w:t>). ولمزيد من الإرشادات حول كيفيّة التسجيل واستغلال منظومة "</w:t>
      </w:r>
      <w:r w:rsidRPr="00BA0A73">
        <w:rPr>
          <w:rFonts w:asciiTheme="majorBidi" w:eastAsia="Times New Roman" w:hAnsiTheme="majorBidi" w:cstheme="majorBidi"/>
          <w:sz w:val="24"/>
          <w:szCs w:val="24"/>
          <w:lang w:eastAsia="fr-FR" w:bidi="ar-TN"/>
        </w:rPr>
        <w:t>TUNEPS</w:t>
      </w:r>
      <w:r w:rsidRPr="00BA0A73">
        <w:rPr>
          <w:rFonts w:asciiTheme="majorBidi" w:eastAsia="Times New Roman" w:hAnsiTheme="majorBidi" w:cstheme="majorBidi"/>
          <w:sz w:val="24"/>
          <w:szCs w:val="24"/>
          <w:rtl/>
          <w:lang w:eastAsia="fr-FR" w:bidi="ar-TN"/>
        </w:rPr>
        <w:t xml:space="preserve">" ، يمكن الاتصال بمركز النداء التابع لوحدة الشراء العمومي على الخطّ بالهيئة العليا للطلب العمومي على رقم الهاتف </w:t>
      </w:r>
      <w:r w:rsidRPr="00BA0A73">
        <w:rPr>
          <w:rFonts w:asciiTheme="majorBidi" w:eastAsia="Times New Roman" w:hAnsiTheme="majorBidi" w:cstheme="majorBidi"/>
          <w:sz w:val="24"/>
          <w:szCs w:val="24"/>
          <w:lang w:eastAsia="fr-FR" w:bidi="ar-TN"/>
        </w:rPr>
        <w:t>70130340</w:t>
      </w:r>
      <w:r w:rsidRPr="00BA0A73">
        <w:rPr>
          <w:rFonts w:asciiTheme="majorBidi" w:eastAsia="Times New Roman" w:hAnsiTheme="majorBidi" w:cstheme="majorBidi"/>
          <w:sz w:val="24"/>
          <w:szCs w:val="24"/>
          <w:rtl/>
          <w:lang w:eastAsia="fr-FR" w:bidi="ar-TN"/>
        </w:rPr>
        <w:t xml:space="preserve"> أو عبر البريد الالكتروني </w:t>
      </w:r>
      <w:hyperlink r:id="rId8" w:history="1">
        <w:r w:rsidRPr="00BA0A73">
          <w:rPr>
            <w:rFonts w:asciiTheme="majorBidi" w:eastAsia="Times New Roman" w:hAnsiTheme="majorBidi" w:cstheme="majorBidi"/>
            <w:sz w:val="24"/>
            <w:szCs w:val="24"/>
            <w:lang w:eastAsia="fr-FR" w:bidi="ar-TN"/>
          </w:rPr>
          <w:t>tuneps@pm.gov.tn</w:t>
        </w:r>
      </w:hyperlink>
      <w:r w:rsidRPr="00BA0A73">
        <w:rPr>
          <w:rFonts w:asciiTheme="majorBidi" w:eastAsia="Times New Roman" w:hAnsiTheme="majorBidi" w:cstheme="majorBidi"/>
          <w:sz w:val="24"/>
          <w:szCs w:val="24"/>
          <w:rtl/>
          <w:lang w:eastAsia="fr-FR" w:bidi="ar-TN"/>
        </w:rPr>
        <w:t xml:space="preserve"> .</w:t>
      </w:r>
      <w:r w:rsidRPr="00BA0A73">
        <w:rPr>
          <w:rFonts w:asciiTheme="majorBidi" w:eastAsia="Times New Roman" w:hAnsiTheme="majorBidi" w:cstheme="majorBidi"/>
          <w:b/>
          <w:bCs/>
          <w:sz w:val="24"/>
          <w:szCs w:val="24"/>
          <w:rtl/>
          <w:lang w:eastAsia="fr-FR" w:bidi="ar-TN"/>
        </w:rPr>
        <w:t>أمّا بالنسبة لوثيقة الضمان الوقتي ومضمون السجل الوطني للمؤسسات</w:t>
      </w:r>
      <w:r w:rsidRPr="00BA0A73">
        <w:rPr>
          <w:rFonts w:asciiTheme="majorBidi" w:eastAsia="Times New Roman" w:hAnsiTheme="majorBidi" w:cstheme="majorBidi"/>
          <w:sz w:val="24"/>
          <w:szCs w:val="24"/>
          <w:rtl/>
          <w:lang w:eastAsia="fr-FR" w:bidi="ar-TN"/>
        </w:rPr>
        <w:t xml:space="preserve">، فيجب على المشاركين توجيهها عن طريق البريد مضمون الوصول أو عن طريق البريد السّريع أو تسليمها مباشرة بمكتب الضبط باسم السيّد المدير العام للمستشفى في ظرف خارجي مغلق لا يحمل أيّ إشارة و يكتب عليه : " لا يفتح  طلب عروض </w:t>
      </w:r>
      <w:r w:rsidR="004A11A1">
        <w:rPr>
          <w:rFonts w:asciiTheme="majorBidi" w:eastAsia="Times New Roman" w:hAnsiTheme="majorBidi" w:cstheme="majorBidi" w:hint="cs"/>
          <w:sz w:val="24"/>
          <w:szCs w:val="24"/>
          <w:rtl/>
          <w:lang w:eastAsia="fr-FR" w:bidi="ar-TN"/>
        </w:rPr>
        <w:t xml:space="preserve">عدد 04/2023 </w:t>
      </w:r>
      <w:r w:rsidRPr="00BA0A73">
        <w:rPr>
          <w:rFonts w:asciiTheme="majorBidi" w:eastAsia="Times New Roman" w:hAnsiTheme="majorBidi" w:cstheme="majorBidi"/>
          <w:sz w:val="24"/>
          <w:szCs w:val="24"/>
          <w:rtl/>
          <w:lang w:eastAsia="fr-FR" w:bidi="ar-TN"/>
        </w:rPr>
        <w:t xml:space="preserve">متعلّق </w:t>
      </w:r>
      <w:r w:rsidR="008616E5" w:rsidRPr="0027384B">
        <w:rPr>
          <w:rFonts w:ascii="Times New Roman" w:eastAsia="Times New Roman" w:hAnsi="Times New Roman" w:cs="Simplified Arabic" w:hint="cs"/>
          <w:sz w:val="24"/>
          <w:szCs w:val="24"/>
          <w:rtl/>
          <w:lang w:eastAsia="fr-FR" w:bidi="ar-TN"/>
        </w:rPr>
        <w:t xml:space="preserve">بأشغال تهيئة </w:t>
      </w:r>
      <w:r w:rsidR="008616E5" w:rsidRPr="0027384B">
        <w:rPr>
          <w:rFonts w:ascii="Times New Roman" w:eastAsia="Times New Roman" w:hAnsi="Times New Roman" w:cs="Arabic11 BT" w:hint="cs"/>
          <w:b/>
          <w:bCs/>
          <w:sz w:val="24"/>
          <w:szCs w:val="24"/>
          <w:rtl/>
          <w:lang w:eastAsia="fr-FR" w:bidi="ar-TN"/>
        </w:rPr>
        <w:t>قاعة الإعلامية (</w:t>
      </w:r>
      <w:r w:rsidR="008616E5" w:rsidRPr="0027384B">
        <w:rPr>
          <w:rFonts w:ascii="Times New Roman" w:eastAsia="Times New Roman" w:hAnsi="Times New Roman" w:cs="Arabic11 BT"/>
          <w:b/>
          <w:bCs/>
          <w:sz w:val="24"/>
          <w:szCs w:val="24"/>
          <w:lang w:eastAsia="fr-FR" w:bidi="ar-TN"/>
        </w:rPr>
        <w:t xml:space="preserve">IT ROOM </w:t>
      </w:r>
      <w:r w:rsidR="008616E5" w:rsidRPr="0027384B">
        <w:rPr>
          <w:rFonts w:ascii="Times New Roman" w:eastAsia="Times New Roman" w:hAnsi="Times New Roman" w:cs="Arabic11 BT" w:hint="cs"/>
          <w:b/>
          <w:bCs/>
          <w:sz w:val="24"/>
          <w:szCs w:val="24"/>
          <w:rtl/>
          <w:lang w:eastAsia="fr-FR" w:bidi="ar-TN"/>
        </w:rPr>
        <w:t xml:space="preserve"> </w:t>
      </w:r>
      <w:r w:rsidR="008616E5" w:rsidRPr="0027384B">
        <w:rPr>
          <w:rFonts w:ascii="Times New Roman" w:eastAsia="Times New Roman" w:hAnsi="Times New Roman" w:cs="Arabic11 BT"/>
          <w:b/>
          <w:bCs/>
          <w:sz w:val="24"/>
          <w:szCs w:val="24"/>
          <w:lang w:eastAsia="fr-FR" w:bidi="ar-TN"/>
        </w:rPr>
        <w:t>(</w:t>
      </w:r>
      <w:r w:rsidR="008616E5" w:rsidRPr="0027384B">
        <w:rPr>
          <w:rFonts w:ascii="Times New Roman" w:eastAsia="Times New Roman" w:hAnsi="Times New Roman" w:cs="Arabic11 BT" w:hint="cs"/>
          <w:b/>
          <w:bCs/>
          <w:sz w:val="24"/>
          <w:szCs w:val="24"/>
          <w:rtl/>
          <w:lang w:eastAsia="fr-FR" w:bidi="ar-TN"/>
        </w:rPr>
        <w:t xml:space="preserve"> </w:t>
      </w:r>
      <w:r w:rsidRPr="00BA0A73">
        <w:rPr>
          <w:rFonts w:ascii="Times New Roman" w:eastAsia="Times New Roman" w:hAnsi="Times New Roman" w:cs="Arabic11 BT" w:hint="cs"/>
          <w:b/>
          <w:bCs/>
          <w:sz w:val="24"/>
          <w:szCs w:val="24"/>
          <w:rtl/>
          <w:lang w:eastAsia="fr-FR" w:bidi="ar-TN"/>
        </w:rPr>
        <w:t xml:space="preserve"> بمستشفى عبد الرحمان مامي</w:t>
      </w:r>
      <w:r w:rsidRPr="00BA0A73">
        <w:rPr>
          <w:rFonts w:ascii="Times New Roman" w:eastAsia="Times New Roman" w:hAnsi="Times New Roman" w:cs="Simplified Arabic" w:hint="cs"/>
          <w:sz w:val="24"/>
          <w:szCs w:val="24"/>
          <w:rtl/>
          <w:lang w:eastAsia="fr-FR" w:bidi="ar-TN"/>
        </w:rPr>
        <w:t xml:space="preserve"> </w:t>
      </w:r>
      <w:r w:rsidRPr="00543296">
        <w:rPr>
          <w:rFonts w:ascii="Times New Roman" w:eastAsia="Times New Roman" w:hAnsi="Times New Roman" w:cs="Simplified Arabic" w:hint="cs"/>
          <w:b/>
          <w:bCs/>
          <w:sz w:val="24"/>
          <w:szCs w:val="24"/>
          <w:rtl/>
          <w:lang w:eastAsia="fr-FR" w:bidi="ar-TN"/>
        </w:rPr>
        <w:t>قسط عدد ...</w:t>
      </w:r>
    </w:p>
    <w:p w:rsidR="00A736CA" w:rsidRPr="00BA0A73" w:rsidRDefault="00A736CA" w:rsidP="004A11A1">
      <w:pPr>
        <w:bidi/>
        <w:spacing w:before="120" w:after="120" w:line="240" w:lineRule="auto"/>
        <w:ind w:left="360"/>
        <w:jc w:val="both"/>
        <w:rPr>
          <w:rFonts w:ascii="Times New Roman" w:eastAsia="Times New Roman" w:hAnsi="Times New Roman" w:cs="Simplified Arabic"/>
          <w:b/>
          <w:bCs/>
          <w:sz w:val="24"/>
          <w:szCs w:val="24"/>
          <w:u w:val="single"/>
          <w:rtl/>
          <w:lang w:eastAsia="fr-FR" w:bidi="ar-TN"/>
        </w:rPr>
      </w:pPr>
      <w:r w:rsidRPr="00BA0A73">
        <w:rPr>
          <w:rFonts w:ascii="Times New Roman" w:eastAsia="Times New Roman" w:hAnsi="Times New Roman" w:cs="Simplified Arabic" w:hint="cs"/>
          <w:b/>
          <w:bCs/>
          <w:sz w:val="24"/>
          <w:szCs w:val="24"/>
          <w:u w:val="single"/>
          <w:rtl/>
          <w:lang w:eastAsia="fr-FR" w:bidi="ar-TN"/>
        </w:rPr>
        <w:t xml:space="preserve">حدد آخر أجل لقبول العروض يوم </w:t>
      </w:r>
      <w:r w:rsidR="004A11A1">
        <w:rPr>
          <w:rFonts w:ascii="Times New Roman" w:eastAsia="Times New Roman" w:hAnsi="Times New Roman" w:cs="Simplified Arabic" w:hint="cs"/>
          <w:b/>
          <w:bCs/>
          <w:sz w:val="24"/>
          <w:szCs w:val="24"/>
          <w:u w:val="single"/>
          <w:rtl/>
          <w:lang w:eastAsia="fr-FR" w:bidi="ar-TN"/>
        </w:rPr>
        <w:t>30</w:t>
      </w:r>
      <w:r w:rsidRPr="00BA0A73">
        <w:rPr>
          <w:rFonts w:ascii="Times New Roman" w:eastAsia="Times New Roman" w:hAnsi="Times New Roman" w:cs="Simplified Arabic" w:hint="cs"/>
          <w:b/>
          <w:bCs/>
          <w:sz w:val="24"/>
          <w:szCs w:val="24"/>
          <w:u w:val="single"/>
          <w:rtl/>
          <w:lang w:eastAsia="fr-FR" w:bidi="ar-TN"/>
        </w:rPr>
        <w:t>/</w:t>
      </w:r>
      <w:r w:rsidR="004A11A1">
        <w:rPr>
          <w:rFonts w:ascii="Times New Roman" w:eastAsia="Times New Roman" w:hAnsi="Times New Roman" w:cs="Simplified Arabic" w:hint="cs"/>
          <w:b/>
          <w:bCs/>
          <w:sz w:val="24"/>
          <w:szCs w:val="24"/>
          <w:u w:val="single"/>
          <w:rtl/>
          <w:lang w:eastAsia="fr-FR" w:bidi="ar-TN"/>
        </w:rPr>
        <w:t>03</w:t>
      </w:r>
      <w:r w:rsidRPr="00BA0A73">
        <w:rPr>
          <w:rFonts w:ascii="Times New Roman" w:eastAsia="Times New Roman" w:hAnsi="Times New Roman" w:cs="Simplified Arabic" w:hint="cs"/>
          <w:b/>
          <w:bCs/>
          <w:sz w:val="24"/>
          <w:szCs w:val="24"/>
          <w:u w:val="single"/>
          <w:rtl/>
          <w:lang w:eastAsia="fr-FR" w:bidi="ar-TN"/>
        </w:rPr>
        <w:t>/</w:t>
      </w:r>
      <w:r w:rsidR="004A11A1">
        <w:rPr>
          <w:rFonts w:ascii="Times New Roman" w:eastAsia="Times New Roman" w:hAnsi="Times New Roman" w:cs="Simplified Arabic" w:hint="cs"/>
          <w:b/>
          <w:bCs/>
          <w:sz w:val="24"/>
          <w:szCs w:val="24"/>
          <w:u w:val="single"/>
          <w:rtl/>
          <w:lang w:eastAsia="fr-FR" w:bidi="ar-TN"/>
        </w:rPr>
        <w:t>2023</w:t>
      </w:r>
      <w:r w:rsidRPr="00BA0A73">
        <w:rPr>
          <w:rFonts w:ascii="Times New Roman" w:eastAsia="Times New Roman" w:hAnsi="Times New Roman" w:cs="Simplified Arabic" w:hint="cs"/>
          <w:b/>
          <w:bCs/>
          <w:sz w:val="24"/>
          <w:szCs w:val="24"/>
          <w:u w:val="single"/>
          <w:rtl/>
          <w:lang w:eastAsia="fr-FR" w:bidi="ar-TN"/>
        </w:rPr>
        <w:t xml:space="preserve">  و حددت الساعة ال</w:t>
      </w:r>
      <w:r w:rsidR="00420F25">
        <w:rPr>
          <w:rFonts w:ascii="Times New Roman" w:eastAsia="Times New Roman" w:hAnsi="Times New Roman" w:cs="Simplified Arabic" w:hint="cs"/>
          <w:b/>
          <w:bCs/>
          <w:sz w:val="24"/>
          <w:szCs w:val="24"/>
          <w:u w:val="single"/>
          <w:rtl/>
          <w:lang w:eastAsia="fr-FR" w:bidi="ar-TN"/>
        </w:rPr>
        <w:t>عاشرة</w:t>
      </w:r>
      <w:r w:rsidRPr="00BA0A73">
        <w:rPr>
          <w:rFonts w:ascii="Times New Roman" w:eastAsia="Times New Roman" w:hAnsi="Times New Roman" w:cs="Simplified Arabic" w:hint="cs"/>
          <w:b/>
          <w:bCs/>
          <w:sz w:val="24"/>
          <w:szCs w:val="24"/>
          <w:u w:val="single"/>
          <w:rtl/>
          <w:lang w:eastAsia="fr-FR" w:bidi="ar-TN"/>
        </w:rPr>
        <w:t xml:space="preserve"> صباحا كساعة قصوى لقبول العروض</w:t>
      </w:r>
      <w:r w:rsidRPr="00BA0A73">
        <w:rPr>
          <w:rFonts w:ascii="Times New Roman" w:eastAsia="Times New Roman" w:hAnsi="Times New Roman" w:cs="Simplified Arabic" w:hint="cs"/>
          <w:sz w:val="24"/>
          <w:szCs w:val="24"/>
          <w:rtl/>
          <w:lang w:eastAsia="fr-FR" w:bidi="ar-TN"/>
        </w:rPr>
        <w:t xml:space="preserve"> وتفتح العروض الفنيّة والماليّة في نفس اليوم على السّاعة ال</w:t>
      </w:r>
      <w:r w:rsidR="00F25073">
        <w:rPr>
          <w:rFonts w:ascii="Times New Roman" w:eastAsia="Times New Roman" w:hAnsi="Times New Roman" w:cs="Simplified Arabic" w:hint="cs"/>
          <w:sz w:val="24"/>
          <w:szCs w:val="24"/>
          <w:rtl/>
          <w:lang w:eastAsia="fr-FR" w:bidi="ar-TN"/>
        </w:rPr>
        <w:t>حادية عشرة</w:t>
      </w:r>
      <w:r>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hint="cs"/>
          <w:sz w:val="24"/>
          <w:szCs w:val="24"/>
          <w:rtl/>
          <w:lang w:eastAsia="fr-FR" w:bidi="ar-TN"/>
        </w:rPr>
        <w:t>صباحا بمقرّ الإدارة العامّة للمستشفى</w:t>
      </w:r>
      <w:r>
        <w:rPr>
          <w:rFonts w:ascii="Times New Roman" w:eastAsia="Times New Roman" w:hAnsi="Times New Roman" w:cs="Simplified Arabic" w:hint="cs"/>
          <w:sz w:val="24"/>
          <w:szCs w:val="24"/>
          <w:rtl/>
          <w:lang w:eastAsia="fr-FR" w:bidi="ar-TN"/>
        </w:rPr>
        <w:t>.</w:t>
      </w:r>
    </w:p>
    <w:p w:rsidR="00A736CA" w:rsidRPr="001C4CFD" w:rsidRDefault="00A736CA" w:rsidP="00BC0F6C">
      <w:pPr>
        <w:bidi/>
        <w:spacing w:after="0" w:line="240" w:lineRule="auto"/>
        <w:ind w:firstLine="284"/>
        <w:jc w:val="both"/>
        <w:rPr>
          <w:b/>
          <w:bCs/>
          <w:sz w:val="24"/>
          <w:szCs w:val="24"/>
          <w:rtl/>
        </w:rPr>
      </w:pPr>
      <w:r w:rsidRPr="00BA0A73">
        <w:rPr>
          <w:rFonts w:ascii="Times New Roman" w:eastAsia="Times New Roman" w:hAnsi="Times New Roman" w:cs="Simplified Arabic" w:hint="cs"/>
          <w:sz w:val="24"/>
          <w:szCs w:val="24"/>
          <w:rtl/>
          <w:lang w:eastAsia="fr-FR" w:bidi="ar-TN"/>
        </w:rPr>
        <w:t>تقصى كلّ ال</w:t>
      </w:r>
      <w:r w:rsidR="00A120E2">
        <w:rPr>
          <w:rFonts w:ascii="Times New Roman" w:eastAsia="Times New Roman" w:hAnsi="Times New Roman" w:cs="Simplified Arabic" w:hint="cs"/>
          <w:sz w:val="24"/>
          <w:szCs w:val="24"/>
          <w:rtl/>
          <w:lang w:eastAsia="fr-FR" w:bidi="ar-TN"/>
        </w:rPr>
        <w:t xml:space="preserve">عروض </w:t>
      </w:r>
      <w:r w:rsidRPr="00BA0A73">
        <w:rPr>
          <w:rFonts w:ascii="Times New Roman" w:eastAsia="Times New Roman" w:hAnsi="Times New Roman" w:cs="Simplified Arabic" w:hint="cs"/>
          <w:sz w:val="24"/>
          <w:szCs w:val="24"/>
          <w:rtl/>
          <w:lang w:eastAsia="fr-FR" w:bidi="ar-TN"/>
        </w:rPr>
        <w:t xml:space="preserve">الواردة </w:t>
      </w:r>
      <w:r w:rsidR="00A120E2">
        <w:rPr>
          <w:rFonts w:ascii="Times New Roman" w:eastAsia="Times New Roman" w:hAnsi="Times New Roman" w:cs="Simplified Arabic" w:hint="cs"/>
          <w:sz w:val="24"/>
          <w:szCs w:val="24"/>
          <w:rtl/>
          <w:lang w:eastAsia="fr-FR" w:bidi="ar-TN"/>
        </w:rPr>
        <w:t xml:space="preserve">بالطريقة المادية أو اللامادية </w:t>
      </w:r>
      <w:r w:rsidRPr="00BA0A73">
        <w:rPr>
          <w:rFonts w:ascii="Times New Roman" w:eastAsia="Times New Roman" w:hAnsi="Times New Roman" w:cs="Simplified Arabic" w:hint="cs"/>
          <w:sz w:val="24"/>
          <w:szCs w:val="24"/>
          <w:rtl/>
          <w:lang w:eastAsia="fr-FR" w:bidi="ar-TN"/>
        </w:rPr>
        <w:t>بعد آخر أجل</w:t>
      </w:r>
      <w:r w:rsidRPr="00BA0A73">
        <w:rPr>
          <w:rFonts w:ascii="Times New Roman" w:eastAsia="Times New Roman" w:hAnsi="Times New Roman" w:cs="Simplified Arabic"/>
          <w:sz w:val="24"/>
          <w:szCs w:val="24"/>
          <w:lang w:eastAsia="fr-FR" w:bidi="ar-TN"/>
        </w:rPr>
        <w:t> </w:t>
      </w:r>
      <w:r w:rsidRPr="00BA0A73">
        <w:rPr>
          <w:rFonts w:ascii="Times New Roman" w:eastAsia="Times New Roman" w:hAnsi="Times New Roman" w:cs="Simplified Arabic" w:hint="cs"/>
          <w:sz w:val="24"/>
          <w:szCs w:val="24"/>
          <w:rtl/>
          <w:lang w:eastAsia="fr-FR" w:bidi="ar-TN"/>
        </w:rPr>
        <w:t>لتقديم العروض و يعتمد ختم مكتب</w:t>
      </w:r>
      <w:r w:rsidRPr="00BA0A73">
        <w:rPr>
          <w:rFonts w:ascii="Times New Roman" w:eastAsia="Times New Roman" w:hAnsi="Times New Roman" w:cs="Simplified Arabic" w:hint="cs"/>
          <w:sz w:val="24"/>
          <w:szCs w:val="24"/>
          <w:lang w:eastAsia="fr-FR" w:bidi="ar-TN"/>
        </w:rPr>
        <w:t xml:space="preserve"> </w:t>
      </w:r>
      <w:r w:rsidRPr="00BA0A73">
        <w:rPr>
          <w:rFonts w:ascii="Times New Roman" w:eastAsia="Times New Roman" w:hAnsi="Times New Roman" w:cs="Simplified Arabic" w:hint="cs"/>
          <w:sz w:val="24"/>
          <w:szCs w:val="24"/>
          <w:rtl/>
          <w:lang w:eastAsia="fr-FR" w:bidi="ar-TN"/>
        </w:rPr>
        <w:t>الضبط بإدارة المستشفى</w:t>
      </w:r>
      <w:r w:rsidR="00A120E2">
        <w:rPr>
          <w:rFonts w:ascii="Times New Roman" w:eastAsia="Times New Roman" w:hAnsi="Times New Roman" w:cs="Simplified Arabic" w:hint="cs"/>
          <w:sz w:val="24"/>
          <w:szCs w:val="24"/>
          <w:rtl/>
          <w:lang w:eastAsia="fr-FR" w:bidi="ar-TN"/>
        </w:rPr>
        <w:t xml:space="preserve"> </w:t>
      </w:r>
      <w:r w:rsidRPr="00BA0A73">
        <w:rPr>
          <w:rFonts w:ascii="Times New Roman" w:eastAsia="Times New Roman" w:hAnsi="Times New Roman" w:cs="Simplified Arabic" w:hint="cs"/>
          <w:sz w:val="24"/>
          <w:szCs w:val="24"/>
          <w:rtl/>
          <w:lang w:eastAsia="fr-FR" w:bidi="ar-TN"/>
        </w:rPr>
        <w:t>لتحديد تاريخ الوصول, كما تقصى كل العروض التي لم تتضمن، عند فتح العروض وثيقة الضّمان الوقتي،</w:t>
      </w:r>
      <w:r w:rsidRPr="00BA0A73">
        <w:rPr>
          <w:rFonts w:ascii="Times New Roman" w:eastAsia="Times New Roman" w:hAnsi="Times New Roman" w:cs="Simplified Arabic"/>
          <w:sz w:val="24"/>
          <w:szCs w:val="24"/>
          <w:lang w:eastAsia="fr-FR" w:bidi="ar-TN"/>
        </w:rPr>
        <w:t> </w:t>
      </w:r>
      <w:r w:rsidRPr="00BA0A73">
        <w:rPr>
          <w:rFonts w:ascii="Times New Roman" w:eastAsia="Times New Roman" w:hAnsi="Times New Roman" w:cs="Simplified Arabic" w:hint="cs"/>
          <w:sz w:val="24"/>
          <w:szCs w:val="24"/>
          <w:rtl/>
          <w:lang w:eastAsia="fr-FR" w:bidi="ar-TN"/>
        </w:rPr>
        <w:t>و يلتزم المترشحون بعروضهم لمدة 120 يوم ابتداء من اليوم الموالي لآخر أجل لقبول العروض.</w:t>
      </w:r>
      <w:r w:rsidRPr="001C4CFD">
        <w:rPr>
          <w:rFonts w:ascii="Times New Roman" w:eastAsia="Times New Roman" w:hAnsi="Times New Roman" w:cs="Simplified Arabic" w:hint="cs"/>
          <w:b/>
          <w:bCs/>
          <w:sz w:val="24"/>
          <w:szCs w:val="24"/>
          <w:rtl/>
          <w:lang w:eastAsia="fr-FR" w:bidi="ar-TN"/>
        </w:rPr>
        <w:t xml:space="preserve"> </w:t>
      </w:r>
    </w:p>
    <w:p w:rsidR="00BE2204" w:rsidRDefault="00BE2204"/>
    <w:sectPr w:rsidR="00BE2204" w:rsidSect="002F7B6A">
      <w:headerReference w:type="default" r:id="rId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87" w:rsidRDefault="00BE7887">
      <w:pPr>
        <w:spacing w:after="0" w:line="240" w:lineRule="auto"/>
      </w:pPr>
      <w:r>
        <w:separator/>
      </w:r>
    </w:p>
  </w:endnote>
  <w:endnote w:type="continuationSeparator" w:id="0">
    <w:p w:rsidR="00BE7887" w:rsidRDefault="00BE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11 B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87" w:rsidRDefault="00BE7887">
      <w:pPr>
        <w:spacing w:after="0" w:line="240" w:lineRule="auto"/>
      </w:pPr>
      <w:r>
        <w:separator/>
      </w:r>
    </w:p>
  </w:footnote>
  <w:footnote w:type="continuationSeparator" w:id="0">
    <w:p w:rsidR="00BE7887" w:rsidRDefault="00BE7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35" w:rsidRPr="003F1D35" w:rsidRDefault="00E41915" w:rsidP="008F1F68">
    <w:pPr>
      <w:pStyle w:val="Sansinterligne"/>
      <w:bidi/>
      <w:rPr>
        <w:b/>
        <w:bCs/>
        <w:sz w:val="20"/>
        <w:szCs w:val="20"/>
        <w:rtl/>
        <w:lang w:eastAsia="fr-FR" w:bidi="ar-TN"/>
      </w:rPr>
    </w:pPr>
    <w:proofErr w:type="gramStart"/>
    <w:r w:rsidRPr="003F1D35">
      <w:rPr>
        <w:rFonts w:hint="cs"/>
        <w:b/>
        <w:bCs/>
        <w:sz w:val="20"/>
        <w:szCs w:val="20"/>
        <w:rtl/>
        <w:lang w:eastAsia="fr-FR" w:bidi="ar-TN"/>
      </w:rPr>
      <w:t>الجمهورية</w:t>
    </w:r>
    <w:proofErr w:type="gramEnd"/>
    <w:r w:rsidRPr="003F1D35">
      <w:rPr>
        <w:rFonts w:hint="cs"/>
        <w:b/>
        <w:bCs/>
        <w:sz w:val="20"/>
        <w:szCs w:val="20"/>
        <w:rtl/>
        <w:lang w:eastAsia="fr-FR" w:bidi="ar-TN"/>
      </w:rPr>
      <w:t xml:space="preserve"> التونسية </w:t>
    </w:r>
  </w:p>
  <w:p w:rsidR="008F1F68" w:rsidRPr="003F1D35" w:rsidRDefault="00E41915" w:rsidP="003F1D35">
    <w:pPr>
      <w:pStyle w:val="Sansinterligne"/>
      <w:bidi/>
      <w:rPr>
        <w:b/>
        <w:bCs/>
        <w:sz w:val="20"/>
        <w:szCs w:val="20"/>
        <w:rtl/>
        <w:lang w:eastAsia="fr-FR" w:bidi="ar-TN"/>
      </w:rPr>
    </w:pPr>
    <w:r w:rsidRPr="003F1D35">
      <w:rPr>
        <w:b/>
        <w:bCs/>
        <w:sz w:val="20"/>
        <w:szCs w:val="20"/>
        <w:rtl/>
        <w:lang w:eastAsia="fr-FR" w:bidi="ar-TN"/>
      </w:rPr>
      <w:t xml:space="preserve">وزارة الصحة </w:t>
    </w:r>
  </w:p>
  <w:p w:rsidR="003F1D35" w:rsidRPr="003F1D35" w:rsidRDefault="00E41915" w:rsidP="008F1F68">
    <w:pPr>
      <w:pStyle w:val="Sansinterligne"/>
      <w:bidi/>
      <w:rPr>
        <w:b/>
        <w:bCs/>
        <w:sz w:val="20"/>
        <w:szCs w:val="20"/>
        <w:rtl/>
        <w:lang w:eastAsia="fr-FR" w:bidi="ar-TN"/>
      </w:rPr>
    </w:pPr>
    <w:r w:rsidRPr="003F1D35">
      <w:rPr>
        <w:b/>
        <w:bCs/>
        <w:sz w:val="20"/>
        <w:szCs w:val="20"/>
        <w:rtl/>
        <w:lang w:eastAsia="fr-FR" w:bidi="ar-TN"/>
      </w:rPr>
      <w:t xml:space="preserve">مستشفى </w:t>
    </w:r>
    <w:r w:rsidRPr="003F1D35">
      <w:rPr>
        <w:rFonts w:hint="cs"/>
        <w:b/>
        <w:bCs/>
        <w:sz w:val="20"/>
        <w:szCs w:val="20"/>
        <w:rtl/>
        <w:lang w:eastAsia="fr-FR" w:bidi="ar-TN"/>
      </w:rPr>
      <w:t>عبد الرحمان مامي</w:t>
    </w:r>
  </w:p>
  <w:p w:rsidR="008F1F68" w:rsidRPr="003F1D35" w:rsidRDefault="00E41915" w:rsidP="003F1D35">
    <w:pPr>
      <w:pStyle w:val="Sansinterligne"/>
      <w:bidi/>
      <w:rPr>
        <w:sz w:val="20"/>
        <w:szCs w:val="20"/>
      </w:rPr>
    </w:pPr>
    <w:r w:rsidRPr="003F1D35">
      <w:rPr>
        <w:rFonts w:hint="cs"/>
        <w:b/>
        <w:bCs/>
        <w:sz w:val="20"/>
        <w:szCs w:val="20"/>
        <w:rtl/>
        <w:lang w:eastAsia="fr-FR" w:bidi="ar-TN"/>
      </w:rPr>
      <w:t xml:space="preserve"> للأمرا</w:t>
    </w:r>
    <w:r w:rsidRPr="003F1D35">
      <w:rPr>
        <w:rFonts w:hint="eastAsia"/>
        <w:b/>
        <w:bCs/>
        <w:sz w:val="20"/>
        <w:szCs w:val="20"/>
        <w:rtl/>
        <w:lang w:eastAsia="fr-FR" w:bidi="ar-TN"/>
      </w:rPr>
      <w:t>ض</w:t>
    </w:r>
    <w:r w:rsidRPr="003F1D35">
      <w:rPr>
        <w:rFonts w:hint="cs"/>
        <w:b/>
        <w:bCs/>
        <w:sz w:val="20"/>
        <w:szCs w:val="20"/>
        <w:rtl/>
        <w:lang w:eastAsia="fr-FR" w:bidi="ar-TN"/>
      </w:rPr>
      <w:t xml:space="preserve"> الرئوية بأريانة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CA"/>
    <w:rsid w:val="00056D73"/>
    <w:rsid w:val="00141FFC"/>
    <w:rsid w:val="0023135D"/>
    <w:rsid w:val="0027384B"/>
    <w:rsid w:val="003A147C"/>
    <w:rsid w:val="003F14FB"/>
    <w:rsid w:val="00420F25"/>
    <w:rsid w:val="004757DB"/>
    <w:rsid w:val="004A11A1"/>
    <w:rsid w:val="00597CA9"/>
    <w:rsid w:val="005A5175"/>
    <w:rsid w:val="00633AFB"/>
    <w:rsid w:val="006A4C3C"/>
    <w:rsid w:val="007C2727"/>
    <w:rsid w:val="008616E5"/>
    <w:rsid w:val="009633AD"/>
    <w:rsid w:val="00A120E2"/>
    <w:rsid w:val="00A736CA"/>
    <w:rsid w:val="00A93EE0"/>
    <w:rsid w:val="00B30E13"/>
    <w:rsid w:val="00B64FDB"/>
    <w:rsid w:val="00BB6EEE"/>
    <w:rsid w:val="00BC0F6C"/>
    <w:rsid w:val="00BE2204"/>
    <w:rsid w:val="00BE7887"/>
    <w:rsid w:val="00DC695B"/>
    <w:rsid w:val="00DE0F74"/>
    <w:rsid w:val="00DF7DE8"/>
    <w:rsid w:val="00E2634D"/>
    <w:rsid w:val="00E41915"/>
    <w:rsid w:val="00F14816"/>
    <w:rsid w:val="00F25073"/>
    <w:rsid w:val="00F47942"/>
    <w:rsid w:val="00F840DD"/>
    <w:rsid w:val="00FE6D0B"/>
    <w:rsid w:val="00FF09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36CA"/>
    <w:pPr>
      <w:spacing w:after="0" w:line="240" w:lineRule="auto"/>
    </w:pPr>
  </w:style>
  <w:style w:type="table" w:styleId="Grilledutableau">
    <w:name w:val="Table Grid"/>
    <w:basedOn w:val="TableauNormal"/>
    <w:uiPriority w:val="59"/>
    <w:rsid w:val="00A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30E13"/>
    <w:pPr>
      <w:tabs>
        <w:tab w:val="center" w:pos="4536"/>
        <w:tab w:val="right" w:pos="9072"/>
      </w:tabs>
      <w:spacing w:after="0" w:line="240" w:lineRule="auto"/>
    </w:pPr>
  </w:style>
  <w:style w:type="character" w:customStyle="1" w:styleId="En-tteCar">
    <w:name w:val="En-tête Car"/>
    <w:basedOn w:val="Policepardfaut"/>
    <w:link w:val="En-tte"/>
    <w:uiPriority w:val="99"/>
    <w:rsid w:val="00B30E13"/>
  </w:style>
  <w:style w:type="paragraph" w:styleId="Pieddepage">
    <w:name w:val="footer"/>
    <w:basedOn w:val="Normal"/>
    <w:link w:val="PieddepageCar"/>
    <w:uiPriority w:val="99"/>
    <w:unhideWhenUsed/>
    <w:rsid w:val="00B30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36CA"/>
    <w:pPr>
      <w:spacing w:after="0" w:line="240" w:lineRule="auto"/>
    </w:pPr>
  </w:style>
  <w:style w:type="table" w:styleId="Grilledutableau">
    <w:name w:val="Table Grid"/>
    <w:basedOn w:val="TableauNormal"/>
    <w:uiPriority w:val="59"/>
    <w:rsid w:val="00A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30E13"/>
    <w:pPr>
      <w:tabs>
        <w:tab w:val="center" w:pos="4536"/>
        <w:tab w:val="right" w:pos="9072"/>
      </w:tabs>
      <w:spacing w:after="0" w:line="240" w:lineRule="auto"/>
    </w:pPr>
  </w:style>
  <w:style w:type="character" w:customStyle="1" w:styleId="En-tteCar">
    <w:name w:val="En-tête Car"/>
    <w:basedOn w:val="Policepardfaut"/>
    <w:link w:val="En-tte"/>
    <w:uiPriority w:val="99"/>
    <w:rsid w:val="00B30E13"/>
  </w:style>
  <w:style w:type="paragraph" w:styleId="Pieddepage">
    <w:name w:val="footer"/>
    <w:basedOn w:val="Normal"/>
    <w:link w:val="PieddepageCar"/>
    <w:uiPriority w:val="99"/>
    <w:unhideWhenUsed/>
    <w:rsid w:val="00B30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eps@pm.gov.t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0965-27CE-4875-8D61-23A69C2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 Hsaini</dc:creator>
  <cp:lastModifiedBy>Jamila</cp:lastModifiedBy>
  <cp:revision>6</cp:revision>
  <cp:lastPrinted>2022-08-16T10:29:00Z</cp:lastPrinted>
  <dcterms:created xsi:type="dcterms:W3CDTF">2023-02-22T08:09:00Z</dcterms:created>
  <dcterms:modified xsi:type="dcterms:W3CDTF">2023-02-23T09:45:00Z</dcterms:modified>
</cp:coreProperties>
</file>