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63" w:rsidRPr="00D44A28" w:rsidRDefault="00AF6863" w:rsidP="00AF6863">
      <w:pPr>
        <w:bidi w:val="0"/>
        <w:spacing w:after="0" w:afterAutospacing="0"/>
        <w:jc w:val="center"/>
        <w:rPr>
          <w:b/>
          <w:bCs/>
          <w:i/>
          <w:iCs/>
          <w:smallCaps/>
          <w:sz w:val="18"/>
          <w:szCs w:val="18"/>
          <w:lang w:val="fr-FR" w:bidi="ar-TN"/>
        </w:rPr>
      </w:pPr>
      <w:r w:rsidRPr="00865BD2">
        <w:rPr>
          <w:b/>
          <w:bCs/>
          <w:noProof/>
          <w:sz w:val="18"/>
          <w:szCs w:val="18"/>
          <w:lang w:val="fr-FR" w:eastAsia="fr-FR"/>
        </w:rPr>
        <w:drawing>
          <wp:inline distT="0" distB="0" distL="0" distR="0">
            <wp:extent cx="6120130" cy="1205937"/>
            <wp:effectExtent l="19050" t="0" r="0" b="0"/>
            <wp:docPr id="1" name="Image 1" descr="F:\MES DOC\BTS\BTS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S DOC\BTS\BTS_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63" w:rsidRPr="00982391" w:rsidRDefault="00AF6863" w:rsidP="00FE0303">
      <w:pPr>
        <w:bidi w:val="0"/>
        <w:spacing w:after="0" w:afterAutospacing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AVIS D’</w:t>
      </w:r>
      <w:r w:rsidRPr="00FC347A">
        <w:rPr>
          <w:b/>
          <w:bCs/>
          <w:sz w:val="28"/>
          <w:szCs w:val="28"/>
          <w:lang w:val="fr-FR"/>
        </w:rPr>
        <w:t>APPEL D'OFFRES N°</w:t>
      </w:r>
      <w:r w:rsidR="00654F48">
        <w:rPr>
          <w:b/>
          <w:bCs/>
          <w:sz w:val="28"/>
          <w:szCs w:val="28"/>
          <w:lang w:val="fr-FR"/>
        </w:rPr>
        <w:t>0</w:t>
      </w:r>
      <w:r w:rsidR="00FE0303">
        <w:rPr>
          <w:b/>
          <w:bCs/>
          <w:sz w:val="28"/>
          <w:szCs w:val="28"/>
          <w:lang w:val="fr-FR"/>
        </w:rPr>
        <w:t>6</w:t>
      </w:r>
      <w:r w:rsidRPr="00FC347A">
        <w:rPr>
          <w:b/>
          <w:bCs/>
          <w:sz w:val="28"/>
          <w:szCs w:val="28"/>
          <w:lang w:val="fr-FR"/>
        </w:rPr>
        <w:t>/20</w:t>
      </w:r>
      <w:r>
        <w:rPr>
          <w:b/>
          <w:bCs/>
          <w:sz w:val="28"/>
          <w:szCs w:val="28"/>
          <w:lang w:val="fr-FR"/>
        </w:rPr>
        <w:t>2</w:t>
      </w:r>
      <w:r w:rsidR="00654F48">
        <w:rPr>
          <w:b/>
          <w:bCs/>
          <w:sz w:val="28"/>
          <w:szCs w:val="28"/>
          <w:lang w:val="fr-FR"/>
        </w:rPr>
        <w:t>2</w:t>
      </w:r>
    </w:p>
    <w:p w:rsidR="00654F48" w:rsidRDefault="00AF6863" w:rsidP="00654F48">
      <w:pPr>
        <w:bidi w:val="0"/>
        <w:spacing w:after="0" w:afterAutospacing="0"/>
        <w:jc w:val="center"/>
        <w:rPr>
          <w:b/>
          <w:bCs/>
          <w:sz w:val="28"/>
          <w:szCs w:val="28"/>
          <w:lang w:val="fr-FR"/>
        </w:rPr>
      </w:pPr>
      <w:proofErr w:type="gramStart"/>
      <w:r>
        <w:rPr>
          <w:b/>
          <w:bCs/>
          <w:sz w:val="28"/>
          <w:szCs w:val="28"/>
          <w:lang w:val="fr-FR"/>
        </w:rPr>
        <w:t>«</w:t>
      </w:r>
      <w:r w:rsidR="00654F48" w:rsidRPr="00654F48">
        <w:rPr>
          <w:b/>
          <w:bCs/>
          <w:sz w:val="28"/>
          <w:szCs w:val="28"/>
          <w:lang w:val="fr-FR"/>
        </w:rPr>
        <w:t>Choix</w:t>
      </w:r>
      <w:proofErr w:type="gramEnd"/>
      <w:r w:rsidR="00654F48" w:rsidRPr="00654F48">
        <w:rPr>
          <w:b/>
          <w:bCs/>
          <w:sz w:val="28"/>
          <w:szCs w:val="28"/>
          <w:lang w:val="fr-FR"/>
        </w:rPr>
        <w:t xml:space="preserve"> D’une Société pour le Service de Gardiennage au Sein </w:t>
      </w:r>
    </w:p>
    <w:p w:rsidR="00AF6863" w:rsidRPr="009C7C72" w:rsidRDefault="00654F48" w:rsidP="00654F48">
      <w:pPr>
        <w:bidi w:val="0"/>
        <w:spacing w:after="0" w:afterAutospacing="0"/>
        <w:jc w:val="center"/>
        <w:rPr>
          <w:b/>
          <w:bCs/>
          <w:sz w:val="28"/>
          <w:szCs w:val="28"/>
          <w:lang w:val="fr-FR"/>
        </w:rPr>
      </w:pPr>
      <w:proofErr w:type="gramStart"/>
      <w:r w:rsidRPr="00654F48">
        <w:rPr>
          <w:b/>
          <w:bCs/>
          <w:sz w:val="28"/>
          <w:szCs w:val="28"/>
          <w:lang w:val="fr-FR"/>
        </w:rPr>
        <w:t>du</w:t>
      </w:r>
      <w:proofErr w:type="gramEnd"/>
      <w:r w:rsidRPr="00654F48">
        <w:rPr>
          <w:b/>
          <w:bCs/>
          <w:sz w:val="28"/>
          <w:szCs w:val="28"/>
          <w:lang w:val="fr-FR"/>
        </w:rPr>
        <w:t xml:space="preserve"> Siège Social de la BTS BANK</w:t>
      </w:r>
      <w:r w:rsidR="00AF6863" w:rsidRPr="009C7C72">
        <w:rPr>
          <w:b/>
          <w:bCs/>
          <w:sz w:val="28"/>
          <w:szCs w:val="28"/>
          <w:lang w:val="fr-FR"/>
        </w:rPr>
        <w:t>»</w:t>
      </w:r>
    </w:p>
    <w:p w:rsidR="00AF6863" w:rsidRDefault="00AF6863" w:rsidP="00AF6863">
      <w:pPr>
        <w:bidi w:val="0"/>
        <w:spacing w:after="0" w:afterAutospacing="0"/>
        <w:jc w:val="center"/>
        <w:rPr>
          <w:b/>
          <w:bCs/>
          <w:sz w:val="28"/>
          <w:szCs w:val="28"/>
          <w:lang w:val="fr-FR"/>
        </w:rPr>
      </w:pPr>
    </w:p>
    <w:p w:rsidR="00654F48" w:rsidRDefault="00AF6863" w:rsidP="00654F48">
      <w:pPr>
        <w:bidi w:val="0"/>
        <w:spacing w:after="0" w:afterAutospacing="0"/>
        <w:jc w:val="both"/>
        <w:rPr>
          <w:color w:val="000000"/>
          <w:lang w:val="fr-FR"/>
        </w:rPr>
      </w:pPr>
      <w:r w:rsidRPr="009C7C72">
        <w:rPr>
          <w:color w:val="000000"/>
          <w:lang w:val="fr-FR"/>
        </w:rPr>
        <w:t>La Banque Tunisienne de Solidarité (BTS Bank) se propose de lancer un Appel d'Offres</w:t>
      </w:r>
      <w:r>
        <w:rPr>
          <w:color w:val="000000"/>
          <w:lang w:val="fr-FR"/>
        </w:rPr>
        <w:t xml:space="preserve"> pour</w:t>
      </w:r>
      <w:r w:rsidRPr="009C7C72">
        <w:rPr>
          <w:color w:val="000000"/>
          <w:lang w:val="fr-FR"/>
        </w:rPr>
        <w:t xml:space="preserve"> </w:t>
      </w:r>
      <w:r w:rsidR="00654F48" w:rsidRPr="00654F48">
        <w:rPr>
          <w:color w:val="000000"/>
          <w:lang w:val="fr-FR"/>
        </w:rPr>
        <w:t>le choix d’une société pour le service de gardiennage au sein de son siège social sis à 56 Avenue Mohamed V Tunis</w:t>
      </w:r>
      <w:r w:rsidR="00654F48">
        <w:rPr>
          <w:color w:val="000000"/>
          <w:lang w:val="fr-FR"/>
        </w:rPr>
        <w:t>.</w:t>
      </w:r>
    </w:p>
    <w:p w:rsidR="00AF6863" w:rsidRPr="00AF6863" w:rsidRDefault="00AF6863" w:rsidP="00AF6863">
      <w:pPr>
        <w:bidi w:val="0"/>
        <w:spacing w:after="0" w:afterAutospacing="0"/>
        <w:contextualSpacing/>
        <w:rPr>
          <w:color w:val="000000"/>
          <w:lang w:val="fr-FR"/>
        </w:rPr>
      </w:pPr>
      <w:r w:rsidRPr="00AF6863">
        <w:rPr>
          <w:color w:val="000000"/>
          <w:lang w:val="fr-FR"/>
        </w:rPr>
        <w:t>La participation à l'appel d'offres est ouverte à égalité de conditions à toutes les sociétés ou groupement de sociétés établies en Tunisie, disposant et présentant les garanties et les références nécessaires pour la bonne exécution de leurs obligations.</w:t>
      </w:r>
    </w:p>
    <w:p w:rsidR="00AF6863" w:rsidRPr="00A1093F" w:rsidRDefault="00654F48" w:rsidP="00AF6863">
      <w:pPr>
        <w:bidi w:val="0"/>
        <w:spacing w:after="0" w:afterAutospacing="0"/>
        <w:contextualSpacing/>
        <w:rPr>
          <w:lang w:val="fr-FR" w:bidi="ar-TN"/>
        </w:rPr>
      </w:pPr>
      <w:r w:rsidRPr="00A1093F">
        <w:rPr>
          <w:rFonts w:asciiTheme="majorBidi" w:hAnsiTheme="majorBidi" w:cstheme="majorBidi"/>
          <w:lang w:val="fr-FR"/>
        </w:rPr>
        <w:t xml:space="preserve">Les </w:t>
      </w:r>
      <w:r w:rsidRPr="00AF6863">
        <w:rPr>
          <w:color w:val="000000"/>
          <w:lang w:val="fr-FR"/>
        </w:rPr>
        <w:t xml:space="preserve">sociétés </w:t>
      </w:r>
      <w:r w:rsidRPr="00A1093F">
        <w:rPr>
          <w:rFonts w:asciiTheme="majorBidi" w:hAnsiTheme="majorBidi" w:cstheme="majorBidi"/>
          <w:lang w:val="fr-FR"/>
        </w:rPr>
        <w:t>intéressées</w:t>
      </w:r>
      <w:r w:rsidR="00AF6863" w:rsidRPr="00A1093F">
        <w:rPr>
          <w:rFonts w:asciiTheme="majorBidi" w:hAnsiTheme="majorBidi" w:cstheme="majorBidi"/>
          <w:lang w:val="fr-FR"/>
        </w:rPr>
        <w:t xml:space="preserve"> par cet Appel d’Offres sont </w:t>
      </w:r>
      <w:r w:rsidRPr="00A1093F">
        <w:rPr>
          <w:rFonts w:asciiTheme="majorBidi" w:hAnsiTheme="majorBidi" w:cstheme="majorBidi"/>
          <w:lang w:val="fr-FR"/>
        </w:rPr>
        <w:t>invitées</w:t>
      </w:r>
      <w:r w:rsidR="00AF6863" w:rsidRPr="00A1093F">
        <w:rPr>
          <w:rFonts w:asciiTheme="majorBidi" w:hAnsiTheme="majorBidi" w:cstheme="majorBidi"/>
          <w:lang w:val="fr-FR"/>
        </w:rPr>
        <w:t xml:space="preserve"> à se présenter à la BTS (Secrétariat Permanent de la Commission de Contrôle des Marchés) 56 Avenue Mohamed V - 1002 Tunis tous les jours ouvrables pour retirer le cahier des charges contre le paiement d'une somme 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 xml:space="preserve">de </w:t>
      </w:r>
      <w:r w:rsidR="00AF6863">
        <w:rPr>
          <w:rFonts w:asciiTheme="majorBidi" w:hAnsiTheme="majorBidi" w:cstheme="majorBidi"/>
          <w:b/>
          <w:bCs/>
          <w:lang w:val="fr-FR"/>
        </w:rPr>
        <w:t>cinquante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 xml:space="preserve"> (</w:t>
      </w:r>
      <w:r w:rsidR="00AF6863">
        <w:rPr>
          <w:rFonts w:asciiTheme="majorBidi" w:hAnsiTheme="majorBidi" w:cstheme="majorBidi"/>
          <w:b/>
          <w:bCs/>
          <w:lang w:val="fr-FR"/>
        </w:rPr>
        <w:t>5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>0) dinars</w:t>
      </w:r>
      <w:r w:rsidR="00AF6863" w:rsidRPr="00A1093F">
        <w:rPr>
          <w:lang w:val="fr-FR"/>
        </w:rPr>
        <w:t xml:space="preserve"> 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>non remboursable</w:t>
      </w:r>
      <w:r w:rsidR="00AF6863" w:rsidRPr="00A1093F">
        <w:rPr>
          <w:rFonts w:asciiTheme="majorBidi" w:hAnsiTheme="majorBidi" w:cstheme="majorBidi"/>
          <w:lang w:val="fr-FR"/>
        </w:rPr>
        <w:t xml:space="preserve"> à verser directement en espèce au compte de la BTS 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 xml:space="preserve">RIB N° 27 </w:t>
      </w:r>
      <w:r w:rsidR="00AF6863" w:rsidRPr="004F35C2">
        <w:rPr>
          <w:rFonts w:asciiTheme="majorBidi" w:hAnsiTheme="majorBidi" w:cstheme="majorBidi"/>
          <w:b/>
          <w:bCs/>
          <w:rtl/>
        </w:rPr>
        <w:t>999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 xml:space="preserve"> </w:t>
      </w:r>
      <w:r w:rsidR="00AF6863" w:rsidRPr="004F35C2">
        <w:rPr>
          <w:rFonts w:asciiTheme="majorBidi" w:hAnsiTheme="majorBidi" w:cstheme="majorBidi"/>
          <w:b/>
          <w:bCs/>
          <w:rtl/>
        </w:rPr>
        <w:t>000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 xml:space="preserve"> </w:t>
      </w:r>
      <w:r w:rsidR="00AF6863" w:rsidRPr="004F35C2">
        <w:rPr>
          <w:rFonts w:asciiTheme="majorBidi" w:hAnsiTheme="majorBidi" w:cstheme="majorBidi"/>
          <w:b/>
          <w:bCs/>
          <w:rtl/>
        </w:rPr>
        <w:t>0300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 xml:space="preserve"> </w:t>
      </w:r>
      <w:r w:rsidR="00AF6863" w:rsidRPr="004F35C2">
        <w:rPr>
          <w:rFonts w:asciiTheme="majorBidi" w:hAnsiTheme="majorBidi" w:cstheme="majorBidi"/>
          <w:b/>
          <w:bCs/>
          <w:rtl/>
        </w:rPr>
        <w:t>100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 xml:space="preserve"> </w:t>
      </w:r>
      <w:r w:rsidR="00AF6863" w:rsidRPr="004F35C2">
        <w:rPr>
          <w:rFonts w:asciiTheme="majorBidi" w:hAnsiTheme="majorBidi" w:cstheme="majorBidi"/>
          <w:b/>
          <w:bCs/>
          <w:rtl/>
        </w:rPr>
        <w:t>300</w:t>
      </w:r>
      <w:r w:rsidR="00AF6863" w:rsidRPr="00A1093F">
        <w:rPr>
          <w:rFonts w:asciiTheme="majorBidi" w:hAnsiTheme="majorBidi" w:cstheme="majorBidi"/>
          <w:b/>
          <w:bCs/>
          <w:lang w:val="fr-FR"/>
        </w:rPr>
        <w:t xml:space="preserve"> </w:t>
      </w:r>
      <w:r w:rsidR="00AF6863" w:rsidRPr="004F35C2">
        <w:rPr>
          <w:rFonts w:asciiTheme="majorBidi" w:hAnsiTheme="majorBidi" w:cstheme="majorBidi"/>
          <w:b/>
          <w:bCs/>
          <w:rtl/>
        </w:rPr>
        <w:t>19</w:t>
      </w:r>
      <w:r w:rsidR="00AF6863" w:rsidRPr="00A1093F">
        <w:rPr>
          <w:rFonts w:asciiTheme="majorBidi" w:hAnsiTheme="majorBidi" w:cstheme="majorBidi"/>
          <w:lang w:val="fr-FR"/>
        </w:rPr>
        <w:t xml:space="preserve"> et justifiée par la remise d'un bon de versement espèce à l'Agence Centrale de la BTS Mohamed V.</w:t>
      </w:r>
    </w:p>
    <w:p w:rsidR="00AF6863" w:rsidRPr="005943D7" w:rsidRDefault="00AF6863" w:rsidP="00654F48">
      <w:pPr>
        <w:bidi w:val="0"/>
        <w:spacing w:after="0" w:afterAutospacing="0"/>
        <w:rPr>
          <w:lang w:val="fr-FR" w:bidi="ar-TN"/>
        </w:rPr>
      </w:pPr>
      <w:r w:rsidRPr="005943D7">
        <w:rPr>
          <w:lang w:val="fr-FR" w:bidi="ar-TN"/>
        </w:rPr>
        <w:t xml:space="preserve">Le dossier de la soumission doit être nécessairement constitué conformément à l’Article </w:t>
      </w:r>
      <w:r w:rsidR="00654F48">
        <w:rPr>
          <w:lang w:val="fr-FR" w:bidi="ar-TN"/>
        </w:rPr>
        <w:t>12</w:t>
      </w:r>
      <w:r w:rsidRPr="005943D7">
        <w:rPr>
          <w:lang w:val="fr-FR" w:bidi="ar-TN"/>
        </w:rPr>
        <w:t xml:space="preserve"> : </w:t>
      </w:r>
      <w:r w:rsidRPr="009C7C72">
        <w:rPr>
          <w:b/>
          <w:bCs/>
          <w:lang w:val="fr-FR"/>
        </w:rPr>
        <w:t>PRESENTATION DE L'OFFRE</w:t>
      </w:r>
      <w:r w:rsidRPr="005943D7">
        <w:rPr>
          <w:lang w:val="fr-FR" w:bidi="ar-TN"/>
        </w:rPr>
        <w:t xml:space="preserve"> du cahier des charges, de trois (03) enveloppes :</w:t>
      </w:r>
    </w:p>
    <w:p w:rsidR="00AF6863" w:rsidRPr="002849F5" w:rsidRDefault="00AF6863" w:rsidP="00AF6863">
      <w:pPr>
        <w:pStyle w:val="Paragraphedeliste"/>
        <w:numPr>
          <w:ilvl w:val="0"/>
          <w:numId w:val="1"/>
        </w:numPr>
        <w:bidi w:val="0"/>
        <w:spacing w:after="0" w:afterAutospacing="0"/>
        <w:rPr>
          <w:b/>
          <w:bCs/>
          <w:lang w:val="fr-FR" w:bidi="ar-TN"/>
        </w:rPr>
      </w:pPr>
      <w:r w:rsidRPr="002849F5">
        <w:rPr>
          <w:b/>
          <w:bCs/>
          <w:lang w:val="fr-FR" w:bidi="ar-TN"/>
        </w:rPr>
        <w:t xml:space="preserve">Une première enveloppe comportant les pièces administratives, </w:t>
      </w:r>
      <w:r w:rsidRPr="002849F5">
        <w:rPr>
          <w:lang w:val="fr-FR" w:bidi="ar-TN"/>
        </w:rPr>
        <w:t xml:space="preserve">ainsi que la </w:t>
      </w:r>
      <w:r w:rsidRPr="002849F5">
        <w:rPr>
          <w:b/>
          <w:bCs/>
          <w:lang w:val="fr-FR" w:bidi="ar-TN"/>
        </w:rPr>
        <w:t>caution provisoire</w:t>
      </w:r>
      <w:r w:rsidRPr="002849F5">
        <w:rPr>
          <w:lang w:val="fr-FR" w:bidi="ar-TN"/>
        </w:rPr>
        <w:t xml:space="preserve"> qui est fixée à un montant de </w:t>
      </w:r>
      <w:r w:rsidRPr="002849F5">
        <w:rPr>
          <w:b/>
          <w:bCs/>
          <w:lang w:val="fr-FR" w:bidi="ar-TN"/>
        </w:rPr>
        <w:t>mille</w:t>
      </w:r>
      <w:r>
        <w:rPr>
          <w:b/>
          <w:bCs/>
          <w:lang w:val="fr-FR" w:bidi="ar-TN"/>
        </w:rPr>
        <w:t xml:space="preserve"> </w:t>
      </w:r>
      <w:r w:rsidRPr="002849F5">
        <w:rPr>
          <w:b/>
          <w:bCs/>
          <w:lang w:val="fr-FR" w:bidi="ar-TN"/>
        </w:rPr>
        <w:t>dinars (</w:t>
      </w:r>
      <w:r>
        <w:rPr>
          <w:b/>
          <w:bCs/>
          <w:lang w:val="fr-FR" w:bidi="ar-TN"/>
        </w:rPr>
        <w:t>1</w:t>
      </w:r>
      <w:r w:rsidRPr="002849F5">
        <w:rPr>
          <w:b/>
          <w:bCs/>
          <w:lang w:val="fr-FR" w:bidi="ar-TN"/>
        </w:rPr>
        <w:t>.</w:t>
      </w:r>
      <w:r>
        <w:rPr>
          <w:b/>
          <w:bCs/>
          <w:lang w:val="fr-FR" w:bidi="ar-TN"/>
        </w:rPr>
        <w:t>0</w:t>
      </w:r>
      <w:r w:rsidRPr="002849F5">
        <w:rPr>
          <w:b/>
          <w:bCs/>
          <w:lang w:val="fr-FR" w:bidi="ar-TN"/>
        </w:rPr>
        <w:t>0</w:t>
      </w:r>
      <w:r w:rsidRPr="002849F5">
        <w:rPr>
          <w:b/>
          <w:bCs/>
          <w:rtl/>
          <w:lang w:val="fr-FR" w:bidi="ar-TN"/>
        </w:rPr>
        <w:t>0</w:t>
      </w:r>
      <w:r w:rsidRPr="002849F5">
        <w:rPr>
          <w:b/>
          <w:bCs/>
          <w:lang w:val="fr-FR" w:bidi="ar-TN"/>
        </w:rPr>
        <w:t xml:space="preserve"> DT)</w:t>
      </w:r>
      <w:r>
        <w:rPr>
          <w:lang w:val="fr-FR" w:bidi="ar-TN"/>
        </w:rPr>
        <w:t>,</w:t>
      </w:r>
    </w:p>
    <w:p w:rsidR="00AF6863" w:rsidRPr="005943D7" w:rsidRDefault="00AF6863" w:rsidP="00AF6863">
      <w:pPr>
        <w:pStyle w:val="Paragraphedeliste"/>
        <w:numPr>
          <w:ilvl w:val="0"/>
          <w:numId w:val="1"/>
        </w:numPr>
        <w:bidi w:val="0"/>
        <w:spacing w:after="0" w:afterAutospacing="0"/>
        <w:rPr>
          <w:lang w:val="fr-FR" w:bidi="ar-TN"/>
        </w:rPr>
      </w:pPr>
      <w:r w:rsidRPr="005943D7">
        <w:rPr>
          <w:b/>
          <w:bCs/>
          <w:lang w:val="fr-FR" w:bidi="ar-TN"/>
        </w:rPr>
        <w:t>Une deuxième enveloppe comportant le dossier Financier,</w:t>
      </w:r>
    </w:p>
    <w:p w:rsidR="00AF6863" w:rsidRPr="005943D7" w:rsidRDefault="00AF6863" w:rsidP="00AF6863">
      <w:pPr>
        <w:pStyle w:val="Paragraphedeliste"/>
        <w:numPr>
          <w:ilvl w:val="0"/>
          <w:numId w:val="1"/>
        </w:numPr>
        <w:bidi w:val="0"/>
        <w:spacing w:after="0" w:afterAutospacing="0"/>
        <w:rPr>
          <w:lang w:val="fr-FR" w:bidi="ar-TN"/>
        </w:rPr>
      </w:pPr>
      <w:r w:rsidRPr="005943D7">
        <w:rPr>
          <w:b/>
          <w:bCs/>
          <w:lang w:val="fr-FR" w:bidi="ar-TN"/>
        </w:rPr>
        <w:t>Une troisième enveloppe c</w:t>
      </w:r>
      <w:r>
        <w:rPr>
          <w:b/>
          <w:bCs/>
          <w:lang w:val="fr-FR" w:bidi="ar-TN"/>
        </w:rPr>
        <w:t>omportant le dossier technique.</w:t>
      </w:r>
    </w:p>
    <w:p w:rsidR="00AF6863" w:rsidRDefault="00AF6863" w:rsidP="00AF6863">
      <w:pPr>
        <w:bidi w:val="0"/>
        <w:spacing w:after="0" w:afterAutospacing="0"/>
        <w:contextualSpacing/>
        <w:rPr>
          <w:lang w:val="fr-FR"/>
        </w:rPr>
      </w:pPr>
    </w:p>
    <w:p w:rsidR="00AF6863" w:rsidRPr="00C05D53" w:rsidRDefault="00AF6863" w:rsidP="00AF6863">
      <w:pPr>
        <w:bidi w:val="0"/>
        <w:spacing w:after="0" w:afterAutospacing="0"/>
        <w:contextualSpacing/>
        <w:rPr>
          <w:lang w:val="fr-FR"/>
        </w:rPr>
      </w:pPr>
      <w:r w:rsidRPr="00C05D53">
        <w:rPr>
          <w:lang w:val="fr-FR"/>
        </w:rPr>
        <w:t>L</w:t>
      </w:r>
      <w:r>
        <w:rPr>
          <w:lang w:val="fr-FR"/>
        </w:rPr>
        <w:t xml:space="preserve">es trois (03) </w:t>
      </w:r>
      <w:r w:rsidRPr="00C05D53">
        <w:rPr>
          <w:lang w:val="fr-FR"/>
        </w:rPr>
        <w:t>enveloppe</w:t>
      </w:r>
      <w:r>
        <w:rPr>
          <w:lang w:val="fr-FR"/>
        </w:rPr>
        <w:t>s</w:t>
      </w:r>
      <w:r w:rsidRPr="00C05D53">
        <w:rPr>
          <w:lang w:val="fr-FR"/>
        </w:rPr>
        <w:t xml:space="preserve"> doivent être placées dans une enveloppe extérieure fermée qui doit porter la mention apparente suivante :</w:t>
      </w:r>
    </w:p>
    <w:p w:rsidR="00AF6863" w:rsidRPr="000B2EB3" w:rsidRDefault="00AF6863" w:rsidP="00AF6863">
      <w:pPr>
        <w:bidi w:val="0"/>
        <w:spacing w:after="0" w:afterAutospacing="0"/>
        <w:contextualSpacing/>
        <w:jc w:val="center"/>
        <w:rPr>
          <w:b/>
          <w:lang w:val="fr-FR"/>
        </w:rPr>
      </w:pPr>
      <w:r w:rsidRPr="00C05D53">
        <w:rPr>
          <w:b/>
          <w:lang w:val="fr-FR"/>
        </w:rPr>
        <w:t>A NE PAS OUVRIR</w:t>
      </w:r>
    </w:p>
    <w:p w:rsidR="00AF6863" w:rsidRPr="00982391" w:rsidRDefault="00AF6863" w:rsidP="00FE0303">
      <w:pPr>
        <w:bidi w:val="0"/>
        <w:spacing w:after="0" w:afterAutospacing="0"/>
        <w:contextualSpacing/>
        <w:jc w:val="center"/>
        <w:rPr>
          <w:b/>
          <w:lang w:val="fr-FR"/>
        </w:rPr>
      </w:pPr>
      <w:r w:rsidRPr="00982391">
        <w:rPr>
          <w:b/>
          <w:lang w:val="fr-FR"/>
        </w:rPr>
        <w:t>APPEL D'OFFRES N°</w:t>
      </w:r>
      <w:r w:rsidR="00654F48">
        <w:rPr>
          <w:b/>
          <w:lang w:val="fr-FR"/>
        </w:rPr>
        <w:t>0</w:t>
      </w:r>
      <w:r w:rsidR="00FE0303">
        <w:rPr>
          <w:b/>
          <w:lang w:val="fr-FR"/>
        </w:rPr>
        <w:t>6</w:t>
      </w:r>
      <w:r w:rsidRPr="00982391">
        <w:rPr>
          <w:b/>
          <w:lang w:val="fr-FR"/>
        </w:rPr>
        <w:t>/20</w:t>
      </w:r>
      <w:r>
        <w:rPr>
          <w:b/>
          <w:lang w:val="fr-FR"/>
        </w:rPr>
        <w:t>2</w:t>
      </w:r>
      <w:r w:rsidR="00654F48">
        <w:rPr>
          <w:b/>
          <w:lang w:val="fr-FR"/>
        </w:rPr>
        <w:t>2</w:t>
      </w:r>
    </w:p>
    <w:p w:rsidR="00654F48" w:rsidRDefault="00AF6863" w:rsidP="00654F48">
      <w:pPr>
        <w:bidi w:val="0"/>
        <w:spacing w:after="0" w:afterAutospacing="0"/>
        <w:contextualSpacing/>
        <w:jc w:val="center"/>
        <w:rPr>
          <w:b/>
          <w:bCs/>
          <w:sz w:val="28"/>
          <w:szCs w:val="28"/>
          <w:lang w:val="fr-FR"/>
        </w:rPr>
      </w:pPr>
      <w:r w:rsidRPr="009C7C72">
        <w:rPr>
          <w:b/>
          <w:lang w:val="fr-FR"/>
        </w:rPr>
        <w:t>« </w:t>
      </w:r>
      <w:r w:rsidR="00654F48" w:rsidRPr="00654F48">
        <w:rPr>
          <w:b/>
          <w:bCs/>
          <w:sz w:val="28"/>
          <w:szCs w:val="28"/>
          <w:lang w:val="fr-FR"/>
        </w:rPr>
        <w:t xml:space="preserve">Choix D’une Société pour le Service de Gardiennage au Sein </w:t>
      </w:r>
    </w:p>
    <w:p w:rsidR="00AF6863" w:rsidRPr="009C7C72" w:rsidRDefault="00654F48" w:rsidP="00654F48">
      <w:pPr>
        <w:bidi w:val="0"/>
        <w:spacing w:after="0" w:afterAutospacing="0"/>
        <w:contextualSpacing/>
        <w:jc w:val="center"/>
        <w:rPr>
          <w:b/>
          <w:lang w:val="fr-FR"/>
        </w:rPr>
      </w:pPr>
      <w:proofErr w:type="gramStart"/>
      <w:r w:rsidRPr="00654F48">
        <w:rPr>
          <w:b/>
          <w:bCs/>
          <w:sz w:val="28"/>
          <w:szCs w:val="28"/>
          <w:lang w:val="fr-FR"/>
        </w:rPr>
        <w:t>du</w:t>
      </w:r>
      <w:proofErr w:type="gramEnd"/>
      <w:r w:rsidRPr="00654F48">
        <w:rPr>
          <w:b/>
          <w:bCs/>
          <w:sz w:val="28"/>
          <w:szCs w:val="28"/>
          <w:lang w:val="fr-FR"/>
        </w:rPr>
        <w:t xml:space="preserve"> Siège Social de la BTS BANK</w:t>
      </w:r>
      <w:r w:rsidR="00AF6863" w:rsidRPr="009C7C72">
        <w:rPr>
          <w:b/>
          <w:lang w:val="fr-FR"/>
        </w:rPr>
        <w:t>»</w:t>
      </w:r>
    </w:p>
    <w:p w:rsidR="00AF6863" w:rsidRPr="00982391" w:rsidRDefault="00AF6863" w:rsidP="00AF6863">
      <w:pPr>
        <w:bidi w:val="0"/>
        <w:spacing w:after="0" w:afterAutospacing="0"/>
        <w:contextualSpacing/>
        <w:jc w:val="center"/>
        <w:rPr>
          <w:b/>
          <w:lang w:val="fr-FR"/>
        </w:rPr>
      </w:pPr>
    </w:p>
    <w:p w:rsidR="00AF6863" w:rsidRPr="00C05D53" w:rsidRDefault="00AF6863" w:rsidP="00AF6863">
      <w:pPr>
        <w:bidi w:val="0"/>
        <w:spacing w:after="0" w:afterAutospacing="0"/>
        <w:contextualSpacing/>
        <w:rPr>
          <w:lang w:val="fr-FR"/>
        </w:rPr>
      </w:pPr>
      <w:r w:rsidRPr="00C05D53">
        <w:rPr>
          <w:lang w:val="fr-FR"/>
        </w:rPr>
        <w:t>L'enveloppe extérieure doit être envoyée par voie postale, sous pli fermé et en recommandé ou par rapide poste ou remis directement à l’adresse suivante :</w:t>
      </w:r>
    </w:p>
    <w:p w:rsidR="00AF6863" w:rsidRPr="00C05D53" w:rsidRDefault="00AF6863" w:rsidP="00AF6863">
      <w:pPr>
        <w:bidi w:val="0"/>
        <w:spacing w:after="0" w:afterAutospacing="0"/>
        <w:contextualSpacing/>
        <w:jc w:val="center"/>
        <w:rPr>
          <w:b/>
          <w:lang w:val="fr-FR"/>
        </w:rPr>
      </w:pPr>
      <w:r w:rsidRPr="00C05D53">
        <w:rPr>
          <w:b/>
          <w:lang w:val="fr-FR"/>
        </w:rPr>
        <w:t>Banque Tunisienne de Solidarité « BTS BANK »</w:t>
      </w:r>
    </w:p>
    <w:p w:rsidR="00AF6863" w:rsidRPr="00C05D53" w:rsidRDefault="00AF6863" w:rsidP="00AF6863">
      <w:pPr>
        <w:bidi w:val="0"/>
        <w:spacing w:after="0" w:afterAutospacing="0"/>
        <w:contextualSpacing/>
        <w:jc w:val="center"/>
        <w:rPr>
          <w:b/>
          <w:lang w:val="fr-FR"/>
        </w:rPr>
      </w:pPr>
      <w:r w:rsidRPr="00C05D53">
        <w:rPr>
          <w:b/>
          <w:lang w:val="fr-FR"/>
        </w:rPr>
        <w:t>Bureau d'Ordre Central</w:t>
      </w:r>
    </w:p>
    <w:p w:rsidR="00AF6863" w:rsidRPr="00C05D53" w:rsidRDefault="00AF6863" w:rsidP="00AF6863">
      <w:pPr>
        <w:bidi w:val="0"/>
        <w:spacing w:after="0" w:afterAutospacing="0"/>
        <w:contextualSpacing/>
        <w:jc w:val="center"/>
        <w:rPr>
          <w:b/>
          <w:lang w:val="fr-FR"/>
        </w:rPr>
      </w:pPr>
      <w:r w:rsidRPr="00C05D53">
        <w:rPr>
          <w:b/>
          <w:lang w:val="fr-FR"/>
        </w:rPr>
        <w:t>56</w:t>
      </w:r>
      <w:r>
        <w:rPr>
          <w:b/>
          <w:lang w:val="fr-FR"/>
        </w:rPr>
        <w:t>,</w:t>
      </w:r>
      <w:r w:rsidRPr="00C05D53">
        <w:rPr>
          <w:b/>
          <w:lang w:val="fr-FR"/>
        </w:rPr>
        <w:t xml:space="preserve"> Avenue Mohamed V - 1002 Tunis</w:t>
      </w:r>
    </w:p>
    <w:p w:rsidR="00AF6863" w:rsidRPr="00A5119F" w:rsidRDefault="00AF6863" w:rsidP="00FE0303">
      <w:pPr>
        <w:bidi w:val="0"/>
        <w:spacing w:after="0" w:afterAutospacing="0"/>
        <w:rPr>
          <w:bCs/>
          <w:lang w:val="fr-FR"/>
        </w:rPr>
      </w:pPr>
      <w:r w:rsidRPr="00A5119F">
        <w:rPr>
          <w:b/>
          <w:lang w:val="fr-FR"/>
        </w:rPr>
        <w:t xml:space="preserve">Et ce au plus tard le </w:t>
      </w:r>
      <w:r w:rsidR="00FE0303">
        <w:rPr>
          <w:b/>
          <w:lang w:val="fr-FR"/>
        </w:rPr>
        <w:t>lundi 06 Juin</w:t>
      </w:r>
      <w:r w:rsidR="00654F48">
        <w:rPr>
          <w:b/>
          <w:lang w:val="fr-FR"/>
        </w:rPr>
        <w:t xml:space="preserve"> 2022</w:t>
      </w:r>
      <w:r>
        <w:rPr>
          <w:b/>
          <w:lang w:val="fr-FR"/>
        </w:rPr>
        <w:t xml:space="preserve"> avant 10h00 </w:t>
      </w:r>
      <w:r w:rsidRPr="00A5119F">
        <w:rPr>
          <w:bCs/>
          <w:lang w:val="fr-FR"/>
        </w:rPr>
        <w:t>(le cachet du Bureau d'Ordre Central faisant foi).</w:t>
      </w:r>
    </w:p>
    <w:p w:rsidR="00AF6863" w:rsidRDefault="00AF6863" w:rsidP="00AF6863">
      <w:pPr>
        <w:bidi w:val="0"/>
        <w:spacing w:after="0" w:afterAutospacing="0"/>
        <w:rPr>
          <w:lang w:val="fr-FR" w:bidi="ar-TN"/>
        </w:rPr>
      </w:pPr>
      <w:r w:rsidRPr="00A5119F">
        <w:rPr>
          <w:b/>
          <w:bCs/>
          <w:lang w:val="fr-FR" w:bidi="ar-TN"/>
        </w:rPr>
        <w:t>N.B</w:t>
      </w:r>
      <w:r w:rsidRPr="00A5119F">
        <w:rPr>
          <w:lang w:val="fr-FR" w:bidi="ar-TN"/>
        </w:rPr>
        <w:t> : toute offre incomplète, non–conforme aux conditions d</w:t>
      </w:r>
      <w:r>
        <w:rPr>
          <w:lang w:val="fr-FR" w:bidi="ar-TN"/>
        </w:rPr>
        <w:t>u cahier des charges</w:t>
      </w:r>
      <w:r w:rsidRPr="00A5119F">
        <w:rPr>
          <w:lang w:val="fr-FR" w:bidi="ar-TN"/>
        </w:rPr>
        <w:t xml:space="preserve"> ou parvenue après le délai sera rejetée.</w:t>
      </w:r>
    </w:p>
    <w:p w:rsidR="00AF6863" w:rsidRPr="00C05D53" w:rsidRDefault="00AF6863" w:rsidP="00FE0303">
      <w:pPr>
        <w:bidi w:val="0"/>
        <w:spacing w:after="0" w:afterAutospacing="0"/>
        <w:rPr>
          <w:rtl/>
          <w:lang w:val="fr-FR" w:bidi="ar-TN"/>
        </w:rPr>
      </w:pPr>
      <w:r w:rsidRPr="00741109">
        <w:rPr>
          <w:rFonts w:asciiTheme="majorBidi" w:hAnsiTheme="majorBidi" w:cstheme="majorBidi"/>
          <w:b/>
          <w:bCs/>
          <w:lang w:val="fr-FR"/>
        </w:rPr>
        <w:t xml:space="preserve">L’ouverture des plis sera en séance publique </w:t>
      </w:r>
      <w:r w:rsidRPr="00741109">
        <w:rPr>
          <w:rFonts w:asciiTheme="majorBidi" w:hAnsiTheme="majorBidi" w:cstheme="majorBidi"/>
          <w:b/>
          <w:lang w:val="fr-FR"/>
        </w:rPr>
        <w:t xml:space="preserve">le </w:t>
      </w:r>
      <w:r>
        <w:rPr>
          <w:rFonts w:asciiTheme="majorBidi" w:hAnsiTheme="majorBidi" w:cstheme="majorBidi"/>
          <w:b/>
          <w:lang w:val="fr-FR"/>
        </w:rPr>
        <w:t xml:space="preserve">jour même </w:t>
      </w:r>
      <w:r w:rsidRPr="00A5119F">
        <w:rPr>
          <w:b/>
          <w:lang w:val="fr-FR"/>
        </w:rPr>
        <w:t xml:space="preserve">le </w:t>
      </w:r>
      <w:r w:rsidR="00FE0303">
        <w:rPr>
          <w:b/>
          <w:lang w:val="fr-FR"/>
        </w:rPr>
        <w:t xml:space="preserve">lundi 06 Juin </w:t>
      </w:r>
      <w:bookmarkStart w:id="0" w:name="_GoBack"/>
      <w:bookmarkEnd w:id="0"/>
      <w:r w:rsidR="00654F48">
        <w:rPr>
          <w:b/>
          <w:lang w:val="fr-FR"/>
        </w:rPr>
        <w:t xml:space="preserve">2022 </w:t>
      </w:r>
      <w:r w:rsidRPr="00741109">
        <w:rPr>
          <w:rFonts w:asciiTheme="majorBidi" w:hAnsiTheme="majorBidi" w:cstheme="majorBidi"/>
          <w:b/>
          <w:lang w:val="fr-FR"/>
        </w:rPr>
        <w:t xml:space="preserve">à </w:t>
      </w:r>
      <w:r>
        <w:rPr>
          <w:rFonts w:asciiTheme="majorBidi" w:hAnsiTheme="majorBidi" w:cstheme="majorBidi"/>
          <w:b/>
          <w:lang w:val="fr-FR"/>
        </w:rPr>
        <w:t>11</w:t>
      </w:r>
      <w:r w:rsidRPr="00741109">
        <w:rPr>
          <w:rFonts w:asciiTheme="majorBidi" w:hAnsiTheme="majorBidi" w:cstheme="majorBidi"/>
          <w:b/>
          <w:lang w:val="fr-FR"/>
        </w:rPr>
        <w:t>h</w:t>
      </w:r>
      <w:r w:rsidR="00654F48">
        <w:rPr>
          <w:rFonts w:asciiTheme="majorBidi" w:hAnsiTheme="majorBidi" w:cstheme="majorBidi"/>
          <w:b/>
          <w:lang w:val="fr-FR"/>
        </w:rPr>
        <w:t>0</w:t>
      </w:r>
      <w:r w:rsidRPr="00741109">
        <w:rPr>
          <w:rFonts w:asciiTheme="majorBidi" w:hAnsiTheme="majorBidi" w:cstheme="majorBidi"/>
          <w:b/>
          <w:lang w:val="fr-FR"/>
        </w:rPr>
        <w:t>0</w:t>
      </w:r>
      <w:r w:rsidRPr="00741109">
        <w:rPr>
          <w:rFonts w:asciiTheme="majorBidi" w:hAnsiTheme="majorBidi" w:cstheme="majorBidi"/>
          <w:b/>
          <w:bCs/>
          <w:lang w:val="fr-FR"/>
        </w:rPr>
        <w:t xml:space="preserve"> au siège de la Banque Tunisienne de Solidarité </w:t>
      </w:r>
      <w:r w:rsidRPr="007C20DC">
        <w:rPr>
          <w:rFonts w:asciiTheme="majorBidi" w:hAnsiTheme="majorBidi" w:cstheme="majorBidi"/>
          <w:b/>
          <w:bCs/>
          <w:lang w:val="fr-FR"/>
        </w:rPr>
        <w:t>(2</w:t>
      </w:r>
      <w:r w:rsidRPr="007C20DC">
        <w:rPr>
          <w:rFonts w:asciiTheme="majorBidi" w:hAnsiTheme="majorBidi" w:cstheme="majorBidi"/>
          <w:b/>
          <w:bCs/>
          <w:vertAlign w:val="superscript"/>
          <w:lang w:val="fr-FR"/>
        </w:rPr>
        <w:t>ème</w:t>
      </w:r>
      <w:r w:rsidRPr="007C20DC">
        <w:rPr>
          <w:rFonts w:asciiTheme="majorBidi" w:hAnsiTheme="majorBidi" w:cstheme="majorBidi"/>
          <w:b/>
          <w:bCs/>
          <w:lang w:val="fr-FR"/>
        </w:rPr>
        <w:t xml:space="preserve"> étage, Salle de </w:t>
      </w:r>
      <w:r>
        <w:rPr>
          <w:rFonts w:asciiTheme="majorBidi" w:hAnsiTheme="majorBidi" w:cstheme="majorBidi"/>
          <w:b/>
          <w:bCs/>
          <w:lang w:val="fr-FR"/>
        </w:rPr>
        <w:t>réunion</w:t>
      </w:r>
      <w:r w:rsidRPr="007C20DC">
        <w:rPr>
          <w:rFonts w:asciiTheme="majorBidi" w:hAnsiTheme="majorBidi" w:cstheme="majorBidi"/>
          <w:b/>
          <w:bCs/>
          <w:lang w:val="fr-FR"/>
        </w:rPr>
        <w:t>)</w:t>
      </w:r>
      <w:r w:rsidRPr="00741109">
        <w:rPr>
          <w:rFonts w:asciiTheme="majorBidi" w:hAnsiTheme="majorBidi" w:cstheme="majorBidi"/>
          <w:b/>
          <w:bCs/>
          <w:lang w:val="fr-FR"/>
        </w:rPr>
        <w:t>.</w:t>
      </w:r>
    </w:p>
    <w:p w:rsidR="002B0E63" w:rsidRPr="00AF6863" w:rsidRDefault="002B0E63">
      <w:pPr>
        <w:rPr>
          <w:lang w:val="fr-FR"/>
        </w:rPr>
      </w:pPr>
    </w:p>
    <w:sectPr w:rsidR="002B0E63" w:rsidRPr="00AF6863" w:rsidSect="00A1093F">
      <w:pgSz w:w="11906" w:h="16838" w:code="9"/>
      <w:pgMar w:top="992" w:right="567" w:bottom="127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both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170A"/>
    <w:multiLevelType w:val="hybridMultilevel"/>
    <w:tmpl w:val="1D2EF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56DE"/>
    <w:multiLevelType w:val="hybridMultilevel"/>
    <w:tmpl w:val="D472C5B2"/>
    <w:lvl w:ilvl="0" w:tplc="EEEC63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863"/>
    <w:rsid w:val="0002063B"/>
    <w:rsid w:val="00040F88"/>
    <w:rsid w:val="0004252F"/>
    <w:rsid w:val="000E2752"/>
    <w:rsid w:val="0015613E"/>
    <w:rsid w:val="001F45D4"/>
    <w:rsid w:val="00275055"/>
    <w:rsid w:val="002B0E63"/>
    <w:rsid w:val="003919A4"/>
    <w:rsid w:val="003E21B1"/>
    <w:rsid w:val="004D5DBC"/>
    <w:rsid w:val="004E2910"/>
    <w:rsid w:val="005D0632"/>
    <w:rsid w:val="00654F48"/>
    <w:rsid w:val="008123A1"/>
    <w:rsid w:val="0090031C"/>
    <w:rsid w:val="00911527"/>
    <w:rsid w:val="00912462"/>
    <w:rsid w:val="00936F3A"/>
    <w:rsid w:val="00A36EFD"/>
    <w:rsid w:val="00A51D1E"/>
    <w:rsid w:val="00A60619"/>
    <w:rsid w:val="00AF6863"/>
    <w:rsid w:val="00B36804"/>
    <w:rsid w:val="00D5651D"/>
    <w:rsid w:val="00D56E08"/>
    <w:rsid w:val="00DF1CCB"/>
    <w:rsid w:val="00E8388C"/>
    <w:rsid w:val="00E95A00"/>
    <w:rsid w:val="00F07918"/>
    <w:rsid w:val="00F46722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7BDE"/>
  <w15:docId w15:val="{6375234F-23CC-443B-9694-11ADFEA1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="Times New Roman"/>
        <w:sz w:val="24"/>
        <w:szCs w:val="28"/>
        <w:lang w:val="fr-FR" w:eastAsia="en-US" w:bidi="ar-SA"/>
      </w:rPr>
    </w:rPrDefault>
    <w:pPrDefault>
      <w:pPr>
        <w:spacing w:before="100" w:beforeAutospacing="1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63"/>
    <w:pPr>
      <w:bidi/>
      <w:spacing w:before="0" w:beforeAutospacing="0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F68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8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863"/>
    <w:rPr>
      <w:rFonts w:ascii="Tahoma" w:eastAsia="Times New Roman" w:hAnsi="Tahoma" w:cs="Tahoma"/>
      <w:sz w:val="16"/>
      <w:szCs w:val="16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F6863"/>
    <w:rPr>
      <w:rFonts w:ascii="Times New Roman" w:eastAsia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HOUSSEM SEHLI</dc:creator>
  <cp:lastModifiedBy>HOUSSEM SEHLI</cp:lastModifiedBy>
  <cp:revision>3</cp:revision>
  <cp:lastPrinted>2022-04-28T10:20:00Z</cp:lastPrinted>
  <dcterms:created xsi:type="dcterms:W3CDTF">2020-12-22T12:53:00Z</dcterms:created>
  <dcterms:modified xsi:type="dcterms:W3CDTF">2022-04-28T10:20:00Z</dcterms:modified>
</cp:coreProperties>
</file>