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3F" w:rsidRDefault="0057553F" w:rsidP="0057553F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إعلان صفقة بإجراءات مبسطة عدد03/2021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للمرة السادسة</w:t>
      </w:r>
    </w:p>
    <w:p w:rsidR="0057553F" w:rsidRDefault="0057553F" w:rsidP="0057553F">
      <w:pPr>
        <w:bidi/>
        <w:jc w:val="center"/>
        <w:rPr>
          <w:rFonts w:hint="cs"/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إعادة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تجهيز الآبار العميقة</w:t>
      </w:r>
    </w:p>
    <w:p w:rsidR="0057553F" w:rsidRPr="0057553F" w:rsidRDefault="0057553F" w:rsidP="0057553F">
      <w:pPr>
        <w:bidi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عبر منظومة الشراء العمومي على الخط "</w:t>
      </w:r>
      <w:proofErr w:type="spellStart"/>
      <w:r>
        <w:rPr>
          <w:rFonts w:hint="cs"/>
          <w:b/>
          <w:bCs/>
          <w:sz w:val="28"/>
          <w:szCs w:val="28"/>
          <w:rtl/>
        </w:rPr>
        <w:t>تونبس</w:t>
      </w:r>
      <w:proofErr w:type="spellEnd"/>
      <w:r>
        <w:rPr>
          <w:rFonts w:hint="cs"/>
          <w:b/>
          <w:bCs/>
          <w:sz w:val="28"/>
          <w:szCs w:val="28"/>
          <w:rtl/>
        </w:rPr>
        <w:t>"</w:t>
      </w:r>
    </w:p>
    <w:p w:rsidR="0057553F" w:rsidRDefault="0057553F" w:rsidP="0057553F">
      <w:pPr>
        <w:tabs>
          <w:tab w:val="left" w:pos="7579"/>
        </w:tabs>
        <w:bidi/>
        <w:spacing w:line="360" w:lineRule="auto"/>
      </w:pPr>
      <w:r>
        <w:rPr>
          <w:rFonts w:hint="cs"/>
          <w:rtl/>
        </w:rPr>
        <w:t xml:space="preserve">في نطاق برنامج إعادة تجهيز الآبار العميقة لسنة ٬2021تعتزم المندوبية </w:t>
      </w:r>
      <w:proofErr w:type="spellStart"/>
      <w:r>
        <w:rPr>
          <w:rFonts w:hint="cs"/>
          <w:rtl/>
        </w:rPr>
        <w:t>الجهوية</w:t>
      </w:r>
      <w:proofErr w:type="spellEnd"/>
      <w:r>
        <w:rPr>
          <w:rFonts w:hint="cs"/>
          <w:rtl/>
        </w:rPr>
        <w:t xml:space="preserve"> للتنمية </w:t>
      </w:r>
      <w:proofErr w:type="spellStart"/>
      <w:r>
        <w:rPr>
          <w:rFonts w:hint="cs"/>
          <w:rtl/>
        </w:rPr>
        <w:t>الجهوية</w:t>
      </w:r>
      <w:proofErr w:type="spellEnd"/>
      <w:r>
        <w:rPr>
          <w:rFonts w:hint="cs"/>
          <w:rtl/>
        </w:rPr>
        <w:t xml:space="preserve"> للتنمية </w:t>
      </w:r>
      <w:proofErr w:type="spellStart"/>
      <w:r>
        <w:rPr>
          <w:rFonts w:hint="cs"/>
          <w:rtl/>
        </w:rPr>
        <w:t>الفلاحية</w:t>
      </w:r>
      <w:proofErr w:type="spellEnd"/>
      <w:r>
        <w:rPr>
          <w:rFonts w:hint="cs"/>
          <w:rtl/>
        </w:rPr>
        <w:t xml:space="preserve"> بالكاف إجراء صفقة بإجراءات مبسطة لاقتناء تجهيزات </w:t>
      </w:r>
      <w:proofErr w:type="spellStart"/>
      <w:r>
        <w:rPr>
          <w:rFonts w:hint="cs"/>
          <w:rtl/>
        </w:rPr>
        <w:t>هيدروكهربائية</w:t>
      </w:r>
      <w:proofErr w:type="spellEnd"/>
      <w:r>
        <w:rPr>
          <w:rFonts w:hint="cs"/>
          <w:rtl/>
        </w:rPr>
        <w:t xml:space="preserve"> لمحطات الضخ.</w:t>
      </w:r>
    </w:p>
    <w:p w:rsidR="0057553F" w:rsidRDefault="0057553F" w:rsidP="0057553F">
      <w:pPr>
        <w:tabs>
          <w:tab w:val="left" w:pos="7579"/>
        </w:tabs>
        <w:bidi/>
        <w:spacing w:line="360" w:lineRule="auto"/>
        <w:rPr>
          <w:rFonts w:hint="cs"/>
          <w:rtl/>
        </w:rPr>
      </w:pPr>
      <w:proofErr w:type="gramStart"/>
      <w:r>
        <w:rPr>
          <w:rFonts w:hint="cs"/>
          <w:rtl/>
        </w:rPr>
        <w:t>فعلى</w:t>
      </w:r>
      <w:proofErr w:type="gramEnd"/>
      <w:r>
        <w:rPr>
          <w:rFonts w:hint="cs"/>
          <w:rtl/>
        </w:rPr>
        <w:t xml:space="preserve"> المزودين و الشركات المؤهلة الذين تتوفر فيهم الضمانات لتنفيذ الصفقة على أحسن وجه و الراغبين في المشاركة تحميل ملف طلب العروض مجانا عبر منظومة الشراء العمومي على الخط (</w:t>
      </w:r>
      <w:r>
        <w:t>TUNEPS</w:t>
      </w:r>
      <w:r>
        <w:rPr>
          <w:rFonts w:hint="cs"/>
          <w:rtl/>
        </w:rPr>
        <w:t xml:space="preserve">) </w:t>
      </w:r>
      <w:hyperlink r:id="rId5" w:history="1">
        <w:r>
          <w:rPr>
            <w:rStyle w:val="Lienhypertexte"/>
          </w:rPr>
          <w:t>www.tuneps.tn</w:t>
        </w:r>
      </w:hyperlink>
      <w:r>
        <w:rPr>
          <w:rFonts w:hint="cs"/>
          <w:rtl/>
        </w:rPr>
        <w:t xml:space="preserve">   للمقاولات المسجلة في المنظومة بداية من يوم</w:t>
      </w:r>
      <w:r>
        <w:rPr>
          <w:rFonts w:hint="cs"/>
          <w:b/>
          <w:bCs/>
          <w:rtl/>
        </w:rPr>
        <w:t>26/05/2022</w:t>
      </w:r>
      <w:r>
        <w:rPr>
          <w:rFonts w:hint="cs"/>
          <w:rtl/>
        </w:rPr>
        <w:t xml:space="preserve"> على الساعة </w:t>
      </w:r>
      <w:r>
        <w:rPr>
          <w:rFonts w:hint="cs"/>
          <w:b/>
          <w:bCs/>
          <w:rtl/>
        </w:rPr>
        <w:t>17:00.</w:t>
      </w:r>
    </w:p>
    <w:p w:rsidR="0057553F" w:rsidRDefault="0057553F" w:rsidP="0057553F">
      <w:pPr>
        <w:tabs>
          <w:tab w:val="left" w:pos="7579"/>
        </w:tabs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يتكون ملف الصفقة </w:t>
      </w:r>
      <w:proofErr w:type="gramStart"/>
      <w:r>
        <w:rPr>
          <w:rFonts w:hint="cs"/>
          <w:rtl/>
        </w:rPr>
        <w:t>من :</w:t>
      </w:r>
      <w:proofErr w:type="gramEnd"/>
    </w:p>
    <w:p w:rsidR="0057553F" w:rsidRDefault="0057553F" w:rsidP="0057553F">
      <w:pPr>
        <w:numPr>
          <w:ilvl w:val="0"/>
          <w:numId w:val="7"/>
        </w:numPr>
        <w:tabs>
          <w:tab w:val="left" w:pos="7579"/>
        </w:tabs>
        <w:bidi/>
        <w:spacing w:after="0" w:line="360" w:lineRule="auto"/>
        <w:rPr>
          <w:rFonts w:hint="cs"/>
          <w:rtl/>
        </w:rPr>
      </w:pPr>
      <w:proofErr w:type="gramStart"/>
      <w:r>
        <w:rPr>
          <w:rFonts w:hint="cs"/>
          <w:rtl/>
        </w:rPr>
        <w:t>الالتزام</w:t>
      </w:r>
      <w:proofErr w:type="gramEnd"/>
      <w:r>
        <w:rPr>
          <w:rFonts w:hint="cs"/>
          <w:rtl/>
        </w:rPr>
        <w:t xml:space="preserve"> </w:t>
      </w:r>
    </w:p>
    <w:p w:rsidR="0057553F" w:rsidRDefault="0057553F" w:rsidP="0057553F">
      <w:pPr>
        <w:numPr>
          <w:ilvl w:val="0"/>
          <w:numId w:val="7"/>
        </w:numPr>
        <w:tabs>
          <w:tab w:val="left" w:pos="7579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جدول الأسعار الفردية و التفصيل التقديري للأسعار حسب النموذج المصاحب </w:t>
      </w:r>
      <w:proofErr w:type="gramStart"/>
      <w:r>
        <w:rPr>
          <w:rFonts w:hint="cs"/>
          <w:rtl/>
        </w:rPr>
        <w:t>معمر</w:t>
      </w:r>
      <w:proofErr w:type="gramEnd"/>
    </w:p>
    <w:p w:rsidR="0057553F" w:rsidRDefault="0057553F" w:rsidP="0057553F">
      <w:pPr>
        <w:numPr>
          <w:ilvl w:val="0"/>
          <w:numId w:val="7"/>
        </w:numPr>
        <w:tabs>
          <w:tab w:val="left" w:pos="7579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كراس الشروط الإدارية الخاصة </w:t>
      </w:r>
    </w:p>
    <w:p w:rsidR="0057553F" w:rsidRDefault="0057553F" w:rsidP="0057553F">
      <w:pPr>
        <w:numPr>
          <w:ilvl w:val="0"/>
          <w:numId w:val="7"/>
        </w:numPr>
        <w:tabs>
          <w:tab w:val="left" w:pos="7579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كراس الشروط الفنية الخاصة </w:t>
      </w:r>
    </w:p>
    <w:p w:rsidR="0057553F" w:rsidRDefault="0057553F" w:rsidP="0057553F">
      <w:pPr>
        <w:numPr>
          <w:ilvl w:val="0"/>
          <w:numId w:val="7"/>
        </w:numPr>
        <w:tabs>
          <w:tab w:val="left" w:pos="7579"/>
        </w:tabs>
        <w:bidi/>
        <w:spacing w:after="0" w:line="360" w:lineRule="auto"/>
        <w:rPr>
          <w:rtl/>
        </w:rPr>
      </w:pPr>
      <w:proofErr w:type="gramStart"/>
      <w:r>
        <w:rPr>
          <w:rFonts w:hint="cs"/>
          <w:rtl/>
        </w:rPr>
        <w:t>العرض</w:t>
      </w:r>
      <w:proofErr w:type="gramEnd"/>
      <w:r>
        <w:rPr>
          <w:rFonts w:hint="cs"/>
          <w:rtl/>
        </w:rPr>
        <w:t xml:space="preserve"> الفني </w:t>
      </w:r>
    </w:p>
    <w:p w:rsidR="0057553F" w:rsidRDefault="0057553F" w:rsidP="0057553F">
      <w:pPr>
        <w:numPr>
          <w:ilvl w:val="0"/>
          <w:numId w:val="7"/>
        </w:numPr>
        <w:tabs>
          <w:tab w:val="left" w:pos="7579"/>
        </w:tabs>
        <w:bidi/>
        <w:spacing w:after="0" w:line="360" w:lineRule="auto"/>
        <w:rPr>
          <w:rtl/>
        </w:rPr>
      </w:pPr>
      <w:proofErr w:type="gramStart"/>
      <w:r>
        <w:rPr>
          <w:rFonts w:hint="cs"/>
          <w:rtl/>
        </w:rPr>
        <w:t>الوثائق</w:t>
      </w:r>
      <w:proofErr w:type="gramEnd"/>
      <w:r>
        <w:rPr>
          <w:rFonts w:hint="cs"/>
          <w:rtl/>
        </w:rPr>
        <w:t xml:space="preserve"> الإدارية </w:t>
      </w:r>
    </w:p>
    <w:p w:rsidR="0057553F" w:rsidRDefault="0057553F" w:rsidP="0057553F">
      <w:pPr>
        <w:tabs>
          <w:tab w:val="left" w:pos="7579"/>
        </w:tabs>
        <w:bidi/>
        <w:spacing w:line="360" w:lineRule="auto"/>
        <w:rPr>
          <w:rtl/>
        </w:rPr>
      </w:pPr>
      <w:r>
        <w:rPr>
          <w:rFonts w:hint="cs"/>
          <w:rtl/>
        </w:rPr>
        <w:t>يتم إرسال العروض وجوبا عبر منظومة الشراء العمومي على الخط (</w:t>
      </w:r>
      <w:r>
        <w:t>TUNEPS</w:t>
      </w:r>
      <w:r>
        <w:rPr>
          <w:rFonts w:hint="cs"/>
          <w:rtl/>
        </w:rPr>
        <w:t xml:space="preserve">)؛ إلا انه بالنسبة للضمان الوقتي بقيمة ألف </w:t>
      </w:r>
      <w:proofErr w:type="gramStart"/>
      <w:r>
        <w:rPr>
          <w:rFonts w:hint="cs"/>
          <w:rtl/>
        </w:rPr>
        <w:t>دينارا</w:t>
      </w:r>
      <w:proofErr w:type="gramEnd"/>
      <w:r>
        <w:rPr>
          <w:rFonts w:hint="cs"/>
          <w:rtl/>
        </w:rPr>
        <w:t xml:space="preserve"> (1000 د.ت) و يكون صالحا لمدة 120 يوما </w:t>
      </w:r>
      <w:proofErr w:type="spellStart"/>
      <w:r>
        <w:rPr>
          <w:rFonts w:hint="cs"/>
          <w:rtl/>
        </w:rPr>
        <w:t>ابتداءا</w:t>
      </w:r>
      <w:proofErr w:type="spellEnd"/>
      <w:r>
        <w:rPr>
          <w:rFonts w:hint="cs"/>
          <w:rtl/>
        </w:rPr>
        <w:t xml:space="preserve"> من التاريخ الموا</w:t>
      </w:r>
      <w:proofErr w:type="gramStart"/>
      <w:r>
        <w:rPr>
          <w:rFonts w:hint="cs"/>
          <w:rtl/>
        </w:rPr>
        <w:t>لي لأخر اج</w:t>
      </w:r>
      <w:proofErr w:type="gramEnd"/>
      <w:r>
        <w:rPr>
          <w:rFonts w:hint="cs"/>
          <w:rtl/>
        </w:rPr>
        <w:t xml:space="preserve">ل لقبول العروض و نظير من السجل التجاري يتم إرسالهما في ظرف مغلقا عن طريق البريد السريع أو البريد المضمون الوصول أو تسلم مباشرة إلى مكتب الضبط المركزي بالمندوبية </w:t>
      </w:r>
      <w:proofErr w:type="spellStart"/>
      <w:r>
        <w:rPr>
          <w:rFonts w:hint="cs"/>
          <w:rtl/>
        </w:rPr>
        <w:t>الجهوية</w:t>
      </w:r>
      <w:proofErr w:type="spellEnd"/>
      <w:r>
        <w:rPr>
          <w:rFonts w:hint="cs"/>
          <w:rtl/>
        </w:rPr>
        <w:t xml:space="preserve"> للتنمية </w:t>
      </w:r>
      <w:proofErr w:type="spellStart"/>
      <w:r>
        <w:rPr>
          <w:rFonts w:hint="cs"/>
          <w:rtl/>
        </w:rPr>
        <w:t>الفلاحية</w:t>
      </w:r>
      <w:proofErr w:type="spellEnd"/>
      <w:r>
        <w:rPr>
          <w:rFonts w:hint="cs"/>
          <w:rtl/>
        </w:rPr>
        <w:t xml:space="preserve"> بالكاف شارع الحرية 7121  مقابل وصل إيداع  و ذلك باسم المندوب </w:t>
      </w:r>
      <w:proofErr w:type="spellStart"/>
      <w:r>
        <w:rPr>
          <w:rFonts w:hint="cs"/>
          <w:rtl/>
        </w:rPr>
        <w:t>الجهوي</w:t>
      </w:r>
      <w:proofErr w:type="spellEnd"/>
      <w:r>
        <w:rPr>
          <w:rFonts w:hint="cs"/>
          <w:rtl/>
        </w:rPr>
        <w:t xml:space="preserve"> للتنمية </w:t>
      </w:r>
      <w:proofErr w:type="spellStart"/>
      <w:r>
        <w:rPr>
          <w:rFonts w:hint="cs"/>
          <w:rtl/>
        </w:rPr>
        <w:t>الفلاحية</w:t>
      </w:r>
      <w:proofErr w:type="spellEnd"/>
      <w:r>
        <w:rPr>
          <w:rFonts w:hint="cs"/>
          <w:rtl/>
        </w:rPr>
        <w:t xml:space="preserve"> بالكاف دون الإشارة إلى اسم العارض و يكتب على الظرف عبارة  "لا يفتح </w:t>
      </w:r>
      <w:r>
        <w:rPr>
          <w:rFonts w:hint="cs"/>
          <w:b/>
          <w:bCs/>
          <w:rtl/>
        </w:rPr>
        <w:t>صفقة بإجراءات مبسطة عدد 03/2021 للمرة السادسة لإعادة تجهيز الآبار العميقة</w:t>
      </w:r>
      <w:r>
        <w:rPr>
          <w:rFonts w:hint="cs"/>
          <w:rtl/>
        </w:rPr>
        <w:t xml:space="preserve"> "؛ قبل الأجل الأقصى لقبول العروض المحدد ليوم </w:t>
      </w:r>
      <w:r>
        <w:rPr>
          <w:rFonts w:hint="cs"/>
          <w:b/>
          <w:bCs/>
          <w:rtl/>
        </w:rPr>
        <w:t xml:space="preserve">29/06/2022. </w:t>
      </w:r>
      <w:r>
        <w:rPr>
          <w:rFonts w:hint="cs"/>
          <w:rtl/>
        </w:rPr>
        <w:t xml:space="preserve">على الساعة </w:t>
      </w:r>
      <w:r>
        <w:rPr>
          <w:rFonts w:hint="cs"/>
          <w:b/>
          <w:bCs/>
          <w:rtl/>
        </w:rPr>
        <w:t>10:00</w:t>
      </w:r>
      <w:r>
        <w:rPr>
          <w:rFonts w:hint="cs"/>
          <w:rtl/>
        </w:rPr>
        <w:t xml:space="preserve"> و يكون فتح العروض يوم </w:t>
      </w:r>
      <w:r>
        <w:rPr>
          <w:rFonts w:hint="cs"/>
          <w:b/>
          <w:bCs/>
          <w:rtl/>
        </w:rPr>
        <w:t xml:space="preserve">29/06/2022 </w:t>
      </w:r>
      <w:r>
        <w:rPr>
          <w:rFonts w:hint="cs"/>
          <w:rtl/>
        </w:rPr>
        <w:t xml:space="preserve">على الساعة </w:t>
      </w:r>
      <w:r>
        <w:rPr>
          <w:rFonts w:hint="cs"/>
        </w:rPr>
        <w:t xml:space="preserve"> </w:t>
      </w:r>
      <w:r>
        <w:rPr>
          <w:rFonts w:hint="cs"/>
          <w:b/>
          <w:bCs/>
          <w:rtl/>
        </w:rPr>
        <w:t>11:00.</w:t>
      </w:r>
      <w:r>
        <w:t xml:space="preserve">  </w:t>
      </w:r>
    </w:p>
    <w:p w:rsidR="0057553F" w:rsidRDefault="0057553F" w:rsidP="0057553F">
      <w:pPr>
        <w:tabs>
          <w:tab w:val="left" w:pos="7579"/>
        </w:tabs>
        <w:bidi/>
        <w:spacing w:line="360" w:lineRule="auto"/>
        <w:rPr>
          <w:rFonts w:hint="cs"/>
          <w:rtl/>
        </w:rPr>
      </w:pPr>
    </w:p>
    <w:p w:rsidR="0057553F" w:rsidRDefault="0057553F" w:rsidP="0057553F">
      <w:pPr>
        <w:tabs>
          <w:tab w:val="left" w:pos="7579"/>
        </w:tabs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>و لمزيد الاستفسار حول عملية التسجيل و النفاذ إلى منظومة  (</w:t>
      </w:r>
      <w:r>
        <w:t>TUNEPS</w:t>
      </w:r>
      <w:r>
        <w:rPr>
          <w:rFonts w:hint="cs"/>
          <w:rtl/>
        </w:rPr>
        <w:t>) يمكن الاتصال بوحدة الشراء العمومي على الخط بالهيئة العليا للطلب العمومي التابعة لرئاسة الحكومة على الرقم :</w:t>
      </w:r>
      <w:r>
        <w:rPr>
          <w:rFonts w:hint="cs"/>
          <w:b/>
          <w:bCs/>
          <w:rtl/>
        </w:rPr>
        <w:t>71566364</w:t>
      </w:r>
      <w:r>
        <w:rPr>
          <w:rFonts w:hint="cs"/>
          <w:rtl/>
        </w:rPr>
        <w:t xml:space="preserve">  </w:t>
      </w:r>
    </w:p>
    <w:p w:rsidR="0057553F" w:rsidRDefault="0057553F" w:rsidP="0057553F">
      <w:pPr>
        <w:tabs>
          <w:tab w:val="left" w:pos="7579"/>
        </w:tabs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و في صورة تجاوز الحجم الأقصى المسموح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فنيا و المنصوص عليه بالمنظومة ٬في هذه الحالة يمكن تقديم جزء من العرض خارج الخط على أن يتم إرسال كافة الوثائق المالية و العناصر التي تعتمد في التقييم الفني و المالي على الخط و أن </w:t>
      </w:r>
      <w:proofErr w:type="spellStart"/>
      <w:r>
        <w:rPr>
          <w:rFonts w:hint="cs"/>
          <w:rtl/>
        </w:rPr>
        <w:t>ينص</w:t>
      </w:r>
      <w:proofErr w:type="spellEnd"/>
      <w:r>
        <w:rPr>
          <w:rFonts w:hint="cs"/>
          <w:rtl/>
        </w:rPr>
        <w:t xml:space="preserve"> العارض ضمن عرضه الالكتروني على الوثائق المرسلة خارج الخط و دون أن تكون مخالفة للعناصر المضمنة بالعرض الالكتروني و ذلك على العنوان التالي المندوبية </w:t>
      </w:r>
      <w:proofErr w:type="spellStart"/>
      <w:r>
        <w:rPr>
          <w:rFonts w:hint="cs"/>
          <w:rtl/>
        </w:rPr>
        <w:t>الجهوية</w:t>
      </w:r>
      <w:proofErr w:type="spellEnd"/>
      <w:r>
        <w:rPr>
          <w:rFonts w:hint="cs"/>
          <w:rtl/>
        </w:rPr>
        <w:t xml:space="preserve"> للتنمية </w:t>
      </w:r>
      <w:proofErr w:type="spellStart"/>
      <w:r>
        <w:rPr>
          <w:rFonts w:hint="cs"/>
          <w:rtl/>
        </w:rPr>
        <w:t>الفلاحية</w:t>
      </w:r>
      <w:proofErr w:type="spellEnd"/>
      <w:r>
        <w:rPr>
          <w:rFonts w:hint="cs"/>
          <w:rtl/>
        </w:rPr>
        <w:t xml:space="preserve"> 7121 شارع الحرية الكاف.</w:t>
      </w:r>
    </w:p>
    <w:p w:rsidR="0057553F" w:rsidRDefault="0057553F" w:rsidP="0057553F">
      <w:pPr>
        <w:tabs>
          <w:tab w:val="left" w:pos="7579"/>
        </w:tabs>
        <w:bidi/>
        <w:spacing w:line="360" w:lineRule="auto"/>
        <w:rPr>
          <w:rFonts w:hint="cs"/>
          <w:rtl/>
        </w:rPr>
      </w:pPr>
      <w:proofErr w:type="gramStart"/>
      <w:r>
        <w:rPr>
          <w:rFonts w:hint="cs"/>
          <w:rtl/>
        </w:rPr>
        <w:t>ملاحظة</w:t>
      </w:r>
      <w:proofErr w:type="gramEnd"/>
      <w:r>
        <w:rPr>
          <w:rFonts w:hint="cs"/>
          <w:rtl/>
        </w:rPr>
        <w:t>:</w:t>
      </w:r>
    </w:p>
    <w:p w:rsidR="0057553F" w:rsidRDefault="0057553F" w:rsidP="0057553F">
      <w:pPr>
        <w:numPr>
          <w:ilvl w:val="0"/>
          <w:numId w:val="7"/>
        </w:numPr>
        <w:tabs>
          <w:tab w:val="left" w:pos="7579"/>
        </w:tabs>
        <w:bidi/>
        <w:spacing w:after="0" w:line="360" w:lineRule="auto"/>
        <w:rPr>
          <w:rFonts w:hint="cs"/>
          <w:rtl/>
        </w:rPr>
      </w:pPr>
      <w:proofErr w:type="gramStart"/>
      <w:r>
        <w:rPr>
          <w:rFonts w:hint="cs"/>
          <w:rtl/>
        </w:rPr>
        <w:t>يقصى</w:t>
      </w:r>
      <w:proofErr w:type="gramEnd"/>
      <w:r>
        <w:rPr>
          <w:rFonts w:hint="cs"/>
          <w:rtl/>
        </w:rPr>
        <w:t xml:space="preserve"> كل عرض لم يرد عن طريق منظومة الشراء العمومي على الخط (</w:t>
      </w:r>
      <w:r>
        <w:t>TUNEPS</w:t>
      </w:r>
      <w:r>
        <w:rPr>
          <w:rFonts w:hint="cs"/>
          <w:rtl/>
        </w:rPr>
        <w:t>).</w:t>
      </w:r>
    </w:p>
    <w:p w:rsidR="002417AC" w:rsidRPr="00173B63" w:rsidRDefault="0057553F" w:rsidP="0057553F">
      <w:pPr>
        <w:bidi/>
        <w:spacing w:after="0" w:line="240" w:lineRule="auto"/>
        <w:ind w:left="720"/>
        <w:rPr>
          <w:sz w:val="24"/>
          <w:szCs w:val="24"/>
          <w:rtl/>
          <w:lang w:bidi="ar-TN"/>
        </w:rPr>
      </w:pPr>
      <w:proofErr w:type="gramStart"/>
      <w:r>
        <w:rPr>
          <w:rFonts w:hint="cs"/>
          <w:rtl/>
        </w:rPr>
        <w:t>يقصى</w:t>
      </w:r>
      <w:proofErr w:type="gramEnd"/>
      <w:r>
        <w:rPr>
          <w:rFonts w:hint="cs"/>
          <w:rtl/>
        </w:rPr>
        <w:t xml:space="preserve"> كل عرض لا يحتوي على الضمان الوقتي أو تم وروده بعد الآجال القانونية لقبول العروض.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        </w:t>
      </w:r>
    </w:p>
    <w:sectPr w:rsidR="002417AC" w:rsidRPr="00173B63" w:rsidSect="009D2243">
      <w:pgSz w:w="11906" w:h="16838"/>
      <w:pgMar w:top="1247" w:right="566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3EC"/>
    <w:multiLevelType w:val="hybridMultilevel"/>
    <w:tmpl w:val="6B62E706"/>
    <w:lvl w:ilvl="0" w:tplc="FFFFFFFF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7A6379"/>
    <w:multiLevelType w:val="hybridMultilevel"/>
    <w:tmpl w:val="2C2617F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Sultan norm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01E7C"/>
    <w:multiLevelType w:val="hybridMultilevel"/>
    <w:tmpl w:val="C45A327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C52D7"/>
    <w:multiLevelType w:val="hybridMultilevel"/>
    <w:tmpl w:val="721066D8"/>
    <w:lvl w:ilvl="0" w:tplc="97D2CA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7E0E5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6E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A2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C0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0C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E8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4F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C1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05A33"/>
    <w:multiLevelType w:val="hybridMultilevel"/>
    <w:tmpl w:val="20D26F2C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2417AC"/>
    <w:rsid w:val="00173B63"/>
    <w:rsid w:val="002417AC"/>
    <w:rsid w:val="0057553F"/>
    <w:rsid w:val="005F7DD9"/>
    <w:rsid w:val="009D2243"/>
    <w:rsid w:val="00A5669B"/>
    <w:rsid w:val="00CB0A6C"/>
    <w:rsid w:val="00ED5DC0"/>
    <w:rsid w:val="00F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List Paragraph1"/>
    <w:basedOn w:val="Normal"/>
    <w:link w:val="ParagraphedelisteCar"/>
    <w:uiPriority w:val="34"/>
    <w:qFormat/>
    <w:rsid w:val="002417AC"/>
    <w:pPr>
      <w:bidi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ragraphedelisteCar">
    <w:name w:val="Paragraphe de liste Car"/>
    <w:aliases w:val="List Paragraph (numbered (a)) Car,List Paragraph1 Car"/>
    <w:link w:val="Paragraphedeliste"/>
    <w:uiPriority w:val="34"/>
    <w:locked/>
    <w:rsid w:val="009D22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9D2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1947</Characters>
  <Application>Microsoft Office Word</Application>
  <DocSecurity>0</DocSecurity>
  <Lines>16</Lines>
  <Paragraphs>4</Paragraphs>
  <ScaleCrop>false</ScaleCrop>
  <Company>Nyrhu Group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2022-05-25T10:16:00Z</dcterms:created>
  <dcterms:modified xsi:type="dcterms:W3CDTF">2022-05-30T11:00:00Z</dcterms:modified>
</cp:coreProperties>
</file>