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C3ED" w14:textId="77777777" w:rsidR="007D3752" w:rsidRDefault="007D3752" w:rsidP="00322910">
      <w:pPr>
        <w:ind w:right="426"/>
        <w:jc w:val="center"/>
        <w:rPr>
          <w:rFonts w:asciiTheme="majorBidi" w:hAnsiTheme="majorBidi" w:cstheme="majorBidi"/>
          <w:b/>
          <w:bCs/>
          <w:sz w:val="40"/>
          <w:szCs w:val="40"/>
          <w:lang w:bidi="ar-TN"/>
        </w:rPr>
      </w:pPr>
    </w:p>
    <w:p w14:paraId="2B4BC426" w14:textId="486A4EF4" w:rsidR="00B87081" w:rsidRPr="00322910" w:rsidRDefault="00B87081" w:rsidP="008D475D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22910">
        <w:rPr>
          <w:rFonts w:asciiTheme="majorBidi" w:hAnsiTheme="majorBidi" w:cstheme="majorBidi"/>
          <w:b/>
          <w:bCs/>
          <w:sz w:val="40"/>
          <w:szCs w:val="40"/>
          <w:rtl/>
        </w:rPr>
        <w:t>الجمهورية التونسية</w:t>
      </w:r>
    </w:p>
    <w:p w14:paraId="14B0AC04" w14:textId="282B59A4" w:rsidR="00B87081" w:rsidRPr="00322910" w:rsidRDefault="00B87081" w:rsidP="008D475D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2291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وزارة </w:t>
      </w:r>
      <w:r w:rsidR="00322910" w:rsidRPr="00322910">
        <w:rPr>
          <w:rFonts w:asciiTheme="majorBidi" w:hAnsiTheme="majorBidi" w:cstheme="majorBidi"/>
          <w:b/>
          <w:bCs/>
          <w:sz w:val="32"/>
          <w:szCs w:val="32"/>
          <w:rtl/>
        </w:rPr>
        <w:t>الداخلية</w:t>
      </w:r>
    </w:p>
    <w:p w14:paraId="58C3D07F" w14:textId="77777777" w:rsidR="00B87081" w:rsidRPr="00322910" w:rsidRDefault="00B87081" w:rsidP="008D475D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22910">
        <w:rPr>
          <w:rFonts w:asciiTheme="majorBidi" w:hAnsiTheme="majorBidi" w:cstheme="majorBidi"/>
          <w:b/>
          <w:bCs/>
          <w:sz w:val="28"/>
          <w:szCs w:val="28"/>
          <w:rtl/>
        </w:rPr>
        <w:t>ولاية</w:t>
      </w:r>
      <w:r w:rsidR="007D0766" w:rsidRPr="003229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22910">
        <w:rPr>
          <w:rFonts w:asciiTheme="majorBidi" w:hAnsiTheme="majorBidi" w:cstheme="majorBidi"/>
          <w:b/>
          <w:bCs/>
          <w:sz w:val="28"/>
          <w:szCs w:val="28"/>
          <w:rtl/>
        </w:rPr>
        <w:t>بن عروس</w:t>
      </w:r>
    </w:p>
    <w:p w14:paraId="6B227712" w14:textId="0183A8D3" w:rsidR="00B87081" w:rsidRPr="00322910" w:rsidRDefault="00B87081" w:rsidP="008D475D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2291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إجراء طلب عروض عبر منظومة الشراء العمومي على الخط </w:t>
      </w:r>
      <w:r w:rsidR="00322910" w:rsidRPr="00322910">
        <w:rPr>
          <w:rFonts w:asciiTheme="majorBidi" w:hAnsiTheme="majorBidi" w:cstheme="majorBidi"/>
          <w:b/>
          <w:bCs/>
          <w:sz w:val="36"/>
          <w:szCs w:val="36"/>
          <w:rtl/>
        </w:rPr>
        <w:t>«تونبس</w:t>
      </w:r>
      <w:r w:rsidRPr="00322910">
        <w:rPr>
          <w:rFonts w:asciiTheme="majorBidi" w:hAnsiTheme="majorBidi" w:cstheme="majorBidi"/>
          <w:b/>
          <w:bCs/>
          <w:sz w:val="36"/>
          <w:szCs w:val="36"/>
          <w:rtl/>
        </w:rPr>
        <w:t>»</w:t>
      </w:r>
    </w:p>
    <w:p w14:paraId="243ECCB3" w14:textId="573A04A5" w:rsidR="00B87081" w:rsidRDefault="00B87081" w:rsidP="00F70A4A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22910">
        <w:rPr>
          <w:rFonts w:asciiTheme="majorBidi" w:hAnsiTheme="majorBidi" w:cstheme="majorBidi"/>
          <w:b/>
          <w:bCs/>
          <w:sz w:val="40"/>
          <w:szCs w:val="40"/>
          <w:rtl/>
        </w:rPr>
        <w:t>إعلان طلب عروض عدد</w:t>
      </w:r>
      <w:r w:rsidR="00F70A4A">
        <w:rPr>
          <w:rFonts w:asciiTheme="majorBidi" w:hAnsiTheme="majorBidi" w:cstheme="majorBidi"/>
          <w:b/>
          <w:bCs/>
          <w:color w:val="FF0000"/>
          <w:sz w:val="40"/>
          <w:szCs w:val="40"/>
        </w:rPr>
        <w:t>16</w:t>
      </w:r>
      <w:r w:rsidRPr="00322910">
        <w:rPr>
          <w:rFonts w:asciiTheme="majorBidi" w:hAnsiTheme="majorBidi" w:cstheme="majorBidi"/>
          <w:b/>
          <w:bCs/>
          <w:sz w:val="40"/>
          <w:szCs w:val="40"/>
          <w:rtl/>
        </w:rPr>
        <w:t>/</w:t>
      </w:r>
      <w:r w:rsidR="00322910" w:rsidRPr="00322910">
        <w:rPr>
          <w:rFonts w:asciiTheme="majorBidi" w:hAnsiTheme="majorBidi" w:cstheme="majorBidi"/>
          <w:b/>
          <w:bCs/>
          <w:sz w:val="40"/>
          <w:szCs w:val="40"/>
        </w:rPr>
        <w:t>2022</w:t>
      </w:r>
    </w:p>
    <w:p w14:paraId="67D11C89" w14:textId="5AA310E7" w:rsidR="005C2F84" w:rsidRPr="00322910" w:rsidRDefault="005C2F84" w:rsidP="00F70A4A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للمرة الثانية</w:t>
      </w:r>
    </w:p>
    <w:p w14:paraId="603DD303" w14:textId="1D9B0C58" w:rsidR="00B87081" w:rsidRPr="005C2F84" w:rsidRDefault="00B87081" w:rsidP="00322910">
      <w:pPr>
        <w:ind w:right="567"/>
        <w:jc w:val="both"/>
        <w:rPr>
          <w:rFonts w:asciiTheme="minorBidi" w:hAnsiTheme="minorBidi" w:cstheme="minorBidi"/>
          <w:color w:val="FF0000"/>
          <w:sz w:val="30"/>
          <w:szCs w:val="30"/>
          <w:rtl/>
          <w:lang w:bidi="ar-TN"/>
        </w:rPr>
      </w:pPr>
      <w:r w:rsidRPr="003229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يعتزم 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السيد والي بن عروس، رئيس المجلس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الجهوي إجراء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طلب عروض بإتباع الإجراءات على الخط "تونبس"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 xml:space="preserve">ويتعلّق </w:t>
      </w:r>
      <w:r w:rsidR="00322910" w:rsidRPr="005C2F84">
        <w:rPr>
          <w:rFonts w:asciiTheme="minorBidi" w:hAnsiTheme="minorBidi" w:cstheme="minorBidi"/>
          <w:color w:val="FF0000"/>
          <w:sz w:val="30"/>
          <w:szCs w:val="30"/>
          <w:rtl/>
        </w:rPr>
        <w:t>ب</w:t>
      </w:r>
      <w:r w:rsidR="005C4D62" w:rsidRPr="005C2F84">
        <w:rPr>
          <w:rFonts w:asciiTheme="minorBidi" w:hAnsiTheme="minorBidi" w:cstheme="minorBidi" w:hint="cs"/>
          <w:color w:val="FF0000"/>
          <w:sz w:val="30"/>
          <w:szCs w:val="30"/>
          <w:rtl/>
        </w:rPr>
        <w:t xml:space="preserve">مشروع استكمال </w:t>
      </w:r>
      <w:r w:rsidR="008E2629" w:rsidRPr="005C2F84">
        <w:rPr>
          <w:rFonts w:asciiTheme="minorBidi" w:hAnsiTheme="minorBidi" w:cstheme="minorBidi" w:hint="cs"/>
          <w:color w:val="FF0000"/>
          <w:sz w:val="30"/>
          <w:szCs w:val="30"/>
          <w:rtl/>
        </w:rPr>
        <w:t>أشغال</w:t>
      </w:r>
      <w:r w:rsidR="005C4D62" w:rsidRPr="005C2F84">
        <w:rPr>
          <w:rFonts w:asciiTheme="minorBidi" w:hAnsiTheme="minorBidi" w:cstheme="minorBidi" w:hint="cs"/>
          <w:color w:val="FF0000"/>
          <w:sz w:val="30"/>
          <w:szCs w:val="30"/>
          <w:rtl/>
        </w:rPr>
        <w:t xml:space="preserve"> منطقة الحرس الوطني ببن عروس.</w:t>
      </w:r>
    </w:p>
    <w:p w14:paraId="3ED4FAAC" w14:textId="2353F125" w:rsidR="00B87081" w:rsidRPr="005C2F84" w:rsidRDefault="00B87081" w:rsidP="00322910">
      <w:pPr>
        <w:ind w:right="567"/>
        <w:jc w:val="both"/>
        <w:rPr>
          <w:rFonts w:asciiTheme="minorBidi" w:hAnsiTheme="minorBidi" w:cstheme="minorBidi"/>
          <w:sz w:val="30"/>
          <w:szCs w:val="30"/>
          <w:rtl/>
          <w:lang w:bidi="ar-TN"/>
        </w:rPr>
      </w:pPr>
      <w:r w:rsidRPr="005C2F84">
        <w:rPr>
          <w:rFonts w:asciiTheme="minorBidi" w:hAnsiTheme="minorBidi" w:cstheme="minorBidi"/>
          <w:sz w:val="30"/>
          <w:szCs w:val="30"/>
          <w:rtl/>
        </w:rPr>
        <w:t xml:space="preserve">  فعلى المقاولين المؤهّلين في تعاطي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نشاط</w:t>
      </w:r>
      <w:r w:rsidR="00322910" w:rsidRPr="005C2F84">
        <w:rPr>
          <w:rFonts w:asciiTheme="minorBidi" w:hAnsiTheme="minorBidi" w:cstheme="minorBidi"/>
          <w:sz w:val="30"/>
          <w:szCs w:val="30"/>
        </w:rPr>
        <w:t>:</w:t>
      </w:r>
      <w:r w:rsidR="003C7982" w:rsidRPr="005C2F84">
        <w:rPr>
          <w:rFonts w:asciiTheme="minorBidi" w:hAnsiTheme="minorBidi" w:cstheme="minorBidi"/>
          <w:sz w:val="30"/>
          <w:szCs w:val="30"/>
        </w:rPr>
        <w:t xml:space="preserve">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البناء</w:t>
      </w:r>
      <w:r w:rsidR="00322910" w:rsidRPr="005C2F84">
        <w:rPr>
          <w:rFonts w:asciiTheme="minorBidi" w:hAnsiTheme="minorBidi" w:cstheme="minorBidi"/>
          <w:sz w:val="30"/>
          <w:szCs w:val="30"/>
        </w:rPr>
        <w:t xml:space="preserve">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اختصاص</w:t>
      </w:r>
      <w:r w:rsidR="003C7982" w:rsidRPr="005C2F84">
        <w:rPr>
          <w:rFonts w:asciiTheme="minorBidi" w:hAnsiTheme="minorBidi" w:cstheme="minorBidi"/>
          <w:sz w:val="30"/>
          <w:szCs w:val="30"/>
        </w:rPr>
        <w:t>:</w:t>
      </w:r>
      <w:r w:rsidR="003C7982" w:rsidRPr="005C2F84">
        <w:rPr>
          <w:rFonts w:asciiTheme="minorBidi" w:hAnsiTheme="minorBidi" w:cstheme="minorBidi"/>
          <w:sz w:val="30"/>
          <w:szCs w:val="30"/>
          <w:rtl/>
        </w:rPr>
        <w:t xml:space="preserve"> ب 0- المقاولة العامة– صنف </w:t>
      </w:r>
      <w:r w:rsidR="00A8464E" w:rsidRPr="005C2F84">
        <w:rPr>
          <w:rFonts w:asciiTheme="minorBidi" w:hAnsiTheme="minorBidi" w:cstheme="minorBidi" w:hint="cs"/>
          <w:sz w:val="30"/>
          <w:szCs w:val="30"/>
          <w:rtl/>
        </w:rPr>
        <w:t>1</w:t>
      </w:r>
      <w:r w:rsidR="003C7982" w:rsidRPr="005C2F84">
        <w:rPr>
          <w:rFonts w:asciiTheme="minorBidi" w:hAnsiTheme="minorBidi" w:cstheme="minorBidi"/>
          <w:sz w:val="30"/>
          <w:szCs w:val="30"/>
          <w:rtl/>
        </w:rPr>
        <w:t xml:space="preserve"> أو أكثر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والرّاغبين في المشاركة تحميل ملف طلب العروض مجانا</w:t>
      </w:r>
      <w:r w:rsidRPr="005C2F84">
        <w:rPr>
          <w:rFonts w:asciiTheme="minorBidi" w:hAnsiTheme="minorBidi" w:cstheme="minorBidi"/>
          <w:sz w:val="30"/>
          <w:szCs w:val="30"/>
          <w:rtl/>
          <w:lang w:bidi="ar-TN"/>
        </w:rPr>
        <w:t xml:space="preserve"> على </w:t>
      </w:r>
      <w:r w:rsidR="00322910" w:rsidRPr="005C2F84">
        <w:rPr>
          <w:rFonts w:asciiTheme="minorBidi" w:hAnsiTheme="minorBidi" w:cstheme="minorBidi"/>
          <w:sz w:val="30"/>
          <w:szCs w:val="30"/>
          <w:rtl/>
          <w:lang w:bidi="ar-TN"/>
        </w:rPr>
        <w:t>الموقع:</w:t>
      </w:r>
      <w:r w:rsidRPr="005C2F84">
        <w:rPr>
          <w:rFonts w:asciiTheme="minorBidi" w:hAnsiTheme="minorBidi" w:cstheme="minorBidi"/>
          <w:sz w:val="30"/>
          <w:szCs w:val="30"/>
          <w:rtl/>
          <w:lang w:bidi="ar-TN"/>
        </w:rPr>
        <w:t xml:space="preserve"> </w:t>
      </w:r>
      <w:r w:rsidRPr="005C2F84">
        <w:rPr>
          <w:rFonts w:asciiTheme="minorBidi" w:hAnsiTheme="minorBidi" w:cstheme="minorBidi"/>
          <w:sz w:val="30"/>
          <w:szCs w:val="30"/>
          <w:lang w:bidi="ar-TN"/>
        </w:rPr>
        <w:t>www.tuneps.tn</w:t>
      </w:r>
      <w:r w:rsidRPr="005C2F84">
        <w:rPr>
          <w:rFonts w:asciiTheme="minorBidi" w:hAnsiTheme="minorBidi" w:cstheme="minorBidi"/>
          <w:sz w:val="30"/>
          <w:szCs w:val="30"/>
          <w:rtl/>
          <w:lang w:bidi="ar-TN"/>
        </w:rPr>
        <w:t xml:space="preserve"> </w:t>
      </w:r>
    </w:p>
    <w:p w14:paraId="0BA1777F" w14:textId="2285DCBF" w:rsidR="00B87081" w:rsidRPr="005C2F84" w:rsidRDefault="00B87081" w:rsidP="00B144A7">
      <w:pPr>
        <w:ind w:right="567"/>
        <w:jc w:val="both"/>
        <w:rPr>
          <w:rFonts w:asciiTheme="minorBidi" w:hAnsiTheme="minorBidi" w:cstheme="minorBidi"/>
          <w:color w:val="FF0000"/>
          <w:sz w:val="30"/>
          <w:szCs w:val="30"/>
          <w:rtl/>
        </w:rPr>
      </w:pPr>
      <w:r w:rsidRPr="005C2F84">
        <w:rPr>
          <w:rFonts w:asciiTheme="minorBidi" w:hAnsiTheme="minorBidi" w:cstheme="minorBidi"/>
          <w:sz w:val="30"/>
          <w:szCs w:val="30"/>
          <w:rtl/>
          <w:lang w:bidi="ar-TN"/>
        </w:rPr>
        <w:t xml:space="preserve"> يتم إرسال </w:t>
      </w:r>
      <w:r w:rsidRPr="005C2F84">
        <w:rPr>
          <w:rFonts w:asciiTheme="minorBidi" w:hAnsiTheme="minorBidi" w:cstheme="minorBidi"/>
          <w:sz w:val="30"/>
          <w:szCs w:val="30"/>
          <w:rtl/>
        </w:rPr>
        <w:t>العروض وجوبا عبر منظومة الشراء العمومي على الخط (</w:t>
      </w:r>
      <w:r w:rsidRPr="005C2F84">
        <w:rPr>
          <w:rFonts w:asciiTheme="minorBidi" w:hAnsiTheme="minorBidi" w:cstheme="minorBidi"/>
          <w:sz w:val="30"/>
          <w:szCs w:val="30"/>
          <w:lang w:bidi="ar-TN"/>
        </w:rPr>
        <w:t>www.tuneps.tn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) باستثناء وثيقة الضمان الوقتي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ونظير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من السجل التجاري اللتان يتم إرسالهما عن طريق البريد المضمون الوصول أو عن طريق البريد السّريع أو تسلّم مباشرة إلى مكتب الضّبط المركزي ب</w:t>
      </w:r>
      <w:r w:rsidR="006F6759" w:rsidRPr="005C2F84">
        <w:rPr>
          <w:rFonts w:asciiTheme="minorBidi" w:hAnsiTheme="minorBidi" w:cstheme="minorBidi"/>
          <w:sz w:val="30"/>
          <w:szCs w:val="30"/>
          <w:rtl/>
        </w:rPr>
        <w:t xml:space="preserve">ولاية 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ببن عروس، </w:t>
      </w:r>
      <w:r w:rsidR="003C728F" w:rsidRPr="005C2F84">
        <w:rPr>
          <w:rFonts w:asciiTheme="minorBidi" w:hAnsiTheme="minorBidi" w:cstheme="minorBidi"/>
          <w:sz w:val="30"/>
          <w:szCs w:val="30"/>
          <w:rtl/>
          <w:lang w:bidi="ar-TN"/>
        </w:rPr>
        <w:t>شوشة رادس</w:t>
      </w:r>
      <w:r w:rsidRPr="005C2F84">
        <w:rPr>
          <w:rFonts w:asciiTheme="minorBidi" w:hAnsiTheme="minorBidi" w:cstheme="minorBidi"/>
          <w:sz w:val="30"/>
          <w:szCs w:val="30"/>
          <w:rtl/>
          <w:lang w:bidi="ar-TN"/>
        </w:rPr>
        <w:t xml:space="preserve"> بن عروس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في أجل أقصاه </w:t>
      </w:r>
      <w:r w:rsidR="00B144A7">
        <w:rPr>
          <w:rFonts w:asciiTheme="minorBidi" w:hAnsiTheme="minorBidi" w:cstheme="minorBidi" w:hint="cs"/>
          <w:sz w:val="30"/>
          <w:szCs w:val="30"/>
          <w:rtl/>
        </w:rPr>
        <w:t>يوم 20 جانفي 2023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على الساعة العاشرة صباحا مقابل وصل إيداع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وفي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ظرف مغلق لا يحمل سوى موضوع طلب العروض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وعبارة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: " لا يفتح، طلب عروض عدد </w:t>
      </w:r>
      <w:r w:rsidR="00006CEB" w:rsidRPr="005C2F84">
        <w:rPr>
          <w:rFonts w:asciiTheme="minorBidi" w:hAnsiTheme="minorBidi" w:cstheme="minorBidi" w:hint="cs"/>
          <w:sz w:val="30"/>
          <w:szCs w:val="30"/>
          <w:rtl/>
        </w:rPr>
        <w:t>16</w:t>
      </w:r>
      <w:r w:rsidRPr="005C2F84">
        <w:rPr>
          <w:rFonts w:asciiTheme="minorBidi" w:hAnsiTheme="minorBidi" w:cstheme="minorBidi"/>
          <w:sz w:val="30"/>
          <w:szCs w:val="30"/>
          <w:rtl/>
        </w:rPr>
        <w:t>/</w:t>
      </w:r>
      <w:r w:rsidR="005C2F84" w:rsidRPr="005C2F84">
        <w:rPr>
          <w:rFonts w:asciiTheme="minorBidi" w:hAnsiTheme="minorBidi" w:cstheme="minorBidi" w:hint="cs"/>
          <w:sz w:val="30"/>
          <w:szCs w:val="30"/>
          <w:rtl/>
        </w:rPr>
        <w:t xml:space="preserve"> للمرة الثانية </w:t>
      </w:r>
      <w:r w:rsidR="005C4D62" w:rsidRPr="005C2F84">
        <w:rPr>
          <w:rFonts w:asciiTheme="minorBidi" w:hAnsiTheme="minorBidi" w:cstheme="minorBidi"/>
          <w:sz w:val="30"/>
          <w:szCs w:val="30"/>
        </w:rPr>
        <w:t>2022</w:t>
      </w:r>
      <w:r w:rsidR="005C4D62" w:rsidRPr="005C2F84">
        <w:rPr>
          <w:rFonts w:asciiTheme="minorBidi" w:hAnsiTheme="minorBidi" w:cstheme="minorBidi" w:hint="cs"/>
          <w:sz w:val="30"/>
          <w:szCs w:val="30"/>
          <w:rtl/>
        </w:rPr>
        <w:t xml:space="preserve"> </w:t>
      </w:r>
      <w:r w:rsidR="005C4D62" w:rsidRPr="005C2F84">
        <w:rPr>
          <w:rFonts w:asciiTheme="minorBidi" w:hAnsiTheme="minorBidi" w:cstheme="minorBidi" w:hint="cs"/>
          <w:color w:val="FF0000"/>
          <w:sz w:val="30"/>
          <w:szCs w:val="30"/>
          <w:rtl/>
        </w:rPr>
        <w:t xml:space="preserve">مشروع استكمال </w:t>
      </w:r>
      <w:r w:rsidR="008E2629" w:rsidRPr="005C2F84">
        <w:rPr>
          <w:rFonts w:asciiTheme="minorBidi" w:hAnsiTheme="minorBidi" w:cstheme="minorBidi" w:hint="cs"/>
          <w:color w:val="FF0000"/>
          <w:sz w:val="30"/>
          <w:szCs w:val="30"/>
          <w:rtl/>
        </w:rPr>
        <w:t>أشغال</w:t>
      </w:r>
      <w:r w:rsidR="005C4D62" w:rsidRPr="005C2F84">
        <w:rPr>
          <w:rFonts w:asciiTheme="minorBidi" w:hAnsiTheme="minorBidi" w:cstheme="minorBidi" w:hint="cs"/>
          <w:color w:val="FF0000"/>
          <w:sz w:val="30"/>
          <w:szCs w:val="30"/>
          <w:rtl/>
        </w:rPr>
        <w:t xml:space="preserve"> منطقة الحرس الوطني ببن عروس</w:t>
      </w:r>
      <w:r w:rsidR="005C4D62" w:rsidRPr="005C2F84">
        <w:rPr>
          <w:rFonts w:asciiTheme="minorBidi" w:hAnsiTheme="minorBidi" w:cstheme="minorBidi"/>
          <w:color w:val="FF0000"/>
          <w:sz w:val="30"/>
          <w:szCs w:val="30"/>
        </w:rPr>
        <w:t>.</w:t>
      </w:r>
    </w:p>
    <w:p w14:paraId="4C7202E6" w14:textId="77777777" w:rsidR="00B87081" w:rsidRPr="005C2F84" w:rsidRDefault="00B87081" w:rsidP="00322910">
      <w:pPr>
        <w:ind w:right="567"/>
        <w:jc w:val="both"/>
        <w:rPr>
          <w:rFonts w:asciiTheme="minorBidi" w:hAnsiTheme="minorBidi" w:cstheme="minorBidi"/>
          <w:color w:val="FF0000"/>
          <w:sz w:val="30"/>
          <w:szCs w:val="30"/>
          <w:rtl/>
        </w:rPr>
      </w:pPr>
      <w:r w:rsidRPr="005C2F84">
        <w:rPr>
          <w:rFonts w:asciiTheme="minorBidi" w:hAnsiTheme="minorBidi" w:cstheme="minorBidi"/>
          <w:color w:val="FF0000"/>
          <w:sz w:val="30"/>
          <w:szCs w:val="30"/>
          <w:rtl/>
        </w:rPr>
        <w:t xml:space="preserve"> </w:t>
      </w:r>
    </w:p>
    <w:p w14:paraId="4CE6217F" w14:textId="77777777" w:rsidR="00B87081" w:rsidRPr="005C2F84" w:rsidRDefault="00B87081" w:rsidP="00322910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ind w:right="567"/>
        <w:jc w:val="both"/>
        <w:rPr>
          <w:rFonts w:asciiTheme="minorBidi" w:hAnsiTheme="minorBidi" w:cstheme="minorBidi"/>
          <w:sz w:val="30"/>
          <w:szCs w:val="30"/>
        </w:rPr>
      </w:pPr>
      <w:r w:rsidRPr="005C2F84">
        <w:rPr>
          <w:rFonts w:asciiTheme="minorBidi" w:hAnsiTheme="minorBidi" w:cstheme="minorBidi"/>
          <w:sz w:val="30"/>
          <w:szCs w:val="30"/>
          <w:rtl/>
        </w:rPr>
        <w:t>ا</w:t>
      </w:r>
      <w:r w:rsidRPr="005C2F84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لضمان الوقتي: </w:t>
      </w:r>
    </w:p>
    <w:p w14:paraId="339FED37" w14:textId="4D684165" w:rsidR="00B87081" w:rsidRPr="005C2F84" w:rsidRDefault="00B87081" w:rsidP="00322910">
      <w:pPr>
        <w:tabs>
          <w:tab w:val="left" w:pos="1423"/>
        </w:tabs>
        <w:ind w:left="360" w:right="567"/>
        <w:jc w:val="both"/>
        <w:rPr>
          <w:rFonts w:asciiTheme="minorBidi" w:hAnsiTheme="minorBidi" w:cstheme="minorBidi"/>
          <w:sz w:val="30"/>
          <w:szCs w:val="30"/>
          <w:rtl/>
        </w:rPr>
      </w:pPr>
      <w:r w:rsidRPr="005C2F84">
        <w:rPr>
          <w:rFonts w:asciiTheme="minorBidi" w:hAnsiTheme="minorBidi" w:cstheme="minorBidi"/>
          <w:sz w:val="30"/>
          <w:szCs w:val="30"/>
          <w:rtl/>
        </w:rPr>
        <w:t xml:space="preserve">حدّد مبلغ الضّمان الوقتي </w:t>
      </w:r>
      <w:r w:rsidR="008E2629" w:rsidRPr="005C2F84">
        <w:rPr>
          <w:rFonts w:asciiTheme="minorBidi" w:hAnsiTheme="minorBidi" w:cstheme="minorBidi" w:hint="cs"/>
          <w:color w:val="FF0000"/>
          <w:sz w:val="30"/>
          <w:szCs w:val="30"/>
          <w:rtl/>
          <w:lang w:bidi="ar-TN"/>
        </w:rPr>
        <w:t>ب</w:t>
      </w:r>
      <w:r w:rsidR="008E2629" w:rsidRPr="005C2F84">
        <w:rPr>
          <w:rFonts w:asciiTheme="minorBidi" w:hAnsiTheme="minorBidi" w:cs="Arial"/>
          <w:color w:val="FF0000"/>
          <w:sz w:val="30"/>
          <w:szCs w:val="30"/>
          <w:rtl/>
          <w:lang w:bidi="ar-TN"/>
        </w:rPr>
        <w:t>ألف وخمسمائة</w:t>
      </w:r>
      <w:r w:rsidR="00535EC9" w:rsidRPr="005C2F84">
        <w:rPr>
          <w:rFonts w:asciiTheme="minorBidi" w:hAnsiTheme="minorBidi" w:cstheme="minorBidi"/>
          <w:color w:val="FF0000"/>
          <w:sz w:val="30"/>
          <w:szCs w:val="30"/>
          <w:rtl/>
          <w:lang w:bidi="ar-TN"/>
        </w:rPr>
        <w:t xml:space="preserve"> </w:t>
      </w:r>
      <w:r w:rsidRPr="005C2F84">
        <w:rPr>
          <w:rFonts w:asciiTheme="minorBidi" w:hAnsiTheme="minorBidi" w:cstheme="minorBidi"/>
          <w:color w:val="FF0000"/>
          <w:sz w:val="30"/>
          <w:szCs w:val="30"/>
          <w:rtl/>
        </w:rPr>
        <w:t>(</w:t>
      </w:r>
      <w:r w:rsidR="005C4D62" w:rsidRPr="005C2F84">
        <w:rPr>
          <w:rFonts w:asciiTheme="minorBidi" w:hAnsiTheme="minorBidi" w:cstheme="minorBidi" w:hint="cs"/>
          <w:color w:val="FF0000"/>
          <w:sz w:val="30"/>
          <w:szCs w:val="30"/>
          <w:rtl/>
        </w:rPr>
        <w:t>1</w:t>
      </w:r>
      <w:r w:rsidR="0065236F" w:rsidRPr="005C2F84">
        <w:rPr>
          <w:rFonts w:asciiTheme="minorBidi" w:hAnsiTheme="minorBidi" w:cstheme="minorBidi"/>
          <w:color w:val="FF0000"/>
          <w:sz w:val="30"/>
          <w:szCs w:val="30"/>
          <w:rtl/>
        </w:rPr>
        <w:t>.</w:t>
      </w:r>
      <w:r w:rsidR="005C4D62" w:rsidRPr="005C2F84">
        <w:rPr>
          <w:rFonts w:asciiTheme="minorBidi" w:hAnsiTheme="minorBidi" w:cstheme="minorBidi" w:hint="cs"/>
          <w:color w:val="FF0000"/>
          <w:sz w:val="30"/>
          <w:szCs w:val="30"/>
          <w:rtl/>
        </w:rPr>
        <w:t>500</w:t>
      </w:r>
      <w:r w:rsidRPr="005C2F84">
        <w:rPr>
          <w:rFonts w:asciiTheme="minorBidi" w:hAnsiTheme="minorBidi" w:cstheme="minorBidi"/>
          <w:color w:val="FF0000"/>
          <w:sz w:val="30"/>
          <w:szCs w:val="30"/>
          <w:rtl/>
        </w:rPr>
        <w:t>) دينار</w:t>
      </w:r>
      <w:r w:rsidR="00F265DE" w:rsidRPr="005C2F84">
        <w:rPr>
          <w:rFonts w:asciiTheme="minorBidi" w:hAnsiTheme="minorBidi" w:cstheme="minorBidi" w:hint="cs"/>
          <w:color w:val="FF0000"/>
          <w:sz w:val="30"/>
          <w:szCs w:val="30"/>
          <w:rtl/>
        </w:rPr>
        <w:t>ا</w:t>
      </w:r>
      <w:r w:rsidRPr="005C2F84">
        <w:rPr>
          <w:rFonts w:asciiTheme="minorBidi" w:hAnsiTheme="minorBidi" w:cstheme="minorBidi"/>
          <w:color w:val="FF0000"/>
          <w:sz w:val="30"/>
          <w:szCs w:val="30"/>
          <w:rtl/>
        </w:rPr>
        <w:t xml:space="preserve"> 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ويبقى ساري المفعول لمدّة مائة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وعشرون (</w:t>
      </w:r>
      <w:r w:rsidRPr="005C2F84">
        <w:rPr>
          <w:rFonts w:asciiTheme="minorBidi" w:hAnsiTheme="minorBidi" w:cstheme="minorBidi"/>
          <w:sz w:val="30"/>
          <w:szCs w:val="30"/>
          <w:rtl/>
        </w:rPr>
        <w:t>120) يوما ابتداء من اليوم الموالي لآخر أجل لقبول العروض.</w:t>
      </w:r>
    </w:p>
    <w:p w14:paraId="195C15EC" w14:textId="77777777" w:rsidR="00B87081" w:rsidRPr="005C2F84" w:rsidRDefault="00B87081" w:rsidP="00322910">
      <w:pPr>
        <w:tabs>
          <w:tab w:val="left" w:pos="1423"/>
        </w:tabs>
        <w:ind w:left="360" w:right="567"/>
        <w:jc w:val="both"/>
        <w:rPr>
          <w:rFonts w:asciiTheme="minorBidi" w:hAnsiTheme="minorBidi" w:cstheme="minorBidi"/>
          <w:sz w:val="30"/>
          <w:szCs w:val="30"/>
          <w:rtl/>
        </w:rPr>
      </w:pPr>
    </w:p>
    <w:p w14:paraId="7CC1C863" w14:textId="77777777" w:rsidR="00B87081" w:rsidRPr="005C2F84" w:rsidRDefault="00B87081" w:rsidP="00322910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5C2F84">
        <w:rPr>
          <w:rFonts w:asciiTheme="minorBidi" w:eastAsia="Times New Roman" w:hAnsiTheme="minorBidi" w:cstheme="minorBidi"/>
          <w:b/>
          <w:bCs/>
          <w:sz w:val="30"/>
          <w:szCs w:val="30"/>
          <w:rtl/>
          <w:lang w:eastAsia="fr-FR"/>
        </w:rPr>
        <w:t xml:space="preserve">تقديم العروض: </w:t>
      </w:r>
    </w:p>
    <w:p w14:paraId="31316D03" w14:textId="6D2CB59A" w:rsidR="00B87081" w:rsidRPr="005C2F84" w:rsidRDefault="00B87081" w:rsidP="00B144A7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sz w:val="30"/>
          <w:szCs w:val="30"/>
          <w:rtl/>
        </w:rPr>
      </w:pPr>
      <w:r w:rsidRPr="005C2F84">
        <w:rPr>
          <w:rFonts w:asciiTheme="minorBidi" w:hAnsiTheme="minorBidi" w:cstheme="minorBidi"/>
          <w:sz w:val="30"/>
          <w:szCs w:val="30"/>
          <w:rtl/>
        </w:rPr>
        <w:t>حدد الأجل الأقصى لتقديم العروض يوم</w:t>
      </w:r>
      <w:r w:rsidR="00006CEB" w:rsidRPr="005C2F84">
        <w:rPr>
          <w:rFonts w:asciiTheme="minorBidi" w:hAnsiTheme="minorBidi" w:cstheme="minorBidi" w:hint="cs"/>
          <w:sz w:val="30"/>
          <w:szCs w:val="30"/>
          <w:rtl/>
        </w:rPr>
        <w:t xml:space="preserve"> </w:t>
      </w:r>
      <w:r w:rsidR="00B144A7">
        <w:rPr>
          <w:rFonts w:asciiTheme="minorBidi" w:hAnsiTheme="minorBidi" w:cstheme="minorBidi" w:hint="cs"/>
          <w:sz w:val="30"/>
          <w:szCs w:val="30"/>
          <w:rtl/>
        </w:rPr>
        <w:t>20 جانفي 2023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على الساعة العاشرة صباحا كما يغلق آليا في نفس اليوم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والساعة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باب الترشحات للمشاركة في طلب العروض عبر منظومة الشراء العمومي على الخط.</w:t>
      </w:r>
    </w:p>
    <w:p w14:paraId="502FC70F" w14:textId="63FAF259" w:rsidR="00B87081" w:rsidRPr="005C2F84" w:rsidRDefault="00B87081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sz w:val="30"/>
          <w:szCs w:val="30"/>
          <w:rtl/>
        </w:rPr>
      </w:pPr>
      <w:r w:rsidRPr="005C2F84">
        <w:rPr>
          <w:rFonts w:asciiTheme="minorBidi" w:hAnsiTheme="minorBidi" w:cstheme="minorBidi"/>
          <w:sz w:val="30"/>
          <w:szCs w:val="30"/>
          <w:rtl/>
        </w:rPr>
        <w:t xml:space="preserve">  يبقى العارض ملزما بعرضه لمدة مائة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وعشرون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(120) يوما بداية من اليوم الموالي لآخر أجل لقبول العروض.</w:t>
      </w:r>
    </w:p>
    <w:p w14:paraId="53F4626A" w14:textId="77777777" w:rsidR="00B87081" w:rsidRPr="005C2F84" w:rsidRDefault="00B87081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sz w:val="30"/>
          <w:szCs w:val="30"/>
          <w:rtl/>
        </w:rPr>
      </w:pPr>
    </w:p>
    <w:p w14:paraId="61705FC9" w14:textId="77777777" w:rsidR="00B87081" w:rsidRPr="005C2F84" w:rsidRDefault="00B87081" w:rsidP="00322910">
      <w:pPr>
        <w:pStyle w:val="Paragraphedeliste"/>
        <w:numPr>
          <w:ilvl w:val="0"/>
          <w:numId w:val="1"/>
        </w:numPr>
        <w:tabs>
          <w:tab w:val="left" w:pos="1423"/>
        </w:tabs>
        <w:bidi/>
        <w:spacing w:after="0" w:line="240" w:lineRule="auto"/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5C2F84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فتح العروض: </w:t>
      </w:r>
    </w:p>
    <w:p w14:paraId="2F1795B6" w14:textId="3C531CBE" w:rsidR="00B87081" w:rsidRPr="005C2F84" w:rsidRDefault="00B87081" w:rsidP="00B144A7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sz w:val="30"/>
          <w:szCs w:val="30"/>
          <w:rtl/>
        </w:rPr>
      </w:pPr>
      <w:r w:rsidRPr="005C2F84">
        <w:rPr>
          <w:rFonts w:asciiTheme="minorBidi" w:hAnsiTheme="minorBidi" w:cstheme="minorBidi"/>
          <w:sz w:val="30"/>
          <w:szCs w:val="30"/>
          <w:rtl/>
        </w:rPr>
        <w:t xml:space="preserve">تفتح العروض في جلسة علنيّة يوم </w:t>
      </w:r>
      <w:r w:rsidR="00B144A7">
        <w:rPr>
          <w:rFonts w:asciiTheme="minorBidi" w:hAnsiTheme="minorBidi" w:cstheme="minorBidi" w:hint="cs"/>
          <w:color w:val="FF0000"/>
          <w:sz w:val="30"/>
          <w:szCs w:val="30"/>
          <w:rtl/>
        </w:rPr>
        <w:t>20 جانفي 2023</w:t>
      </w:r>
      <w:bookmarkStart w:id="0" w:name="_GoBack"/>
      <w:bookmarkEnd w:id="0"/>
      <w:r w:rsidRPr="005C2F84">
        <w:rPr>
          <w:rFonts w:asciiTheme="minorBidi" w:hAnsiTheme="minorBidi" w:cstheme="minorBidi"/>
          <w:sz w:val="30"/>
          <w:szCs w:val="30"/>
          <w:rtl/>
        </w:rPr>
        <w:t xml:space="preserve"> على السّاعة </w:t>
      </w:r>
      <w:r w:rsidR="00006CEB" w:rsidRPr="005C2F84">
        <w:rPr>
          <w:rFonts w:asciiTheme="minorBidi" w:hAnsiTheme="minorBidi" w:cstheme="minorBidi" w:hint="cs"/>
          <w:sz w:val="30"/>
          <w:szCs w:val="30"/>
          <w:rtl/>
        </w:rPr>
        <w:t>العاشرة والنصف صباحا</w:t>
      </w:r>
      <w:r w:rsidRPr="005C2F84">
        <w:rPr>
          <w:rFonts w:asciiTheme="minorBidi" w:hAnsiTheme="minorBidi" w:cstheme="minorBidi"/>
          <w:color w:val="FF0000"/>
          <w:sz w:val="30"/>
          <w:szCs w:val="30"/>
          <w:rtl/>
        </w:rPr>
        <w:t xml:space="preserve"> 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بمقرّ </w:t>
      </w:r>
      <w:r w:rsidR="003C728F" w:rsidRPr="005C2F84">
        <w:rPr>
          <w:rFonts w:asciiTheme="minorBidi" w:hAnsiTheme="minorBidi" w:cstheme="minorBidi"/>
          <w:sz w:val="30"/>
          <w:szCs w:val="30"/>
          <w:rtl/>
        </w:rPr>
        <w:t>ولاية بن عروس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، </w:t>
      </w:r>
      <w:r w:rsidR="003C728F" w:rsidRPr="005C2F84">
        <w:rPr>
          <w:rFonts w:asciiTheme="minorBidi" w:hAnsiTheme="minorBidi" w:cstheme="minorBidi"/>
          <w:sz w:val="30"/>
          <w:szCs w:val="30"/>
          <w:rtl/>
          <w:lang w:bidi="ar-TN"/>
        </w:rPr>
        <w:t>شوشة رادس</w:t>
      </w:r>
      <w:r w:rsidRPr="005C2F84">
        <w:rPr>
          <w:rFonts w:asciiTheme="minorBidi" w:hAnsiTheme="minorBidi" w:cstheme="minorBidi"/>
          <w:sz w:val="30"/>
          <w:szCs w:val="30"/>
          <w:rtl/>
          <w:lang w:bidi="ar-TN"/>
        </w:rPr>
        <w:t xml:space="preserve"> بن عروس</w:t>
      </w:r>
      <w:r w:rsidRPr="005C2F84">
        <w:rPr>
          <w:rFonts w:asciiTheme="minorBidi" w:hAnsiTheme="minorBidi" w:cstheme="minorBidi"/>
          <w:sz w:val="30"/>
          <w:szCs w:val="30"/>
          <w:rtl/>
        </w:rPr>
        <w:t>.</w:t>
      </w:r>
    </w:p>
    <w:p w14:paraId="36D72BFA" w14:textId="77777777" w:rsidR="00B87081" w:rsidRPr="005C2F84" w:rsidRDefault="00B87081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sz w:val="30"/>
          <w:szCs w:val="30"/>
          <w:rtl/>
        </w:rPr>
      </w:pPr>
    </w:p>
    <w:p w14:paraId="77BEECE2" w14:textId="52D1210E" w:rsidR="00B87081" w:rsidRPr="005C2F84" w:rsidRDefault="00B87081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sz w:val="30"/>
          <w:szCs w:val="30"/>
        </w:rPr>
      </w:pPr>
      <w:r w:rsidRPr="005C2F84">
        <w:rPr>
          <w:rFonts w:asciiTheme="minorBidi" w:hAnsiTheme="minorBidi" w:cstheme="minorBidi"/>
          <w:sz w:val="30"/>
          <w:szCs w:val="30"/>
          <w:u w:val="single"/>
          <w:rtl/>
        </w:rPr>
        <w:t>ملاحظة: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لمزيد من الإرشادات حول كيفية التسجيل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واستغلال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منظومة تونبس، يمكنكم </w:t>
      </w:r>
      <w:r w:rsidR="00322910" w:rsidRPr="005C2F84">
        <w:rPr>
          <w:rFonts w:asciiTheme="minorBidi" w:hAnsiTheme="minorBidi" w:cstheme="minorBidi"/>
          <w:sz w:val="30"/>
          <w:szCs w:val="30"/>
          <w:rtl/>
        </w:rPr>
        <w:t>الاتصال</w:t>
      </w:r>
      <w:r w:rsidRPr="005C2F84">
        <w:rPr>
          <w:rFonts w:asciiTheme="minorBidi" w:hAnsiTheme="minorBidi" w:cstheme="minorBidi"/>
          <w:sz w:val="30"/>
          <w:szCs w:val="30"/>
          <w:rtl/>
        </w:rPr>
        <w:t xml:space="preserve"> بمركز النداء التابع لوحدة الشراء العمومي على الخط بالهيئة العليا للطلب العمومي على رقم الهاتف: 71.130.340 – الفاكس: 70.130.342 أو عبر البريد الإلكتروني </w:t>
      </w:r>
      <w:hyperlink r:id="rId7" w:history="1">
        <w:r w:rsidR="005C2F84" w:rsidRPr="005C2F84">
          <w:rPr>
            <w:rStyle w:val="Lienhypertexte"/>
            <w:rFonts w:asciiTheme="minorBidi" w:hAnsiTheme="minorBidi" w:cstheme="minorBidi"/>
            <w:sz w:val="30"/>
            <w:szCs w:val="30"/>
          </w:rPr>
          <w:t>tuneps@pm.gov.tn</w:t>
        </w:r>
      </w:hyperlink>
      <w:r w:rsidR="005C2F84" w:rsidRPr="005C2F84">
        <w:rPr>
          <w:rFonts w:asciiTheme="minorBidi" w:hAnsiTheme="minorBidi" w:cstheme="minorBidi"/>
          <w:sz w:val="30"/>
          <w:szCs w:val="30"/>
        </w:rPr>
        <w:t>.</w:t>
      </w:r>
    </w:p>
    <w:p w14:paraId="5BF41730" w14:textId="3BEE03C8" w:rsidR="005C2F84" w:rsidRDefault="005C2F84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b/>
          <w:bCs/>
          <w:sz w:val="30"/>
          <w:szCs w:val="30"/>
        </w:rPr>
      </w:pPr>
    </w:p>
    <w:p w14:paraId="3513E680" w14:textId="0379157D" w:rsidR="005C2F84" w:rsidRPr="00322910" w:rsidRDefault="005C2F84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</w:pPr>
      <w:r>
        <w:rPr>
          <w:rFonts w:asciiTheme="minorBidi" w:hAnsiTheme="minorBidi" w:cstheme="minorBidi"/>
          <w:b/>
          <w:bCs/>
          <w:sz w:val="30"/>
          <w:szCs w:val="30"/>
        </w:rPr>
        <w:tab/>
      </w:r>
      <w:r>
        <w:rPr>
          <w:rFonts w:asciiTheme="minorBidi" w:hAnsiTheme="minorBidi" w:cstheme="minorBidi"/>
          <w:b/>
          <w:bCs/>
          <w:sz w:val="30"/>
          <w:szCs w:val="30"/>
        </w:rPr>
        <w:tab/>
      </w:r>
      <w:r>
        <w:rPr>
          <w:rFonts w:asciiTheme="minorBidi" w:hAnsiTheme="minorBidi" w:cstheme="minorBidi"/>
          <w:b/>
          <w:bCs/>
          <w:sz w:val="30"/>
          <w:szCs w:val="30"/>
        </w:rPr>
        <w:tab/>
      </w:r>
      <w:r>
        <w:rPr>
          <w:rFonts w:asciiTheme="minorBidi" w:hAnsiTheme="minorBidi" w:cstheme="minorBidi"/>
          <w:b/>
          <w:bCs/>
          <w:sz w:val="30"/>
          <w:szCs w:val="30"/>
        </w:rPr>
        <w:tab/>
      </w:r>
      <w:r>
        <w:rPr>
          <w:rFonts w:asciiTheme="minorBidi" w:hAnsiTheme="minorBidi" w:cstheme="minorBidi"/>
          <w:b/>
          <w:bCs/>
          <w:sz w:val="30"/>
          <w:szCs w:val="30"/>
        </w:rPr>
        <w:tab/>
      </w:r>
      <w:r>
        <w:rPr>
          <w:rFonts w:asciiTheme="minorBidi" w:hAnsiTheme="minorBidi" w:cstheme="minorBidi"/>
          <w:b/>
          <w:bCs/>
          <w:sz w:val="30"/>
          <w:szCs w:val="30"/>
        </w:rPr>
        <w:tab/>
      </w:r>
      <w:r w:rsidRPr="005C2F84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5C2F84">
        <w:rPr>
          <w:rFonts w:asciiTheme="majorBidi" w:hAnsiTheme="majorBidi" w:cstheme="majorBidi" w:hint="cs"/>
          <w:b/>
          <w:bCs/>
          <w:sz w:val="36"/>
          <w:szCs w:val="36"/>
          <w:rtl/>
        </w:rPr>
        <w:t>الــــوالــــي</w:t>
      </w:r>
    </w:p>
    <w:p w14:paraId="72929CD9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7D982FAF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771E6997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64C5B99E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106ED4AB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sectPr w:rsidR="00B87081" w:rsidRPr="00322910" w:rsidSect="00322910">
      <w:footerReference w:type="even" r:id="rId8"/>
      <w:endnotePr>
        <w:numFmt w:val="lowerLetter"/>
      </w:endnotePr>
      <w:pgSz w:w="11906" w:h="16838" w:code="9"/>
      <w:pgMar w:top="567" w:right="1134" w:bottom="426" w:left="426" w:header="720" w:footer="37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83AD3" w14:textId="77777777" w:rsidR="00234E53" w:rsidRDefault="00234E53" w:rsidP="00C431DD">
      <w:r>
        <w:separator/>
      </w:r>
    </w:p>
  </w:endnote>
  <w:endnote w:type="continuationSeparator" w:id="0">
    <w:p w14:paraId="45CEBEE4" w14:textId="77777777" w:rsidR="00234E53" w:rsidRDefault="00234E53" w:rsidP="00C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CCAD" w14:textId="77777777" w:rsidR="00E44109" w:rsidRDefault="007B743C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E4410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44109">
      <w:rPr>
        <w:rStyle w:val="Numrodepage"/>
        <w:noProof/>
        <w:rtl/>
      </w:rPr>
      <w:t>15</w:t>
    </w:r>
    <w:r>
      <w:rPr>
        <w:rStyle w:val="Numrodepage"/>
        <w:rtl/>
      </w:rPr>
      <w:fldChar w:fldCharType="end"/>
    </w:r>
  </w:p>
  <w:p w14:paraId="5D55B8A7" w14:textId="77777777" w:rsidR="00E44109" w:rsidRDefault="00E44109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00C6" w14:textId="77777777" w:rsidR="00234E53" w:rsidRDefault="00234E53" w:rsidP="00C431DD">
      <w:r>
        <w:separator/>
      </w:r>
    </w:p>
  </w:footnote>
  <w:footnote w:type="continuationSeparator" w:id="0">
    <w:p w14:paraId="7F98BEF1" w14:textId="77777777" w:rsidR="00234E53" w:rsidRDefault="00234E53" w:rsidP="00C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1E0"/>
    <w:multiLevelType w:val="hybridMultilevel"/>
    <w:tmpl w:val="CD2E0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335"/>
    <w:multiLevelType w:val="hybridMultilevel"/>
    <w:tmpl w:val="512C6C9A"/>
    <w:lvl w:ilvl="0" w:tplc="C55CDC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291"/>
    <w:multiLevelType w:val="hybridMultilevel"/>
    <w:tmpl w:val="DBB8CE7C"/>
    <w:lvl w:ilvl="0" w:tplc="E8BE7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52"/>
    <w:rsid w:val="000016F2"/>
    <w:rsid w:val="000026AE"/>
    <w:rsid w:val="00006CEB"/>
    <w:rsid w:val="00007A84"/>
    <w:rsid w:val="00014280"/>
    <w:rsid w:val="000153DF"/>
    <w:rsid w:val="000155AD"/>
    <w:rsid w:val="000308DE"/>
    <w:rsid w:val="00032805"/>
    <w:rsid w:val="00041E17"/>
    <w:rsid w:val="000440E2"/>
    <w:rsid w:val="00045294"/>
    <w:rsid w:val="00052305"/>
    <w:rsid w:val="000574DB"/>
    <w:rsid w:val="00073711"/>
    <w:rsid w:val="00077F9D"/>
    <w:rsid w:val="00082B31"/>
    <w:rsid w:val="000842DA"/>
    <w:rsid w:val="0008604C"/>
    <w:rsid w:val="000875B4"/>
    <w:rsid w:val="00090AEB"/>
    <w:rsid w:val="00096AB0"/>
    <w:rsid w:val="000A679B"/>
    <w:rsid w:val="000A6C4F"/>
    <w:rsid w:val="000B0ABB"/>
    <w:rsid w:val="000B1C67"/>
    <w:rsid w:val="000B2429"/>
    <w:rsid w:val="000B244D"/>
    <w:rsid w:val="000C34DA"/>
    <w:rsid w:val="000C48CB"/>
    <w:rsid w:val="000C627F"/>
    <w:rsid w:val="000D5D91"/>
    <w:rsid w:val="000E00C0"/>
    <w:rsid w:val="000E0EDA"/>
    <w:rsid w:val="000E5F99"/>
    <w:rsid w:val="000E7368"/>
    <w:rsid w:val="000F0718"/>
    <w:rsid w:val="0011710B"/>
    <w:rsid w:val="00117172"/>
    <w:rsid w:val="00122755"/>
    <w:rsid w:val="00124924"/>
    <w:rsid w:val="001252AE"/>
    <w:rsid w:val="00131A4B"/>
    <w:rsid w:val="00141A9D"/>
    <w:rsid w:val="00151D42"/>
    <w:rsid w:val="00154964"/>
    <w:rsid w:val="00155A65"/>
    <w:rsid w:val="00157AEE"/>
    <w:rsid w:val="0016664D"/>
    <w:rsid w:val="00167C1E"/>
    <w:rsid w:val="00167F57"/>
    <w:rsid w:val="00170487"/>
    <w:rsid w:val="0017580A"/>
    <w:rsid w:val="0017747F"/>
    <w:rsid w:val="00177EA2"/>
    <w:rsid w:val="001813B4"/>
    <w:rsid w:val="0018702F"/>
    <w:rsid w:val="00191032"/>
    <w:rsid w:val="00192EC9"/>
    <w:rsid w:val="00193A40"/>
    <w:rsid w:val="001962D0"/>
    <w:rsid w:val="0019713F"/>
    <w:rsid w:val="001A0103"/>
    <w:rsid w:val="001A71F2"/>
    <w:rsid w:val="001A75C0"/>
    <w:rsid w:val="001B6A98"/>
    <w:rsid w:val="001B7305"/>
    <w:rsid w:val="001C79EA"/>
    <w:rsid w:val="001C7B7F"/>
    <w:rsid w:val="001D0F0A"/>
    <w:rsid w:val="001D72C4"/>
    <w:rsid w:val="001E3385"/>
    <w:rsid w:val="001E46DD"/>
    <w:rsid w:val="001E663E"/>
    <w:rsid w:val="001F6577"/>
    <w:rsid w:val="002043C6"/>
    <w:rsid w:val="00215437"/>
    <w:rsid w:val="00220852"/>
    <w:rsid w:val="00222028"/>
    <w:rsid w:val="0022615C"/>
    <w:rsid w:val="00232273"/>
    <w:rsid w:val="00234E53"/>
    <w:rsid w:val="002413AA"/>
    <w:rsid w:val="00242E40"/>
    <w:rsid w:val="00253A05"/>
    <w:rsid w:val="002712CF"/>
    <w:rsid w:val="0027768E"/>
    <w:rsid w:val="00283700"/>
    <w:rsid w:val="00285854"/>
    <w:rsid w:val="002862FF"/>
    <w:rsid w:val="002922C4"/>
    <w:rsid w:val="002A3153"/>
    <w:rsid w:val="002B72DE"/>
    <w:rsid w:val="002D24EF"/>
    <w:rsid w:val="002D67ED"/>
    <w:rsid w:val="002D7E8A"/>
    <w:rsid w:val="002E5899"/>
    <w:rsid w:val="002E61E0"/>
    <w:rsid w:val="002E7F20"/>
    <w:rsid w:val="002F0802"/>
    <w:rsid w:val="002F144D"/>
    <w:rsid w:val="002F3664"/>
    <w:rsid w:val="003147DE"/>
    <w:rsid w:val="00315227"/>
    <w:rsid w:val="00322910"/>
    <w:rsid w:val="00337839"/>
    <w:rsid w:val="003476F3"/>
    <w:rsid w:val="00360D99"/>
    <w:rsid w:val="00366121"/>
    <w:rsid w:val="00373F0B"/>
    <w:rsid w:val="00376FF5"/>
    <w:rsid w:val="00391A9B"/>
    <w:rsid w:val="0039691A"/>
    <w:rsid w:val="003A775C"/>
    <w:rsid w:val="003B71A5"/>
    <w:rsid w:val="003C1613"/>
    <w:rsid w:val="003C728F"/>
    <w:rsid w:val="003C7982"/>
    <w:rsid w:val="003D4F17"/>
    <w:rsid w:val="003E1E71"/>
    <w:rsid w:val="003F14E9"/>
    <w:rsid w:val="00404922"/>
    <w:rsid w:val="00406469"/>
    <w:rsid w:val="00423CED"/>
    <w:rsid w:val="0042597D"/>
    <w:rsid w:val="004435A9"/>
    <w:rsid w:val="004476DC"/>
    <w:rsid w:val="004503E6"/>
    <w:rsid w:val="00462DF6"/>
    <w:rsid w:val="00465ACB"/>
    <w:rsid w:val="00465B55"/>
    <w:rsid w:val="00465DE4"/>
    <w:rsid w:val="0046760B"/>
    <w:rsid w:val="00467A7B"/>
    <w:rsid w:val="004707F6"/>
    <w:rsid w:val="004768B2"/>
    <w:rsid w:val="00481857"/>
    <w:rsid w:val="00485872"/>
    <w:rsid w:val="00486902"/>
    <w:rsid w:val="00495B68"/>
    <w:rsid w:val="004A6E26"/>
    <w:rsid w:val="004B60ED"/>
    <w:rsid w:val="004B6C49"/>
    <w:rsid w:val="004C12CA"/>
    <w:rsid w:val="004C3811"/>
    <w:rsid w:val="004C6044"/>
    <w:rsid w:val="004C61EB"/>
    <w:rsid w:val="004D08E7"/>
    <w:rsid w:val="004D4A5F"/>
    <w:rsid w:val="004E20F1"/>
    <w:rsid w:val="004E23AB"/>
    <w:rsid w:val="004E29F9"/>
    <w:rsid w:val="004E71FE"/>
    <w:rsid w:val="004F0EBA"/>
    <w:rsid w:val="004F6E27"/>
    <w:rsid w:val="004F7373"/>
    <w:rsid w:val="005047B8"/>
    <w:rsid w:val="00516DCE"/>
    <w:rsid w:val="00521376"/>
    <w:rsid w:val="00523D32"/>
    <w:rsid w:val="00526AEE"/>
    <w:rsid w:val="00531A65"/>
    <w:rsid w:val="00535EC9"/>
    <w:rsid w:val="00536789"/>
    <w:rsid w:val="00540073"/>
    <w:rsid w:val="00544179"/>
    <w:rsid w:val="005500B6"/>
    <w:rsid w:val="00561A1F"/>
    <w:rsid w:val="00566010"/>
    <w:rsid w:val="00567479"/>
    <w:rsid w:val="00573F83"/>
    <w:rsid w:val="00587409"/>
    <w:rsid w:val="005A2A07"/>
    <w:rsid w:val="005A3E4B"/>
    <w:rsid w:val="005A521D"/>
    <w:rsid w:val="005B127D"/>
    <w:rsid w:val="005B51D3"/>
    <w:rsid w:val="005C2F84"/>
    <w:rsid w:val="005C43F2"/>
    <w:rsid w:val="005C4D62"/>
    <w:rsid w:val="005C54D2"/>
    <w:rsid w:val="005C7BBC"/>
    <w:rsid w:val="005D093F"/>
    <w:rsid w:val="005D7761"/>
    <w:rsid w:val="005F47E6"/>
    <w:rsid w:val="005F64C4"/>
    <w:rsid w:val="0060087E"/>
    <w:rsid w:val="00617188"/>
    <w:rsid w:val="006172CA"/>
    <w:rsid w:val="00617F28"/>
    <w:rsid w:val="00625F46"/>
    <w:rsid w:val="0063766E"/>
    <w:rsid w:val="00644EC4"/>
    <w:rsid w:val="0065236F"/>
    <w:rsid w:val="00652B3B"/>
    <w:rsid w:val="00654B23"/>
    <w:rsid w:val="00661AD1"/>
    <w:rsid w:val="006623D0"/>
    <w:rsid w:val="006709BF"/>
    <w:rsid w:val="00676EAD"/>
    <w:rsid w:val="006779A3"/>
    <w:rsid w:val="00685BD4"/>
    <w:rsid w:val="00685CBC"/>
    <w:rsid w:val="00693AFA"/>
    <w:rsid w:val="006A089B"/>
    <w:rsid w:val="006A127E"/>
    <w:rsid w:val="006A5D17"/>
    <w:rsid w:val="006A712B"/>
    <w:rsid w:val="006B068C"/>
    <w:rsid w:val="006B28E8"/>
    <w:rsid w:val="006B61FB"/>
    <w:rsid w:val="006E2823"/>
    <w:rsid w:val="006F0982"/>
    <w:rsid w:val="006F3A2A"/>
    <w:rsid w:val="006F6759"/>
    <w:rsid w:val="006F7279"/>
    <w:rsid w:val="00733317"/>
    <w:rsid w:val="00737C2B"/>
    <w:rsid w:val="00742087"/>
    <w:rsid w:val="00745DE6"/>
    <w:rsid w:val="00747ACD"/>
    <w:rsid w:val="00756F1F"/>
    <w:rsid w:val="00763118"/>
    <w:rsid w:val="00775326"/>
    <w:rsid w:val="00777EE0"/>
    <w:rsid w:val="00783B28"/>
    <w:rsid w:val="007904E7"/>
    <w:rsid w:val="00793E05"/>
    <w:rsid w:val="007A1A09"/>
    <w:rsid w:val="007A1ADD"/>
    <w:rsid w:val="007A4D8B"/>
    <w:rsid w:val="007B2F7D"/>
    <w:rsid w:val="007B5D16"/>
    <w:rsid w:val="007B743C"/>
    <w:rsid w:val="007C5083"/>
    <w:rsid w:val="007C6F68"/>
    <w:rsid w:val="007D0766"/>
    <w:rsid w:val="007D20E1"/>
    <w:rsid w:val="007D3752"/>
    <w:rsid w:val="007D6365"/>
    <w:rsid w:val="007D7EEF"/>
    <w:rsid w:val="007F2E4C"/>
    <w:rsid w:val="0080049C"/>
    <w:rsid w:val="00800E5A"/>
    <w:rsid w:val="00805570"/>
    <w:rsid w:val="008117B9"/>
    <w:rsid w:val="00812321"/>
    <w:rsid w:val="00812707"/>
    <w:rsid w:val="00814DDA"/>
    <w:rsid w:val="0081638F"/>
    <w:rsid w:val="00816848"/>
    <w:rsid w:val="008172A8"/>
    <w:rsid w:val="00822F1F"/>
    <w:rsid w:val="00831387"/>
    <w:rsid w:val="00833C35"/>
    <w:rsid w:val="00834D78"/>
    <w:rsid w:val="00835FBD"/>
    <w:rsid w:val="00854EA7"/>
    <w:rsid w:val="00861041"/>
    <w:rsid w:val="00883181"/>
    <w:rsid w:val="00896F65"/>
    <w:rsid w:val="008970A7"/>
    <w:rsid w:val="008A0343"/>
    <w:rsid w:val="008A4FDC"/>
    <w:rsid w:val="008A522F"/>
    <w:rsid w:val="008A62DF"/>
    <w:rsid w:val="008B20AA"/>
    <w:rsid w:val="008C18F1"/>
    <w:rsid w:val="008C7651"/>
    <w:rsid w:val="008D3945"/>
    <w:rsid w:val="008D475D"/>
    <w:rsid w:val="008D694A"/>
    <w:rsid w:val="008E2629"/>
    <w:rsid w:val="008E435D"/>
    <w:rsid w:val="008E4CB6"/>
    <w:rsid w:val="008F2E39"/>
    <w:rsid w:val="008F6EC5"/>
    <w:rsid w:val="00900C6D"/>
    <w:rsid w:val="00901D90"/>
    <w:rsid w:val="00905EE4"/>
    <w:rsid w:val="009118CD"/>
    <w:rsid w:val="0092316C"/>
    <w:rsid w:val="009318A4"/>
    <w:rsid w:val="009401D0"/>
    <w:rsid w:val="00940CC9"/>
    <w:rsid w:val="00944480"/>
    <w:rsid w:val="00946913"/>
    <w:rsid w:val="00960D00"/>
    <w:rsid w:val="00960E76"/>
    <w:rsid w:val="00965658"/>
    <w:rsid w:val="009829CB"/>
    <w:rsid w:val="009834B4"/>
    <w:rsid w:val="00987705"/>
    <w:rsid w:val="009922C5"/>
    <w:rsid w:val="00995F58"/>
    <w:rsid w:val="0099684D"/>
    <w:rsid w:val="009A3DBA"/>
    <w:rsid w:val="009B2B68"/>
    <w:rsid w:val="009B619C"/>
    <w:rsid w:val="009C087C"/>
    <w:rsid w:val="009C410E"/>
    <w:rsid w:val="009D43DE"/>
    <w:rsid w:val="009E43D4"/>
    <w:rsid w:val="00A03562"/>
    <w:rsid w:val="00A04B0A"/>
    <w:rsid w:val="00A070F7"/>
    <w:rsid w:val="00A07D92"/>
    <w:rsid w:val="00A150F5"/>
    <w:rsid w:val="00A1570E"/>
    <w:rsid w:val="00A23744"/>
    <w:rsid w:val="00A258DE"/>
    <w:rsid w:val="00A300D3"/>
    <w:rsid w:val="00A31DC5"/>
    <w:rsid w:val="00A35BF4"/>
    <w:rsid w:val="00A3728F"/>
    <w:rsid w:val="00A4499E"/>
    <w:rsid w:val="00A54B63"/>
    <w:rsid w:val="00A6029C"/>
    <w:rsid w:val="00A63344"/>
    <w:rsid w:val="00A653D5"/>
    <w:rsid w:val="00A835FA"/>
    <w:rsid w:val="00A83668"/>
    <w:rsid w:val="00A8464E"/>
    <w:rsid w:val="00A95165"/>
    <w:rsid w:val="00A9656A"/>
    <w:rsid w:val="00AA0A4F"/>
    <w:rsid w:val="00AA410D"/>
    <w:rsid w:val="00AB1BF4"/>
    <w:rsid w:val="00AB1FD8"/>
    <w:rsid w:val="00AB327A"/>
    <w:rsid w:val="00AB353C"/>
    <w:rsid w:val="00AB5845"/>
    <w:rsid w:val="00AC65A3"/>
    <w:rsid w:val="00AD01D5"/>
    <w:rsid w:val="00AD0B69"/>
    <w:rsid w:val="00AD4A66"/>
    <w:rsid w:val="00AD52FD"/>
    <w:rsid w:val="00AE0481"/>
    <w:rsid w:val="00AF1988"/>
    <w:rsid w:val="00AF234E"/>
    <w:rsid w:val="00AF4DAD"/>
    <w:rsid w:val="00B00BB5"/>
    <w:rsid w:val="00B0434B"/>
    <w:rsid w:val="00B0689D"/>
    <w:rsid w:val="00B101CF"/>
    <w:rsid w:val="00B144A7"/>
    <w:rsid w:val="00B16E2D"/>
    <w:rsid w:val="00B2084A"/>
    <w:rsid w:val="00B27915"/>
    <w:rsid w:val="00B41331"/>
    <w:rsid w:val="00B41DC3"/>
    <w:rsid w:val="00B47E36"/>
    <w:rsid w:val="00B5019E"/>
    <w:rsid w:val="00B5280E"/>
    <w:rsid w:val="00B568BB"/>
    <w:rsid w:val="00B61856"/>
    <w:rsid w:val="00B61AD4"/>
    <w:rsid w:val="00B77D11"/>
    <w:rsid w:val="00B82D9C"/>
    <w:rsid w:val="00B87081"/>
    <w:rsid w:val="00B90924"/>
    <w:rsid w:val="00BA4EEB"/>
    <w:rsid w:val="00BB14BF"/>
    <w:rsid w:val="00BB582A"/>
    <w:rsid w:val="00BC2673"/>
    <w:rsid w:val="00BC5500"/>
    <w:rsid w:val="00C0237C"/>
    <w:rsid w:val="00C05069"/>
    <w:rsid w:val="00C06174"/>
    <w:rsid w:val="00C11BAF"/>
    <w:rsid w:val="00C1238E"/>
    <w:rsid w:val="00C2405A"/>
    <w:rsid w:val="00C24AF1"/>
    <w:rsid w:val="00C350A3"/>
    <w:rsid w:val="00C431DD"/>
    <w:rsid w:val="00C536C6"/>
    <w:rsid w:val="00C53F84"/>
    <w:rsid w:val="00C548F4"/>
    <w:rsid w:val="00C562C8"/>
    <w:rsid w:val="00C61A39"/>
    <w:rsid w:val="00C64189"/>
    <w:rsid w:val="00C651B6"/>
    <w:rsid w:val="00C73357"/>
    <w:rsid w:val="00C75140"/>
    <w:rsid w:val="00C769A1"/>
    <w:rsid w:val="00C779DE"/>
    <w:rsid w:val="00C81AF8"/>
    <w:rsid w:val="00C82E86"/>
    <w:rsid w:val="00C86D10"/>
    <w:rsid w:val="00C878B7"/>
    <w:rsid w:val="00C96426"/>
    <w:rsid w:val="00CA3B4D"/>
    <w:rsid w:val="00CA66A1"/>
    <w:rsid w:val="00CB31DD"/>
    <w:rsid w:val="00CB3B61"/>
    <w:rsid w:val="00CB3C29"/>
    <w:rsid w:val="00CB4935"/>
    <w:rsid w:val="00CB5939"/>
    <w:rsid w:val="00CB6062"/>
    <w:rsid w:val="00CC0E3F"/>
    <w:rsid w:val="00CC1392"/>
    <w:rsid w:val="00CC7016"/>
    <w:rsid w:val="00CC794F"/>
    <w:rsid w:val="00CD7CD8"/>
    <w:rsid w:val="00CE0BB4"/>
    <w:rsid w:val="00CE634B"/>
    <w:rsid w:val="00CE6D1A"/>
    <w:rsid w:val="00CF22B1"/>
    <w:rsid w:val="00CF4BDD"/>
    <w:rsid w:val="00CF585B"/>
    <w:rsid w:val="00D03F24"/>
    <w:rsid w:val="00D12697"/>
    <w:rsid w:val="00D1613A"/>
    <w:rsid w:val="00D21671"/>
    <w:rsid w:val="00D35DCA"/>
    <w:rsid w:val="00D47033"/>
    <w:rsid w:val="00D51B93"/>
    <w:rsid w:val="00D55C7B"/>
    <w:rsid w:val="00D57A9F"/>
    <w:rsid w:val="00D6022F"/>
    <w:rsid w:val="00D6364C"/>
    <w:rsid w:val="00D75702"/>
    <w:rsid w:val="00D83F2D"/>
    <w:rsid w:val="00D83F4B"/>
    <w:rsid w:val="00D860F5"/>
    <w:rsid w:val="00D9350C"/>
    <w:rsid w:val="00DA4223"/>
    <w:rsid w:val="00DA6AA5"/>
    <w:rsid w:val="00DB2701"/>
    <w:rsid w:val="00DB2FF1"/>
    <w:rsid w:val="00DB6B0C"/>
    <w:rsid w:val="00DC3BC8"/>
    <w:rsid w:val="00DC5EC7"/>
    <w:rsid w:val="00DC6454"/>
    <w:rsid w:val="00DC72D7"/>
    <w:rsid w:val="00DD2715"/>
    <w:rsid w:val="00DD2EC0"/>
    <w:rsid w:val="00DD3684"/>
    <w:rsid w:val="00DD3ECA"/>
    <w:rsid w:val="00DD6C52"/>
    <w:rsid w:val="00DD76A3"/>
    <w:rsid w:val="00DE1829"/>
    <w:rsid w:val="00DE662B"/>
    <w:rsid w:val="00DF6B40"/>
    <w:rsid w:val="00E01E52"/>
    <w:rsid w:val="00E07811"/>
    <w:rsid w:val="00E1021C"/>
    <w:rsid w:val="00E15614"/>
    <w:rsid w:val="00E229FE"/>
    <w:rsid w:val="00E30466"/>
    <w:rsid w:val="00E30620"/>
    <w:rsid w:val="00E40D1B"/>
    <w:rsid w:val="00E42764"/>
    <w:rsid w:val="00E44109"/>
    <w:rsid w:val="00E46E27"/>
    <w:rsid w:val="00E55898"/>
    <w:rsid w:val="00E63EF0"/>
    <w:rsid w:val="00E64F7F"/>
    <w:rsid w:val="00E65631"/>
    <w:rsid w:val="00E74B27"/>
    <w:rsid w:val="00E87C5E"/>
    <w:rsid w:val="00E957F1"/>
    <w:rsid w:val="00E96CB7"/>
    <w:rsid w:val="00E96E9C"/>
    <w:rsid w:val="00E9795F"/>
    <w:rsid w:val="00EA13AD"/>
    <w:rsid w:val="00EA1957"/>
    <w:rsid w:val="00EA4461"/>
    <w:rsid w:val="00EB0732"/>
    <w:rsid w:val="00EB44C6"/>
    <w:rsid w:val="00EC2B39"/>
    <w:rsid w:val="00EC3BF2"/>
    <w:rsid w:val="00EC63C9"/>
    <w:rsid w:val="00EC7D9E"/>
    <w:rsid w:val="00ED289D"/>
    <w:rsid w:val="00ED7F43"/>
    <w:rsid w:val="00EE1AB8"/>
    <w:rsid w:val="00EE26CC"/>
    <w:rsid w:val="00EE2C37"/>
    <w:rsid w:val="00EE4B20"/>
    <w:rsid w:val="00EF5E7A"/>
    <w:rsid w:val="00EF65B7"/>
    <w:rsid w:val="00F046B0"/>
    <w:rsid w:val="00F04989"/>
    <w:rsid w:val="00F114DC"/>
    <w:rsid w:val="00F13127"/>
    <w:rsid w:val="00F265DE"/>
    <w:rsid w:val="00F26F30"/>
    <w:rsid w:val="00F27441"/>
    <w:rsid w:val="00F30AB6"/>
    <w:rsid w:val="00F41213"/>
    <w:rsid w:val="00F47D18"/>
    <w:rsid w:val="00F54053"/>
    <w:rsid w:val="00F70A4A"/>
    <w:rsid w:val="00F77F8E"/>
    <w:rsid w:val="00F802FE"/>
    <w:rsid w:val="00F805EE"/>
    <w:rsid w:val="00F8559B"/>
    <w:rsid w:val="00F874FC"/>
    <w:rsid w:val="00F96CD1"/>
    <w:rsid w:val="00FA0407"/>
    <w:rsid w:val="00FA094A"/>
    <w:rsid w:val="00FA3901"/>
    <w:rsid w:val="00FA3CB8"/>
    <w:rsid w:val="00FB401E"/>
    <w:rsid w:val="00FB499B"/>
    <w:rsid w:val="00FB6731"/>
    <w:rsid w:val="00FD2FC2"/>
    <w:rsid w:val="00FD4B4B"/>
    <w:rsid w:val="00FD516A"/>
    <w:rsid w:val="00FE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8685"/>
  <w15:docId w15:val="{C8E3AA0C-AF18-423A-B530-E4B5CCE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1E52"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link w:val="Titre2Car"/>
    <w:qFormat/>
    <w:rsid w:val="00E01E52"/>
    <w:pPr>
      <w:keepNext/>
      <w:jc w:val="lowKashida"/>
      <w:outlineLvl w:val="1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E01E52"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link w:val="Titre4Car"/>
    <w:qFormat/>
    <w:rsid w:val="00E01E52"/>
    <w:pPr>
      <w:keepNext/>
      <w:jc w:val="center"/>
      <w:outlineLvl w:val="3"/>
    </w:pPr>
    <w:rPr>
      <w:b/>
      <w:bCs/>
      <w:szCs w:val="48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link w:val="Titre5Car"/>
    <w:qFormat/>
    <w:rsid w:val="00E01E52"/>
    <w:pPr>
      <w:keepNext/>
      <w:jc w:val="center"/>
      <w:outlineLvl w:val="4"/>
    </w:pPr>
    <w:rPr>
      <w:rFonts w:cs="Monotype Koufi"/>
      <w:szCs w:val="40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link w:val="Titre6Car"/>
    <w:qFormat/>
    <w:rsid w:val="00E01E52"/>
    <w:pPr>
      <w:keepNext/>
      <w:jc w:val="lowKashida"/>
      <w:outlineLvl w:val="5"/>
    </w:pPr>
    <w:rPr>
      <w:rFonts w:cs="Andalus"/>
      <w:szCs w:val="32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link w:val="Titre7Car"/>
    <w:qFormat/>
    <w:rsid w:val="00E01E52"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link w:val="Titre8Car"/>
    <w:qFormat/>
    <w:rsid w:val="00E01E52"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u w:val="wave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qFormat/>
    <w:rsid w:val="00E01E52"/>
    <w:pPr>
      <w:keepNext/>
      <w:ind w:left="1440" w:firstLine="720"/>
      <w:outlineLvl w:val="8"/>
    </w:pPr>
    <w:rPr>
      <w:rFonts w:cs="Andalus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E52"/>
    <w:rPr>
      <w:rFonts w:ascii="Times New Roman" w:eastAsia="Times New Roman" w:hAnsi="Times New Roman" w:cs="Andalus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01E52"/>
    <w:rPr>
      <w:rFonts w:ascii="Times New Roman" w:eastAsia="Times New Roman" w:hAnsi="Times New Roman" w:cs="Traditional Arabic"/>
      <w:sz w:val="20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E01E52"/>
    <w:rPr>
      <w:rFonts w:ascii="Times New Roman" w:eastAsia="Times New Roman" w:hAnsi="Times New Roman" w:cs="Traditional Arabic"/>
      <w:sz w:val="20"/>
      <w:szCs w:val="36"/>
      <w:lang w:eastAsia="fr-FR"/>
    </w:rPr>
  </w:style>
  <w:style w:type="character" w:customStyle="1" w:styleId="Titre4Car">
    <w:name w:val="Titre 4 Car"/>
    <w:basedOn w:val="Policepardfaut"/>
    <w:link w:val="Titre4"/>
    <w:rsid w:val="00E01E52"/>
    <w:rPr>
      <w:rFonts w:ascii="Times New Roman" w:eastAsia="Times New Roman" w:hAnsi="Times New Roman" w:cs="Traditional Arabic"/>
      <w:b/>
      <w:bCs/>
      <w:sz w:val="20"/>
      <w:szCs w:val="48"/>
      <w:u w:val="wav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5Car">
    <w:name w:val="Titre 5 Car"/>
    <w:basedOn w:val="Policepardfaut"/>
    <w:link w:val="Titre5"/>
    <w:rsid w:val="00E01E52"/>
    <w:rPr>
      <w:rFonts w:ascii="Times New Roman" w:eastAsia="Times New Roman" w:hAnsi="Times New Roman" w:cs="Monotype Koufi"/>
      <w:sz w:val="20"/>
      <w:szCs w:val="40"/>
      <w:u w:val="wav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6Car">
    <w:name w:val="Titre 6 Car"/>
    <w:basedOn w:val="Policepardfaut"/>
    <w:link w:val="Titre6"/>
    <w:rsid w:val="00E01E52"/>
    <w:rPr>
      <w:rFonts w:ascii="Times New Roman" w:eastAsia="Times New Roman" w:hAnsi="Times New Roman" w:cs="Andalus"/>
      <w:sz w:val="20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7Car">
    <w:name w:val="Titre 7 Car"/>
    <w:basedOn w:val="Policepardfaut"/>
    <w:link w:val="Titre7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rsid w:val="00E01E52"/>
    <w:rPr>
      <w:rFonts w:ascii="Times New Roman" w:eastAsia="Times New Roman" w:hAnsi="Times New Roman" w:cs="Andalus"/>
      <w:b/>
      <w:bCs/>
      <w:sz w:val="20"/>
      <w:szCs w:val="20"/>
      <w:u w:val="wav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9Car">
    <w:name w:val="Titre 9 Car"/>
    <w:basedOn w:val="Policepardfaut"/>
    <w:link w:val="Titre9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centr">
    <w:name w:val="Block Text"/>
    <w:basedOn w:val="Normal"/>
    <w:rsid w:val="00E01E52"/>
    <w:pPr>
      <w:ind w:left="1134" w:right="1134"/>
      <w:jc w:val="lowKashida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E01E52"/>
    <w:pPr>
      <w:jc w:val="center"/>
    </w:pPr>
    <w:rPr>
      <w:rFonts w:cs="Monotype Koufi"/>
      <w:szCs w:val="28"/>
    </w:rPr>
  </w:style>
  <w:style w:type="character" w:customStyle="1" w:styleId="CorpsdetexteCar">
    <w:name w:val="Corps de texte Car"/>
    <w:basedOn w:val="Policepardfaut"/>
    <w:link w:val="Corpsdetexte"/>
    <w:rsid w:val="00E01E52"/>
    <w:rPr>
      <w:rFonts w:ascii="Times New Roman" w:eastAsia="Times New Roman" w:hAnsi="Times New Roman" w:cs="Monotype Koufi"/>
      <w:sz w:val="20"/>
      <w:szCs w:val="28"/>
      <w:lang w:eastAsia="fr-FR"/>
    </w:rPr>
  </w:style>
  <w:style w:type="character" w:styleId="lev">
    <w:name w:val="Strong"/>
    <w:basedOn w:val="Policepardfaut"/>
    <w:qFormat/>
    <w:rsid w:val="00E01E52"/>
    <w:rPr>
      <w:b/>
      <w:bCs/>
    </w:rPr>
  </w:style>
  <w:style w:type="paragraph" w:styleId="Pieddepage">
    <w:name w:val="footer"/>
    <w:basedOn w:val="Normal"/>
    <w:link w:val="Pieddepag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styleId="Numrodepage">
    <w:name w:val="page number"/>
    <w:basedOn w:val="Policepardfaut"/>
    <w:rsid w:val="00E01E52"/>
  </w:style>
  <w:style w:type="paragraph" w:styleId="Retraitcorpsdetexte">
    <w:name w:val="Body Text Indent"/>
    <w:basedOn w:val="Normal"/>
    <w:link w:val="RetraitcorpsdetexteCar"/>
    <w:rsid w:val="00E01E52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traitcorpsdetexteCar">
    <w:name w:val="Retrait corps de texte Car"/>
    <w:basedOn w:val="Policepardfaut"/>
    <w:link w:val="Retraitcorpsdetexte"/>
    <w:rsid w:val="00E01E52"/>
    <w:rPr>
      <w:rFonts w:ascii="Times New Roman" w:eastAsia="Times New Roman" w:hAnsi="Times New Roman" w:cs="Traditional Arabic"/>
      <w:sz w:val="28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2">
    <w:name w:val="Body Text Indent 2"/>
    <w:basedOn w:val="Normal"/>
    <w:link w:val="Retraitcorpsdetexte2Car"/>
    <w:rsid w:val="00E01E52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traitcorpsdetexte2Car">
    <w:name w:val="Retrait corps de texte 2 Car"/>
    <w:basedOn w:val="Policepardfaut"/>
    <w:link w:val="Retraitcorpsdetexte2"/>
    <w:rsid w:val="00E01E52"/>
    <w:rPr>
      <w:rFonts w:ascii="Times New Roman" w:eastAsia="Times New Roman" w:hAnsi="Times New Roman" w:cs="Traditional Arabic"/>
      <w:sz w:val="28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3">
    <w:name w:val="Body Text Indent 3"/>
    <w:basedOn w:val="Normal"/>
    <w:link w:val="Retraitcorpsdetexte3Car"/>
    <w:rsid w:val="00E01E52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traitcorpsdetexte3Car">
    <w:name w:val="Retrait corps de texte 3 Car"/>
    <w:basedOn w:val="Policepardfaut"/>
    <w:link w:val="Retraitcorpsdetexte3"/>
    <w:rsid w:val="00E01E52"/>
    <w:rPr>
      <w:rFonts w:ascii="Times New Roman" w:eastAsia="Times New Roman" w:hAnsi="Times New Roman" w:cs="Traditional Arabic"/>
      <w:sz w:val="28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gende">
    <w:name w:val="caption"/>
    <w:basedOn w:val="Normal"/>
    <w:next w:val="Normal"/>
    <w:qFormat/>
    <w:rsid w:val="00E01E52"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link w:val="Corpsdetexte2Car"/>
    <w:rsid w:val="00E01E52"/>
    <w:pPr>
      <w:jc w:val="lowKashida"/>
    </w:pPr>
    <w:rPr>
      <w:rFonts w:cs="Times New Roman"/>
      <w:szCs w:val="32"/>
    </w:rPr>
  </w:style>
  <w:style w:type="character" w:customStyle="1" w:styleId="Corpsdetexte2Car">
    <w:name w:val="Corps de texte 2 Car"/>
    <w:basedOn w:val="Policepardfaut"/>
    <w:link w:val="Corpsdetexte2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Corpsdetexte3">
    <w:name w:val="Body Text 3"/>
    <w:basedOn w:val="Normal"/>
    <w:link w:val="Corpsdetexte3Car"/>
    <w:rsid w:val="00E01E52"/>
    <w:pPr>
      <w:jc w:val="lowKashida"/>
    </w:pPr>
    <w:rPr>
      <w:rFonts w:cs="Times New Roman"/>
      <w:szCs w:val="32"/>
    </w:rPr>
  </w:style>
  <w:style w:type="character" w:customStyle="1" w:styleId="Corpsdetexte3Car">
    <w:name w:val="Corps de texte 3 Car"/>
    <w:basedOn w:val="Policepardfaut"/>
    <w:link w:val="Corpsdetexte3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1E52"/>
    <w:pPr>
      <w:ind w:left="283"/>
      <w:jc w:val="center"/>
    </w:pPr>
    <w:rPr>
      <w:rFonts w:cs="Simplified Arabic"/>
      <w:b/>
      <w:bCs/>
      <w:sz w:val="24"/>
      <w:szCs w:val="70"/>
    </w:rPr>
  </w:style>
  <w:style w:type="character" w:customStyle="1" w:styleId="TitreCar">
    <w:name w:val="Titre Car"/>
    <w:basedOn w:val="Policepardfaut"/>
    <w:link w:val="Titre"/>
    <w:rsid w:val="00E01E52"/>
    <w:rPr>
      <w:rFonts w:ascii="Times New Roman" w:eastAsia="Times New Roman" w:hAnsi="Times New Roman" w:cs="Simplified Arabic"/>
      <w:b/>
      <w:bCs/>
      <w:sz w:val="24"/>
      <w:szCs w:val="70"/>
      <w:lang w:eastAsia="fr-FR"/>
    </w:rPr>
  </w:style>
  <w:style w:type="paragraph" w:styleId="Listepuces2">
    <w:name w:val="List Bullet 2"/>
    <w:basedOn w:val="Normal"/>
    <w:autoRedefine/>
    <w:rsid w:val="00E01E52"/>
    <w:pPr>
      <w:ind w:left="-2"/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1E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01E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1E52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60087E"/>
    <w:pPr>
      <w:widowControl w:val="0"/>
      <w:overflowPunct w:val="0"/>
      <w:autoSpaceDE w:val="0"/>
      <w:autoSpaceDN w:val="0"/>
      <w:adjustRightInd w:val="0"/>
      <w:ind w:firstLine="566"/>
      <w:jc w:val="both"/>
      <w:textAlignment w:val="baseline"/>
    </w:pPr>
    <w:rPr>
      <w:rFonts w:cs="Times New Roman"/>
      <w:b/>
      <w:bCs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60087E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5C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neps@pm.gov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طلب عروض عدد ........../2019 لمشروع ............................................................................................................... بولاية ن عروس)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نورالدّين عليمي</dc:creator>
  <cp:lastModifiedBy>htc</cp:lastModifiedBy>
  <cp:revision>7</cp:revision>
  <cp:lastPrinted>2022-11-25T08:13:00Z</cp:lastPrinted>
  <dcterms:created xsi:type="dcterms:W3CDTF">2022-08-02T11:51:00Z</dcterms:created>
  <dcterms:modified xsi:type="dcterms:W3CDTF">2022-12-02T10:36:00Z</dcterms:modified>
</cp:coreProperties>
</file>