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7" w:rsidRPr="005A4FE2" w:rsidRDefault="003E3FE7" w:rsidP="003E3FE7">
      <w:pPr>
        <w:rPr>
          <w:rFonts w:hint="cs"/>
          <w:rtl/>
        </w:rPr>
      </w:pPr>
    </w:p>
    <w:p w:rsidR="003E3FE7" w:rsidRPr="001567B6" w:rsidRDefault="003E3FE7" w:rsidP="003E3FE7">
      <w:pPr>
        <w:jc w:val="center"/>
        <w:rPr>
          <w:rFonts w:cs="Arabic Transparent"/>
          <w:b/>
          <w:bCs/>
          <w:sz w:val="32"/>
          <w:szCs w:val="32"/>
        </w:rPr>
      </w:pPr>
      <w:r w:rsidRPr="001567B6">
        <w:rPr>
          <w:rFonts w:cs="Arabic Transparent"/>
          <w:b/>
          <w:bCs/>
          <w:sz w:val="32"/>
          <w:szCs w:val="32"/>
        </w:rPr>
        <w:t>GOUVERNORAT DE TUNIS</w:t>
      </w:r>
    </w:p>
    <w:p w:rsidR="003E3FE7" w:rsidRPr="00766253" w:rsidRDefault="003E3FE7" w:rsidP="003E3FE7">
      <w:pPr>
        <w:pStyle w:val="Titre"/>
        <w:rPr>
          <w:b/>
          <w:bCs/>
        </w:rPr>
      </w:pPr>
      <w:r w:rsidRPr="00766253">
        <w:rPr>
          <w:b/>
          <w:bCs/>
        </w:rPr>
        <w:t>CONSEIL REGIONAL DE TUNIS</w:t>
      </w:r>
    </w:p>
    <w:p w:rsidR="003E3FE7" w:rsidRPr="00CA322A" w:rsidRDefault="003E3FE7" w:rsidP="003E3FE7">
      <w:pPr>
        <w:ind w:left="-284"/>
        <w:jc w:val="center"/>
        <w:rPr>
          <w:rFonts w:ascii="Book Antiqua" w:hAnsi="Book Antiqua"/>
          <w:b/>
          <w:sz w:val="6"/>
          <w:szCs w:val="6"/>
        </w:rPr>
      </w:pPr>
    </w:p>
    <w:p w:rsidR="003E3FE7" w:rsidRPr="003902AC" w:rsidRDefault="003E3FE7" w:rsidP="003E3FE7">
      <w:pPr>
        <w:pStyle w:val="Titre2"/>
        <w:rPr>
          <w:rFonts w:ascii="Bookman Old Style" w:hAnsi="Bookman Old Style"/>
          <w:bCs w:val="0"/>
          <w:sz w:val="24"/>
          <w:szCs w:val="24"/>
          <w:rtl/>
          <w:lang w:val="fr-FR"/>
        </w:rPr>
      </w:pPr>
      <w:r w:rsidRPr="002E69DB">
        <w:rPr>
          <w:rFonts w:ascii="Cambria" w:hAnsi="Cambria"/>
          <w:sz w:val="24"/>
          <w:szCs w:val="32"/>
        </w:rPr>
        <w:t xml:space="preserve">Avis d’Appel d’Offres </w:t>
      </w:r>
      <w:r w:rsidRPr="002E69DB">
        <w:rPr>
          <w:rFonts w:ascii="Bookman Old Style" w:hAnsi="Bookman Old Style"/>
          <w:b w:val="0"/>
          <w:sz w:val="24"/>
          <w:szCs w:val="18"/>
        </w:rPr>
        <w:t xml:space="preserve">N° </w:t>
      </w:r>
      <w:r>
        <w:rPr>
          <w:rFonts w:ascii="Bookman Old Style" w:hAnsi="Bookman Old Style"/>
          <w:b w:val="0"/>
          <w:sz w:val="24"/>
          <w:szCs w:val="18"/>
        </w:rPr>
        <w:t>20</w:t>
      </w:r>
      <w:r w:rsidRPr="002E69DB">
        <w:rPr>
          <w:rFonts w:ascii="Bookman Old Style" w:hAnsi="Bookman Old Style"/>
          <w:b w:val="0"/>
          <w:sz w:val="24"/>
          <w:szCs w:val="18"/>
        </w:rPr>
        <w:t>/</w:t>
      </w:r>
      <w:r>
        <w:rPr>
          <w:rFonts w:ascii="Bookman Old Style" w:hAnsi="Bookman Old Style"/>
          <w:b w:val="0"/>
          <w:sz w:val="24"/>
          <w:szCs w:val="18"/>
          <w:lang w:val="fr-FR"/>
        </w:rPr>
        <w:t>2022</w:t>
      </w:r>
    </w:p>
    <w:p w:rsidR="003E3FE7" w:rsidRPr="009E037C" w:rsidRDefault="003E3FE7" w:rsidP="003E3FE7">
      <w:pPr>
        <w:jc w:val="center"/>
        <w:rPr>
          <w:b/>
          <w:bCs/>
          <w:color w:val="0D0D0D"/>
        </w:rPr>
      </w:pPr>
      <w:r w:rsidRPr="009E037C">
        <w:rPr>
          <w:b/>
          <w:bCs/>
          <w:color w:val="0D0D0D"/>
        </w:rPr>
        <w:t>Procédures en ligne (TUNEPS)</w:t>
      </w:r>
    </w:p>
    <w:p w:rsidR="003E3FE7" w:rsidRDefault="003E3FE7" w:rsidP="003E3FE7">
      <w:pPr>
        <w:jc w:val="center"/>
        <w:rPr>
          <w:rFonts w:ascii="Bookman Old Style" w:hAnsi="Bookman Old Style"/>
          <w:b/>
          <w:szCs w:val="18"/>
        </w:rPr>
      </w:pPr>
    </w:p>
    <w:p w:rsidR="003E3FE7" w:rsidRDefault="003E3FE7" w:rsidP="003E3FE7">
      <w:pPr>
        <w:jc w:val="center"/>
        <w:rPr>
          <w:rFonts w:ascii="Bookman Old Style" w:hAnsi="Bookman Old Style"/>
          <w:b/>
          <w:szCs w:val="18"/>
        </w:rPr>
      </w:pPr>
    </w:p>
    <w:p w:rsidR="003E3FE7" w:rsidRPr="0015377C" w:rsidRDefault="003E3FE7" w:rsidP="003E3FE7">
      <w:pPr>
        <w:jc w:val="center"/>
        <w:rPr>
          <w:rFonts w:ascii="Bookman Old Style" w:hAnsi="Bookman Old Style"/>
          <w:b/>
          <w:szCs w:val="18"/>
        </w:rPr>
      </w:pPr>
    </w:p>
    <w:p w:rsidR="003E3FE7" w:rsidRPr="000D2628" w:rsidRDefault="003E3FE7" w:rsidP="003E3FE7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ind w:left="284" w:hanging="426"/>
        <w:jc w:val="both"/>
        <w:textAlignment w:val="baseline"/>
      </w:pPr>
      <w:r w:rsidRPr="00FD5DDF">
        <w:rPr>
          <w:b/>
        </w:rPr>
        <w:t>Le Gouverneur, Président du Conseil Régional de Tunis se propose</w:t>
      </w:r>
      <w:r w:rsidRPr="00FD5DDF">
        <w:rPr>
          <w:color w:val="0D0D0D"/>
        </w:rPr>
        <w:t xml:space="preserve"> de lancer un appel d’offres national à travers </w:t>
      </w:r>
      <w:r w:rsidRPr="00FD5DDF">
        <w:rPr>
          <w:b/>
          <w:bCs/>
          <w:color w:val="0D0D0D"/>
        </w:rPr>
        <w:t>la procédure des achats publics en ligne (TUNEPS</w:t>
      </w:r>
      <w:r w:rsidRPr="00FD5DDF">
        <w:rPr>
          <w:color w:val="0D0D0D"/>
        </w:rPr>
        <w:t>) concernant</w:t>
      </w:r>
      <w:r w:rsidRPr="00FD5DDF">
        <w:rPr>
          <w:color w:val="000000"/>
        </w:rPr>
        <w:t xml:space="preserve"> </w:t>
      </w:r>
      <w:r w:rsidRPr="00FD5DDF">
        <w:rPr>
          <w:b/>
          <w:color w:val="000000"/>
          <w:sz w:val="22"/>
          <w:szCs w:val="22"/>
        </w:rPr>
        <w:t xml:space="preserve">la </w:t>
      </w:r>
      <w:r w:rsidRPr="00FD5DDF">
        <w:rPr>
          <w:b/>
          <w:sz w:val="22"/>
          <w:szCs w:val="22"/>
        </w:rPr>
        <w:t xml:space="preserve">réalisation des </w:t>
      </w:r>
      <w:r>
        <w:rPr>
          <w:b/>
          <w:sz w:val="22"/>
          <w:szCs w:val="22"/>
        </w:rPr>
        <w:t>T</w:t>
      </w:r>
      <w:r w:rsidRPr="00FD5DDF">
        <w:rPr>
          <w:b/>
          <w:sz w:val="22"/>
          <w:szCs w:val="22"/>
        </w:rPr>
        <w:t xml:space="preserve">ravaux </w:t>
      </w:r>
      <w:r>
        <w:rPr>
          <w:b/>
          <w:sz w:val="22"/>
          <w:szCs w:val="22"/>
        </w:rPr>
        <w:t>de Démolition et reconstruction du siège de la direction régionale de sante de Tunis.</w:t>
      </w:r>
    </w:p>
    <w:p w:rsidR="003E3FE7" w:rsidRPr="00A84256" w:rsidRDefault="003E3FE7" w:rsidP="003E3FE7">
      <w:pPr>
        <w:jc w:val="both"/>
      </w:pPr>
    </w:p>
    <w:p w:rsidR="003E3FE7" w:rsidRPr="000D106A" w:rsidRDefault="003E3FE7" w:rsidP="003E3FE7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jc w:val="both"/>
        <w:textAlignment w:val="baseline"/>
      </w:pPr>
      <w:r w:rsidRPr="00D10174">
        <w:rPr>
          <w:color w:val="0D0D0D"/>
        </w:rPr>
        <w:t>Sont autorisés à participer à cet appel d’offres les </w:t>
      </w:r>
      <w:r w:rsidRPr="00D10174">
        <w:rPr>
          <w:bCs/>
        </w:rPr>
        <w:t>entreprises tunisiennes ayant l’agrément pour l’a</w:t>
      </w:r>
      <w:r w:rsidRPr="00D10174">
        <w:rPr>
          <w:color w:val="0D0D0D"/>
        </w:rPr>
        <w:t>ctivité :</w:t>
      </w:r>
    </w:p>
    <w:p w:rsidR="003E3FE7" w:rsidRPr="008B550B" w:rsidRDefault="003E3FE7" w:rsidP="003E3FE7">
      <w:pPr>
        <w:ind w:left="323"/>
        <w:jc w:val="center"/>
        <w:rPr>
          <w:b/>
          <w:bCs/>
          <w:sz w:val="22"/>
          <w:szCs w:val="22"/>
        </w:rPr>
      </w:pPr>
      <w:r w:rsidRPr="008B550B">
        <w:rPr>
          <w:b/>
          <w:bCs/>
          <w:sz w:val="22"/>
          <w:szCs w:val="22"/>
        </w:rPr>
        <w:t xml:space="preserve">Activité : Bâtiment                Spécialité : B0            Catégorie : </w:t>
      </w:r>
      <w:r>
        <w:rPr>
          <w:b/>
          <w:bCs/>
          <w:sz w:val="22"/>
          <w:szCs w:val="22"/>
        </w:rPr>
        <w:t>3</w:t>
      </w:r>
      <w:r w:rsidRPr="008B550B">
        <w:rPr>
          <w:b/>
          <w:bCs/>
          <w:sz w:val="22"/>
          <w:szCs w:val="22"/>
        </w:rPr>
        <w:t xml:space="preserve"> ou plus </w:t>
      </w:r>
    </w:p>
    <w:p w:rsidR="003E3FE7" w:rsidRPr="000D106A" w:rsidRDefault="003E3FE7" w:rsidP="003E3FE7">
      <w:pPr>
        <w:ind w:left="323"/>
        <w:jc w:val="center"/>
      </w:pPr>
    </w:p>
    <w:p w:rsidR="003E3FE7" w:rsidRDefault="003E3FE7" w:rsidP="003E3FE7">
      <w:pPr>
        <w:pStyle w:val="Sansinterligne"/>
        <w:numPr>
          <w:ilvl w:val="0"/>
          <w:numId w:val="4"/>
        </w:numPr>
        <w:tabs>
          <w:tab w:val="left" w:pos="0"/>
          <w:tab w:val="left" w:pos="284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"/>
        <w:rPr>
          <w:sz w:val="20"/>
          <w:szCs w:val="20"/>
        </w:rPr>
      </w:pPr>
      <w:r w:rsidRPr="00A05D32">
        <w:rPr>
          <w:sz w:val="20"/>
          <w:szCs w:val="20"/>
        </w:rPr>
        <w:t xml:space="preserve">Les offres doivent être établies conformément aux conditions définies dans l’article </w:t>
      </w:r>
      <w:r>
        <w:rPr>
          <w:sz w:val="20"/>
          <w:szCs w:val="20"/>
        </w:rPr>
        <w:t>08</w:t>
      </w:r>
      <w:r w:rsidRPr="00A05D32">
        <w:rPr>
          <w:sz w:val="20"/>
          <w:szCs w:val="20"/>
        </w:rPr>
        <w:t xml:space="preserve"> du cahier des conditions d’appel d’offres  </w:t>
      </w:r>
    </w:p>
    <w:p w:rsidR="003E3FE7" w:rsidRDefault="003E3FE7" w:rsidP="003E3FE7">
      <w:pPr>
        <w:pStyle w:val="Sansinterligne"/>
        <w:tabs>
          <w:tab w:val="left" w:pos="0"/>
          <w:tab w:val="left" w:pos="284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"/>
        <w:rPr>
          <w:sz w:val="20"/>
          <w:szCs w:val="20"/>
        </w:rPr>
      </w:pPr>
    </w:p>
    <w:p w:rsidR="003E3FE7" w:rsidRPr="00FF1EFE" w:rsidRDefault="003E3FE7" w:rsidP="003E3FE7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line="276" w:lineRule="auto"/>
        <w:ind w:left="-37" w:firstLine="37"/>
        <w:jc w:val="both"/>
        <w:textAlignment w:val="baseline"/>
      </w:pPr>
      <w:r w:rsidRPr="00874C69">
        <w:rPr>
          <w:color w:val="0D0D0D"/>
        </w:rPr>
        <w:t xml:space="preserve">Les offres (dossier administratif, offre technique et offre financière) doivent être envoyées obligatoirement à travers le système des achats publics en ligne TUNEPS (www.tuneps.tn), quant à la caution provisoire </w:t>
      </w:r>
      <w:r w:rsidRPr="009E037C">
        <w:t>d’un montant</w:t>
      </w:r>
      <w:r>
        <w:t xml:space="preserve"> de</w:t>
      </w:r>
      <w:r w:rsidRPr="009E037C">
        <w:t xml:space="preserve"> </w:t>
      </w:r>
      <w:r>
        <w:rPr>
          <w:b/>
          <w:bCs/>
        </w:rPr>
        <w:t xml:space="preserve">Quarante Mille </w:t>
      </w:r>
      <w:r w:rsidRPr="00F15171">
        <w:rPr>
          <w:b/>
          <w:bCs/>
        </w:rPr>
        <w:t xml:space="preserve">dinars </w:t>
      </w:r>
      <w:r>
        <w:rPr>
          <w:b/>
          <w:bCs/>
        </w:rPr>
        <w:t>(40.000</w:t>
      </w:r>
      <w:r w:rsidRPr="00F15171">
        <w:rPr>
          <w:b/>
          <w:bCs/>
        </w:rPr>
        <w:t xml:space="preserve"> DT</w:t>
      </w:r>
      <w:r>
        <w:rPr>
          <w:b/>
          <w:bCs/>
        </w:rPr>
        <w:t>)</w:t>
      </w:r>
      <w:r w:rsidRPr="00F15171">
        <w:rPr>
          <w:b/>
          <w:bCs/>
        </w:rPr>
        <w:t xml:space="preserve"> </w:t>
      </w:r>
      <w:r w:rsidRPr="00874C69">
        <w:rPr>
          <w:color w:val="0D0D0D"/>
          <w:rtl/>
        </w:rPr>
        <w:t xml:space="preserve"> </w:t>
      </w:r>
      <w:r w:rsidRPr="00874C69">
        <w:rPr>
          <w:color w:val="0D0D0D"/>
        </w:rPr>
        <w:t>valable 120 jours à compter du lendemain du dernier jour de remise des offres</w:t>
      </w:r>
      <w:r w:rsidRPr="00874C69">
        <w:rPr>
          <w:rFonts w:hint="cs"/>
          <w:color w:val="0D0D0D"/>
          <w:rtl/>
        </w:rPr>
        <w:t>,</w:t>
      </w:r>
      <w:r w:rsidRPr="00874C69">
        <w:rPr>
          <w:color w:val="0D0D0D"/>
        </w:rPr>
        <w:t xml:space="preserve"> et   l’extrait du registre du commerce, leur envoi se fera à travers la procédure matérielle, dans une enveloppe fermée au nom de Monsieur le </w:t>
      </w:r>
      <w:r w:rsidRPr="00874C69">
        <w:rPr>
          <w:b/>
        </w:rPr>
        <w:t>Gouverneur de Tunis</w:t>
      </w:r>
      <w:r w:rsidRPr="00874C69">
        <w:rPr>
          <w:color w:val="0D0D0D"/>
        </w:rPr>
        <w:t xml:space="preserve">, portant uniquement la </w:t>
      </w:r>
      <w:bookmarkStart w:id="0" w:name="_Hlk533076905"/>
      <w:r w:rsidRPr="00874C69">
        <w:rPr>
          <w:color w:val="0D0D0D"/>
        </w:rPr>
        <w:t>mention ‘</w:t>
      </w:r>
      <w:r w:rsidRPr="009E037C">
        <w:t>'Complément à l’offre remise sur TUNEPS</w:t>
      </w:r>
      <w:bookmarkEnd w:id="0"/>
      <w:r w:rsidRPr="009E037C">
        <w:t xml:space="preserve">, Appel d’Offres </w:t>
      </w:r>
      <w:r w:rsidRPr="00874C69">
        <w:rPr>
          <w:b/>
          <w:bCs/>
        </w:rPr>
        <w:t xml:space="preserve">N° </w:t>
      </w:r>
      <w:r>
        <w:rPr>
          <w:b/>
          <w:bCs/>
        </w:rPr>
        <w:t>20</w:t>
      </w:r>
      <w:r w:rsidRPr="00874C69">
        <w:rPr>
          <w:b/>
          <w:bCs/>
        </w:rPr>
        <w:t>.   /</w:t>
      </w:r>
      <w:r>
        <w:rPr>
          <w:b/>
          <w:bCs/>
        </w:rPr>
        <w:t>2022</w:t>
      </w:r>
      <w:r w:rsidRPr="009E037C">
        <w:t xml:space="preserve"> </w:t>
      </w:r>
      <w:r w:rsidRPr="00874C69">
        <w:rPr>
          <w:color w:val="0D0D0D"/>
        </w:rPr>
        <w:t xml:space="preserve">Relatif à </w:t>
      </w:r>
      <w:r w:rsidRPr="00AC01D4">
        <w:rPr>
          <w:b/>
          <w:color w:val="000000"/>
          <w:sz w:val="22"/>
          <w:szCs w:val="22"/>
        </w:rPr>
        <w:t xml:space="preserve">la </w:t>
      </w:r>
      <w:r w:rsidRPr="00AC01D4">
        <w:rPr>
          <w:b/>
          <w:sz w:val="22"/>
          <w:szCs w:val="22"/>
        </w:rPr>
        <w:t xml:space="preserve">réalisation des </w:t>
      </w:r>
      <w:r>
        <w:rPr>
          <w:b/>
          <w:sz w:val="22"/>
          <w:szCs w:val="22"/>
        </w:rPr>
        <w:t>T</w:t>
      </w:r>
      <w:r w:rsidRPr="00AC01D4">
        <w:rPr>
          <w:b/>
          <w:sz w:val="22"/>
          <w:szCs w:val="22"/>
        </w:rPr>
        <w:t xml:space="preserve">ravaux </w:t>
      </w:r>
      <w:r w:rsidRPr="00FD5DDF">
        <w:rPr>
          <w:b/>
          <w:sz w:val="22"/>
          <w:szCs w:val="22"/>
        </w:rPr>
        <w:t xml:space="preserve">des </w:t>
      </w:r>
      <w:r>
        <w:rPr>
          <w:b/>
          <w:sz w:val="22"/>
          <w:szCs w:val="22"/>
        </w:rPr>
        <w:t>T</w:t>
      </w:r>
      <w:r w:rsidRPr="00FD5DDF">
        <w:rPr>
          <w:b/>
          <w:sz w:val="22"/>
          <w:szCs w:val="22"/>
        </w:rPr>
        <w:t xml:space="preserve">ravaux </w:t>
      </w:r>
      <w:r>
        <w:rPr>
          <w:b/>
          <w:sz w:val="22"/>
          <w:szCs w:val="22"/>
        </w:rPr>
        <w:t>de Démolition et reconstruction du siège de la direction régionale de sante de Tunis.</w:t>
      </w:r>
    </w:p>
    <w:p w:rsidR="003E3FE7" w:rsidRDefault="003E3FE7" w:rsidP="003E3FE7">
      <w:pPr>
        <w:spacing w:line="276" w:lineRule="auto"/>
        <w:ind w:left="-37"/>
        <w:jc w:val="right"/>
      </w:pPr>
      <w:r>
        <w:rPr>
          <w:b/>
          <w:sz w:val="22"/>
          <w:szCs w:val="22"/>
        </w:rPr>
        <w:t xml:space="preserve"> </w:t>
      </w:r>
      <w:r w:rsidRPr="000D106A">
        <w:rPr>
          <w:color w:val="0D0D0D"/>
        </w:rPr>
        <w:t>Cette enveloppe doit parvenir par</w:t>
      </w:r>
      <w:r w:rsidRPr="009E037C">
        <w:t xml:space="preserve"> voie postale sous plis recommandée ou par rapide poste ou remise directement au bureau d’ordre </w:t>
      </w:r>
      <w:r>
        <w:t xml:space="preserve">du Gouvernorat de </w:t>
      </w:r>
      <w:r w:rsidRPr="009E037C">
        <w:t>Tunis contre décharge à</w:t>
      </w:r>
      <w:r w:rsidRPr="000D106A">
        <w:rPr>
          <w:color w:val="0D0D0D"/>
        </w:rPr>
        <w:t xml:space="preserve"> l'adresse suivante :</w:t>
      </w:r>
      <w:r w:rsidRPr="00364874">
        <w:t xml:space="preserve"> </w:t>
      </w:r>
      <w:r w:rsidRPr="00364874">
        <w:rPr>
          <w:color w:val="0D0D0D"/>
        </w:rPr>
        <w:t>1, Avenue Habib Thameur Tunis,</w:t>
      </w:r>
      <w:r w:rsidRPr="000D106A">
        <w:rPr>
          <w:color w:val="0D0D0D"/>
        </w:rPr>
        <w:t xml:space="preserve"> avant l’heure et la date limite fixées pour la remise des offres</w:t>
      </w:r>
      <w:r w:rsidRPr="009E037C">
        <w:t xml:space="preserve">. </w:t>
      </w:r>
      <w:bookmarkStart w:id="1" w:name="_Hlk533077111"/>
      <w:r w:rsidRPr="009E037C">
        <w:t>(Le cachet du bureau d’ordre de la Direction fera foi)</w:t>
      </w:r>
    </w:p>
    <w:p w:rsidR="003E3FE7" w:rsidRDefault="003E3FE7" w:rsidP="003E3FE7">
      <w:pPr>
        <w:keepNext/>
        <w:tabs>
          <w:tab w:val="left" w:pos="284"/>
          <w:tab w:val="left" w:pos="1843"/>
          <w:tab w:val="left" w:pos="5985"/>
        </w:tabs>
        <w:ind w:left="-37"/>
        <w:jc w:val="right"/>
      </w:pPr>
    </w:p>
    <w:p w:rsidR="003E3FE7" w:rsidRDefault="003E3FE7" w:rsidP="003E3FE7">
      <w:pPr>
        <w:keepNext/>
        <w:tabs>
          <w:tab w:val="left" w:pos="284"/>
          <w:tab w:val="left" w:pos="1843"/>
          <w:tab w:val="left" w:pos="5985"/>
        </w:tabs>
        <w:jc w:val="right"/>
      </w:pPr>
    </w:p>
    <w:p w:rsidR="003E3FE7" w:rsidRPr="00BF5161" w:rsidRDefault="003E3FE7" w:rsidP="003E3FE7">
      <w:pPr>
        <w:pStyle w:val="Paragraphedeliste"/>
        <w:numPr>
          <w:ilvl w:val="0"/>
          <w:numId w:val="4"/>
        </w:numPr>
        <w:spacing w:after="0"/>
        <w:jc w:val="both"/>
        <w:rPr>
          <w:color w:val="0D0D0D"/>
        </w:rPr>
      </w:pPr>
      <w:r w:rsidRPr="00BF5161">
        <w:rPr>
          <w:color w:val="0D0D0D"/>
        </w:rPr>
        <w:t xml:space="preserve">Le dernier délai de remise des offres est fixé le </w:t>
      </w:r>
      <w:r w:rsidRPr="00BF5161">
        <w:rPr>
          <w:b/>
          <w:bCs/>
          <w:color w:val="0D0D0D"/>
        </w:rPr>
        <w:t>…</w:t>
      </w:r>
      <w:r>
        <w:rPr>
          <w:b/>
          <w:bCs/>
          <w:color w:val="0D0D0D"/>
        </w:rPr>
        <w:t>06-06-2022</w:t>
      </w:r>
      <w:r w:rsidRPr="00BF5161">
        <w:rPr>
          <w:b/>
          <w:bCs/>
          <w:color w:val="0D0D0D"/>
        </w:rPr>
        <w:t>.</w:t>
      </w:r>
      <w:r w:rsidRPr="00BF5161">
        <w:rPr>
          <w:color w:val="0D0D0D"/>
        </w:rPr>
        <w:t xml:space="preserve"> à </w:t>
      </w:r>
      <w:r>
        <w:rPr>
          <w:color w:val="0D0D0D"/>
        </w:rPr>
        <w:t>09h00</w:t>
      </w:r>
      <w:r w:rsidRPr="00BF5161">
        <w:rPr>
          <w:color w:val="0D0D0D"/>
        </w:rPr>
        <w:t xml:space="preserve"> heures ; </w:t>
      </w:r>
      <w:r w:rsidRPr="00BF5161">
        <w:rPr>
          <w:b/>
          <w:bCs/>
          <w:color w:val="0D0D0D"/>
        </w:rPr>
        <w:t>la participation à travers la procédure en ligne TUNEPS sera fermée automatiquement le même jour à la même heure</w:t>
      </w:r>
      <w:r w:rsidRPr="00BF5161">
        <w:rPr>
          <w:color w:val="0D0D0D"/>
        </w:rPr>
        <w:t>.</w:t>
      </w:r>
    </w:p>
    <w:p w:rsidR="003E3FE7" w:rsidRPr="00BF5161" w:rsidRDefault="003E3FE7" w:rsidP="003E3FE7">
      <w:pPr>
        <w:spacing w:line="276" w:lineRule="auto"/>
        <w:ind w:left="284"/>
        <w:jc w:val="right"/>
        <w:rPr>
          <w:color w:val="0D0D0D"/>
        </w:rPr>
      </w:pPr>
      <w:r w:rsidRPr="00BF5161">
        <w:rPr>
          <w:color w:val="0D0D0D"/>
        </w:rPr>
        <w:t>Toute offre parvenue après ce délai (date et heure) sera rejetée</w:t>
      </w:r>
    </w:p>
    <w:p w:rsidR="003E3FE7" w:rsidRDefault="003E3FE7" w:rsidP="003E3FE7">
      <w:pPr>
        <w:ind w:left="964"/>
        <w:jc w:val="right"/>
        <w:rPr>
          <w:color w:val="0D0D0D"/>
        </w:rPr>
      </w:pPr>
    </w:p>
    <w:p w:rsidR="003E3FE7" w:rsidRPr="00BF5161" w:rsidRDefault="003E3FE7" w:rsidP="003E3FE7">
      <w:pPr>
        <w:ind w:left="964"/>
        <w:jc w:val="right"/>
        <w:rPr>
          <w:color w:val="0D0D0D"/>
        </w:rPr>
      </w:pPr>
    </w:p>
    <w:p w:rsidR="003E3FE7" w:rsidRPr="00BF5161" w:rsidRDefault="003E3FE7" w:rsidP="003E3FE7">
      <w:pPr>
        <w:pStyle w:val="Paragraphedeliste"/>
        <w:numPr>
          <w:ilvl w:val="0"/>
          <w:numId w:val="4"/>
        </w:numPr>
        <w:spacing w:after="0"/>
        <w:ind w:right="51"/>
        <w:rPr>
          <w:color w:val="0D0D0D"/>
        </w:rPr>
      </w:pPr>
      <w:r w:rsidRPr="00BF5161">
        <w:rPr>
          <w:color w:val="0D0D0D"/>
        </w:rPr>
        <w:t xml:space="preserve">La séance d’ouverture des offres est publique et aura lieu le même jour le </w:t>
      </w:r>
      <w:r>
        <w:rPr>
          <w:color w:val="0D0D0D"/>
        </w:rPr>
        <w:t>06-06-2022</w:t>
      </w:r>
      <w:r w:rsidRPr="00BF5161">
        <w:rPr>
          <w:color w:val="0D0D0D"/>
        </w:rPr>
        <w:t xml:space="preserve">..à </w:t>
      </w:r>
      <w:r>
        <w:rPr>
          <w:color w:val="0D0D0D"/>
        </w:rPr>
        <w:t>10.</w:t>
      </w:r>
      <w:r w:rsidRPr="00BF5161">
        <w:rPr>
          <w:color w:val="0D0D0D"/>
        </w:rPr>
        <w:t xml:space="preserve">heures </w:t>
      </w:r>
      <w:r>
        <w:rPr>
          <w:color w:val="0D0D0D"/>
        </w:rPr>
        <w:t>au siège du Gouvernorat de Tunis</w:t>
      </w:r>
      <w:r w:rsidRPr="00BF5161">
        <w:rPr>
          <w:color w:val="0D0D0D"/>
        </w:rPr>
        <w:t xml:space="preserve"> en présence des représentants des soumissionnaires qui souhaitent y assister.</w:t>
      </w:r>
    </w:p>
    <w:p w:rsidR="003E3FE7" w:rsidRDefault="003E3FE7" w:rsidP="003E3FE7">
      <w:pPr>
        <w:pStyle w:val="Paragraphedeliste"/>
        <w:ind w:left="1003" w:right="51"/>
        <w:rPr>
          <w:color w:val="0D0D0D"/>
        </w:rPr>
      </w:pPr>
    </w:p>
    <w:p w:rsidR="003E3FE7" w:rsidRPr="00BF5161" w:rsidRDefault="003E3FE7" w:rsidP="003E3FE7">
      <w:pPr>
        <w:pStyle w:val="Paragraphedeliste"/>
        <w:ind w:left="1003" w:right="51"/>
        <w:rPr>
          <w:color w:val="0D0D0D"/>
        </w:rPr>
      </w:pPr>
    </w:p>
    <w:p w:rsidR="003E3FE7" w:rsidRPr="008B550B" w:rsidRDefault="003E3FE7" w:rsidP="003E3FE7">
      <w:pPr>
        <w:ind w:left="-142" w:right="51" w:firstLine="284"/>
        <w:jc w:val="right"/>
        <w:rPr>
          <w:b/>
          <w:bCs/>
          <w:color w:val="0D0D0D"/>
          <w:rtl/>
        </w:rPr>
      </w:pPr>
      <w:r w:rsidRPr="00BF5161">
        <w:rPr>
          <w:b/>
          <w:bCs/>
          <w:color w:val="0D0D0D"/>
        </w:rPr>
        <w:t xml:space="preserve">Pour plus d’informations sur la procédure d’achats publics en ligne TUNEPS, vous pouvez contacter le centre d’appel relevant de l’unité de l’achat public en ligne à la Haute Instance de l’Achat Public sur le numéro de tél 71566364 et le mail : </w:t>
      </w:r>
      <w:hyperlink r:id="rId8" w:history="1">
        <w:r w:rsidRPr="00BF5161">
          <w:rPr>
            <w:rStyle w:val="Lienhypertexte"/>
            <w:rFonts w:eastAsiaTheme="majorEastAsia"/>
          </w:rPr>
          <w:t>tuneps@pm.gov.tn</w:t>
        </w:r>
      </w:hyperlink>
      <w:bookmarkEnd w:id="1"/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ab/>
      </w:r>
    </w:p>
    <w:p w:rsidR="003E3FE7" w:rsidRPr="00A6068A" w:rsidRDefault="003E3FE7" w:rsidP="003E3FE7">
      <w:pPr>
        <w:jc w:val="right"/>
        <w:rPr>
          <w:b/>
          <w:bCs/>
          <w:sz w:val="22"/>
          <w:szCs w:val="22"/>
        </w:rPr>
      </w:pPr>
    </w:p>
    <w:p w:rsidR="00632E15" w:rsidRPr="003E3FE7" w:rsidRDefault="00632E15" w:rsidP="003E3FE7">
      <w:pPr>
        <w:rPr>
          <w:szCs w:val="28"/>
        </w:rPr>
      </w:pPr>
    </w:p>
    <w:sectPr w:rsidR="00632E15" w:rsidRPr="003E3FE7" w:rsidSect="006524A7">
      <w:headerReference w:type="default" r:id="rId9"/>
      <w:pgSz w:w="11906" w:h="16838"/>
      <w:pgMar w:top="142" w:right="851" w:bottom="142" w:left="851" w:header="1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6D" w:rsidRDefault="00AF576D" w:rsidP="009C2862">
      <w:r>
        <w:separator/>
      </w:r>
    </w:p>
  </w:endnote>
  <w:endnote w:type="continuationSeparator" w:id="1">
    <w:p w:rsidR="00AF576D" w:rsidRDefault="00AF576D" w:rsidP="009C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altName w:val="Sylfae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6D" w:rsidRDefault="00AF576D" w:rsidP="009C2862">
      <w:r>
        <w:separator/>
      </w:r>
    </w:p>
  </w:footnote>
  <w:footnote w:type="continuationSeparator" w:id="1">
    <w:p w:rsidR="00AF576D" w:rsidRDefault="00AF576D" w:rsidP="009C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67" w:rsidRDefault="00CB51BD">
    <w:pPr>
      <w:tabs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</w:tabs>
      <w:suppressAutoHyphens/>
      <w:spacing w:line="19" w:lineRule="exact"/>
      <w:jc w:val="both"/>
      <w:rPr>
        <w:rFonts w:ascii="CG Times" w:hAnsi="CG Times"/>
        <w:spacing w:val="-3"/>
      </w:rPr>
    </w:pPr>
    <w:r w:rsidRPr="00CB51BD">
      <w:rPr>
        <w:noProof/>
      </w:rPr>
      <w:pict>
        <v:rect id="_x0000_s6145" style="position:absolute;left:0;text-align:left;margin-left:9pt;margin-top:-35.45pt;width:468pt;height:.95pt;z-index:-251658752;mso-position-horizontal-relative:margin" fillcolor="black" stroked="f" strokeweight=".05pt">
          <v:fill color2="black"/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6E7"/>
    <w:multiLevelType w:val="hybridMultilevel"/>
    <w:tmpl w:val="868E5838"/>
    <w:lvl w:ilvl="0" w:tplc="BBC05E64">
      <w:start w:val="31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5E6"/>
    <w:multiLevelType w:val="hybridMultilevel"/>
    <w:tmpl w:val="9D203EC0"/>
    <w:lvl w:ilvl="0" w:tplc="B1F8F084">
      <w:start w:val="1"/>
      <w:numFmt w:val="decimal"/>
      <w:lvlText w:val="%1."/>
      <w:lvlJc w:val="left"/>
      <w:pPr>
        <w:ind w:left="410" w:hanging="360"/>
      </w:pPr>
      <w:rPr>
        <w:rFonts w:hint="default"/>
        <w:b/>
        <w:bCs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421558B0"/>
    <w:multiLevelType w:val="hybridMultilevel"/>
    <w:tmpl w:val="1C32E946"/>
    <w:lvl w:ilvl="0" w:tplc="24D0C95A">
      <w:start w:val="1"/>
      <w:numFmt w:val="upperRoman"/>
      <w:lvlText w:val="%1-"/>
      <w:lvlJc w:val="left"/>
      <w:pPr>
        <w:ind w:left="1878" w:hanging="720"/>
      </w:pPr>
      <w:rPr>
        <w:sz w:val="3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4780"/>
    <w:multiLevelType w:val="hybridMultilevel"/>
    <w:tmpl w:val="142A14B4"/>
    <w:lvl w:ilvl="0" w:tplc="ACCC7B56">
      <w:start w:val="1"/>
      <w:numFmt w:val="decimal"/>
      <w:lvlText w:val="%1-"/>
      <w:lvlJc w:val="left"/>
      <w:pPr>
        <w:ind w:left="32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">
    <w:nsid w:val="56222EAE"/>
    <w:multiLevelType w:val="hybridMultilevel"/>
    <w:tmpl w:val="60228F62"/>
    <w:lvl w:ilvl="0" w:tplc="288A80CA">
      <w:start w:val="6"/>
      <w:numFmt w:val="decimal"/>
      <w:lvlText w:val="%1-"/>
      <w:lvlJc w:val="left"/>
      <w:pPr>
        <w:ind w:left="32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6DA23CD9"/>
    <w:multiLevelType w:val="hybridMultilevel"/>
    <w:tmpl w:val="6DFCD2FA"/>
    <w:lvl w:ilvl="0" w:tplc="B30E8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E0F1D"/>
    <w:multiLevelType w:val="hybridMultilevel"/>
    <w:tmpl w:val="142A14B4"/>
    <w:lvl w:ilvl="0" w:tplc="ACCC7B56">
      <w:start w:val="1"/>
      <w:numFmt w:val="decimal"/>
      <w:lvlText w:val="%1-"/>
      <w:lvlJc w:val="left"/>
      <w:pPr>
        <w:ind w:left="32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2969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C2862"/>
    <w:rsid w:val="00003CC8"/>
    <w:rsid w:val="00043D47"/>
    <w:rsid w:val="000A2368"/>
    <w:rsid w:val="000A2712"/>
    <w:rsid w:val="001F14A0"/>
    <w:rsid w:val="00245935"/>
    <w:rsid w:val="00247C41"/>
    <w:rsid w:val="002704EE"/>
    <w:rsid w:val="002735AE"/>
    <w:rsid w:val="003432D1"/>
    <w:rsid w:val="00382170"/>
    <w:rsid w:val="003D048A"/>
    <w:rsid w:val="003E3FE7"/>
    <w:rsid w:val="004D31E3"/>
    <w:rsid w:val="004E681C"/>
    <w:rsid w:val="00510D54"/>
    <w:rsid w:val="00523950"/>
    <w:rsid w:val="00525E01"/>
    <w:rsid w:val="00542F47"/>
    <w:rsid w:val="0058223A"/>
    <w:rsid w:val="005C0B0A"/>
    <w:rsid w:val="005C1E46"/>
    <w:rsid w:val="005D1B42"/>
    <w:rsid w:val="00613CF7"/>
    <w:rsid w:val="00632E15"/>
    <w:rsid w:val="006A2339"/>
    <w:rsid w:val="00704C64"/>
    <w:rsid w:val="00750EF8"/>
    <w:rsid w:val="00754029"/>
    <w:rsid w:val="007A2C9F"/>
    <w:rsid w:val="00814C55"/>
    <w:rsid w:val="008332BF"/>
    <w:rsid w:val="008652B8"/>
    <w:rsid w:val="00923861"/>
    <w:rsid w:val="00941448"/>
    <w:rsid w:val="00946335"/>
    <w:rsid w:val="009752CF"/>
    <w:rsid w:val="00976BD6"/>
    <w:rsid w:val="00990495"/>
    <w:rsid w:val="00997AB6"/>
    <w:rsid w:val="009C2862"/>
    <w:rsid w:val="009F2938"/>
    <w:rsid w:val="00A47807"/>
    <w:rsid w:val="00A74765"/>
    <w:rsid w:val="00A748DD"/>
    <w:rsid w:val="00A87DF3"/>
    <w:rsid w:val="00AB45AB"/>
    <w:rsid w:val="00AC079E"/>
    <w:rsid w:val="00AF576D"/>
    <w:rsid w:val="00B0364A"/>
    <w:rsid w:val="00B15A9D"/>
    <w:rsid w:val="00BB07D5"/>
    <w:rsid w:val="00BB177E"/>
    <w:rsid w:val="00BB2C30"/>
    <w:rsid w:val="00C15D2E"/>
    <w:rsid w:val="00C54052"/>
    <w:rsid w:val="00C96A82"/>
    <w:rsid w:val="00CB51BD"/>
    <w:rsid w:val="00D35B01"/>
    <w:rsid w:val="00D8538C"/>
    <w:rsid w:val="00DB7105"/>
    <w:rsid w:val="00DF54B7"/>
    <w:rsid w:val="00E833BB"/>
    <w:rsid w:val="00EE7DA4"/>
    <w:rsid w:val="00F00BF5"/>
    <w:rsid w:val="00FC1313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TN"/>
    </w:rPr>
  </w:style>
  <w:style w:type="paragraph" w:styleId="Titre2">
    <w:name w:val="heading 2"/>
    <w:basedOn w:val="Normal"/>
    <w:next w:val="Normal"/>
    <w:link w:val="Titre2Car"/>
    <w:qFormat/>
    <w:rsid w:val="00754029"/>
    <w:pPr>
      <w:keepNext/>
      <w:overflowPunct w:val="0"/>
      <w:autoSpaceDE w:val="0"/>
      <w:autoSpaceDN w:val="0"/>
      <w:bidi w:val="0"/>
      <w:adjustRightInd w:val="0"/>
      <w:spacing w:line="280" w:lineRule="exact"/>
      <w:jc w:val="center"/>
      <w:textAlignment w:val="baseline"/>
      <w:outlineLvl w:val="1"/>
    </w:pPr>
    <w:rPr>
      <w:b/>
      <w:bCs/>
      <w:color w:val="0000FF"/>
      <w:sz w:val="28"/>
      <w:szCs w:val="33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5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9C2862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9C2862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9C2862"/>
  </w:style>
  <w:style w:type="paragraph" w:styleId="Pieddepage">
    <w:name w:val="footer"/>
    <w:basedOn w:val="Normal"/>
    <w:link w:val="PieddepageCar"/>
    <w:uiPriority w:val="99"/>
    <w:semiHidden/>
    <w:unhideWhenUsed/>
    <w:rsid w:val="009C28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862"/>
  </w:style>
  <w:style w:type="paragraph" w:styleId="Paragraphedeliste">
    <w:name w:val="List Paragraph"/>
    <w:basedOn w:val="Normal"/>
    <w:uiPriority w:val="99"/>
    <w:qFormat/>
    <w:rsid w:val="009C2862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Titredulivre">
    <w:name w:val="Book Title"/>
    <w:basedOn w:val="Policepardfaut"/>
    <w:uiPriority w:val="33"/>
    <w:qFormat/>
    <w:rsid w:val="00DF54B7"/>
    <w:rPr>
      <w:b/>
      <w:bCs/>
      <w:smallCaps/>
      <w:spacing w:val="5"/>
    </w:rPr>
  </w:style>
  <w:style w:type="paragraph" w:styleId="Titre">
    <w:name w:val="Title"/>
    <w:basedOn w:val="Normal"/>
    <w:link w:val="TitreCar"/>
    <w:qFormat/>
    <w:rsid w:val="00632E15"/>
    <w:pPr>
      <w:bidi w:val="0"/>
      <w:jc w:val="center"/>
    </w:pPr>
    <w:rPr>
      <w:rFonts w:cs="Traditional Arabic"/>
      <w:sz w:val="28"/>
      <w:szCs w:val="20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632E15"/>
    <w:rPr>
      <w:rFonts w:ascii="Times New Roman" w:eastAsia="Times New Roman" w:hAnsi="Times New Roman" w:cs="Traditional Arabic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632E15"/>
    <w:pPr>
      <w:bidi w:val="0"/>
      <w:spacing w:after="120" w:line="480" w:lineRule="auto"/>
    </w:pPr>
    <w:rPr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632E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54029"/>
    <w:rPr>
      <w:rFonts w:ascii="Times New Roman" w:eastAsia="Times New Roman" w:hAnsi="Times New Roman" w:cs="Times New Roman"/>
      <w:b/>
      <w:bCs/>
      <w:color w:val="0000FF"/>
      <w:sz w:val="28"/>
      <w:szCs w:val="33"/>
      <w:lang w:eastAsia="fr-FR"/>
    </w:rPr>
  </w:style>
  <w:style w:type="character" w:styleId="Lienhypertexte">
    <w:name w:val="Hyperlink"/>
    <w:uiPriority w:val="99"/>
    <w:unhideWhenUsed/>
    <w:rsid w:val="00754029"/>
    <w:rPr>
      <w:color w:val="0000FF"/>
      <w:u w:val="single"/>
    </w:rPr>
  </w:style>
  <w:style w:type="paragraph" w:styleId="Sansinterligne">
    <w:name w:val="No Spacing"/>
    <w:uiPriority w:val="1"/>
    <w:qFormat/>
    <w:rsid w:val="00754029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35B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ar-TN"/>
    </w:rPr>
  </w:style>
  <w:style w:type="paragraph" w:styleId="Retraitcorpsdetexte3">
    <w:name w:val="Body Text Indent 3"/>
    <w:basedOn w:val="Normal"/>
    <w:link w:val="Retraitcorpsdetexte3Car"/>
    <w:rsid w:val="005C0B0A"/>
    <w:pPr>
      <w:bidi w:val="0"/>
      <w:spacing w:after="120"/>
      <w:ind w:left="283"/>
    </w:pPr>
    <w:rPr>
      <w:sz w:val="16"/>
      <w:szCs w:val="16"/>
      <w:lang w:bidi="ar-SA"/>
    </w:rPr>
  </w:style>
  <w:style w:type="character" w:customStyle="1" w:styleId="Retraitcorpsdetexte3Car">
    <w:name w:val="Retrait corps de texte 3 Car"/>
    <w:basedOn w:val="Policepardfaut"/>
    <w:link w:val="Retraitcorpsdetexte3"/>
    <w:rsid w:val="005C0B0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eps@pm.gov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E33D-2D36-470B-8930-621747F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cp:lastPrinted>2015-11-27T08:08:00Z</cp:lastPrinted>
  <dcterms:created xsi:type="dcterms:W3CDTF">2022-05-09T14:32:00Z</dcterms:created>
  <dcterms:modified xsi:type="dcterms:W3CDTF">2022-05-09T14:32:00Z</dcterms:modified>
</cp:coreProperties>
</file>