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E" w:rsidRPr="004E726E" w:rsidRDefault="004E726E" w:rsidP="004E726E">
      <w:pPr>
        <w:bidi/>
        <w:rPr>
          <w:rFonts w:hint="cs"/>
          <w:b/>
          <w:bCs/>
          <w:sz w:val="22"/>
          <w:szCs w:val="22"/>
          <w:u w:val="single"/>
          <w:rtl/>
          <w:lang w:bidi="ar-TN"/>
        </w:rPr>
      </w:pPr>
    </w:p>
    <w:p w:rsidR="004E726E" w:rsidRPr="004E726E" w:rsidRDefault="004E726E" w:rsidP="004E726E">
      <w:pPr>
        <w:pStyle w:val="Titre"/>
        <w:rPr>
          <w:rFonts w:cs="Arabic Transparent" w:hint="cs"/>
          <w:sz w:val="22"/>
          <w:szCs w:val="22"/>
          <w:u w:val="single"/>
          <w:rtl/>
          <w:lang w:bidi="ar-TN"/>
        </w:rPr>
      </w:pPr>
      <w:proofErr w:type="gramStart"/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>الجمهورية</w:t>
      </w:r>
      <w:proofErr w:type="gramEnd"/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 xml:space="preserve"> التونسية</w:t>
      </w:r>
    </w:p>
    <w:p w:rsidR="004E726E" w:rsidRPr="004E726E" w:rsidRDefault="004E726E" w:rsidP="004E726E">
      <w:pPr>
        <w:pStyle w:val="Titre"/>
        <w:rPr>
          <w:rFonts w:cs="Arabic Transparent" w:hint="cs"/>
          <w:sz w:val="22"/>
          <w:szCs w:val="22"/>
          <w:u w:val="single"/>
          <w:rtl/>
          <w:lang w:bidi="ar-TN"/>
        </w:rPr>
      </w:pPr>
      <w:proofErr w:type="gramStart"/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>وزارة</w:t>
      </w:r>
      <w:proofErr w:type="gramEnd"/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 xml:space="preserve"> الداخلية</w:t>
      </w:r>
    </w:p>
    <w:p w:rsidR="004E726E" w:rsidRPr="004E726E" w:rsidRDefault="004E726E" w:rsidP="004E726E">
      <w:pPr>
        <w:pStyle w:val="Titre"/>
        <w:rPr>
          <w:rFonts w:cs="Arabic Transparent" w:hint="cs"/>
          <w:sz w:val="22"/>
          <w:szCs w:val="22"/>
          <w:u w:val="single"/>
          <w:rtl/>
        </w:rPr>
      </w:pPr>
      <w:r w:rsidRPr="004E726E">
        <w:rPr>
          <w:rFonts w:cs="Arabic Transparent" w:hint="cs"/>
          <w:sz w:val="22"/>
          <w:szCs w:val="22"/>
          <w:u w:val="single"/>
          <w:rtl/>
        </w:rPr>
        <w:t xml:space="preserve">ولاية  سيـدي </w:t>
      </w:r>
      <w:proofErr w:type="spellStart"/>
      <w:r w:rsidRPr="004E726E">
        <w:rPr>
          <w:rFonts w:cs="Arabic Transparent" w:hint="cs"/>
          <w:sz w:val="22"/>
          <w:szCs w:val="22"/>
          <w:u w:val="single"/>
          <w:rtl/>
        </w:rPr>
        <w:t>بوزيــد</w:t>
      </w:r>
      <w:proofErr w:type="spellEnd"/>
    </w:p>
    <w:p w:rsidR="004E726E" w:rsidRPr="004E726E" w:rsidRDefault="004E726E" w:rsidP="004E726E">
      <w:pPr>
        <w:pStyle w:val="Titre"/>
        <w:rPr>
          <w:rFonts w:cs="Arabic Transparent" w:hint="cs"/>
          <w:sz w:val="22"/>
          <w:szCs w:val="22"/>
          <w:u w:val="single"/>
          <w:rtl/>
          <w:lang w:bidi="ar-TN"/>
        </w:rPr>
      </w:pPr>
      <w:r w:rsidRPr="004E726E">
        <w:rPr>
          <w:rFonts w:cs="Arabic Transparent" w:hint="cs"/>
          <w:sz w:val="22"/>
          <w:szCs w:val="22"/>
          <w:u w:val="single"/>
          <w:rtl/>
        </w:rPr>
        <w:t xml:space="preserve">المجلس </w:t>
      </w:r>
      <w:proofErr w:type="spellStart"/>
      <w:r w:rsidRPr="004E726E">
        <w:rPr>
          <w:rFonts w:cs="Arabic Transparent" w:hint="cs"/>
          <w:sz w:val="22"/>
          <w:szCs w:val="22"/>
          <w:u w:val="single"/>
          <w:rtl/>
        </w:rPr>
        <w:t>الجهوي</w:t>
      </w:r>
      <w:proofErr w:type="spellEnd"/>
      <w:r w:rsidRPr="004E726E">
        <w:rPr>
          <w:rFonts w:cs="Arabic Transparent" w:hint="cs"/>
          <w:sz w:val="22"/>
          <w:szCs w:val="22"/>
          <w:u w:val="single"/>
          <w:rtl/>
        </w:rPr>
        <w:t xml:space="preserve"> بسيـدي </w:t>
      </w:r>
      <w:proofErr w:type="spellStart"/>
      <w:r w:rsidRPr="004E726E">
        <w:rPr>
          <w:rFonts w:cs="Arabic Transparent" w:hint="cs"/>
          <w:sz w:val="22"/>
          <w:szCs w:val="22"/>
          <w:u w:val="single"/>
          <w:rtl/>
        </w:rPr>
        <w:t>بوزيــد</w:t>
      </w:r>
      <w:proofErr w:type="spellEnd"/>
    </w:p>
    <w:p w:rsidR="004E726E" w:rsidRPr="004E726E" w:rsidRDefault="004E726E" w:rsidP="004E726E">
      <w:pPr>
        <w:pStyle w:val="Titre"/>
        <w:rPr>
          <w:rFonts w:ascii="BatangChe" w:eastAsia="BatangChe" w:hAnsi="BatangChe" w:cs="Arabic Transparent" w:hint="cs"/>
          <w:sz w:val="22"/>
          <w:szCs w:val="22"/>
          <w:rtl/>
          <w:lang w:bidi="ar-TN"/>
        </w:rPr>
      </w:pPr>
      <w:proofErr w:type="spellStart"/>
      <w:r w:rsidRPr="004E726E">
        <w:rPr>
          <w:rFonts w:cs="Arabic Transparent" w:hint="cs"/>
          <w:sz w:val="22"/>
          <w:szCs w:val="22"/>
          <w:u w:val="single"/>
          <w:rtl/>
        </w:rPr>
        <w:t>اعلان</w:t>
      </w:r>
      <w:proofErr w:type="spellEnd"/>
      <w:r w:rsidRPr="004E726E">
        <w:rPr>
          <w:rFonts w:cs="Arabic Transparent" w:hint="cs"/>
          <w:sz w:val="22"/>
          <w:szCs w:val="22"/>
          <w:u w:val="single"/>
          <w:rtl/>
        </w:rPr>
        <w:t xml:space="preserve"> </w:t>
      </w:r>
      <w:r w:rsidRPr="004E726E">
        <w:rPr>
          <w:rFonts w:cs="Arabic Transparent"/>
          <w:sz w:val="22"/>
          <w:szCs w:val="22"/>
          <w:u w:val="single"/>
          <w:rtl/>
        </w:rPr>
        <w:t>طلب عروض عدد</w:t>
      </w:r>
      <w:r w:rsidRPr="004E726E">
        <w:rPr>
          <w:rFonts w:cs="Arabic Transparent" w:hint="cs"/>
          <w:sz w:val="22"/>
          <w:szCs w:val="22"/>
          <w:u w:val="single"/>
          <w:rtl/>
        </w:rPr>
        <w:t>15/2024(</w:t>
      </w:r>
      <w:r w:rsidRPr="004E726E">
        <w:rPr>
          <w:rFonts w:cs="Arabic Transparent"/>
          <w:sz w:val="22"/>
          <w:szCs w:val="22"/>
          <w:u w:val="single"/>
          <w:rtl/>
        </w:rPr>
        <w:t xml:space="preserve"> </w:t>
      </w:r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>18</w:t>
      </w:r>
      <w:r w:rsidRPr="004E726E">
        <w:rPr>
          <w:rFonts w:cs="Arabic Transparent"/>
          <w:sz w:val="22"/>
          <w:szCs w:val="22"/>
          <w:u w:val="single"/>
          <w:rtl/>
          <w:lang w:bidi="ar-TN"/>
        </w:rPr>
        <w:t xml:space="preserve">/ </w:t>
      </w:r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>2023</w:t>
      </w:r>
      <w:r w:rsidRPr="004E726E">
        <w:rPr>
          <w:rFonts w:cs="Arabic Transparent"/>
          <w:sz w:val="22"/>
          <w:szCs w:val="22"/>
          <w:u w:val="single"/>
          <w:rtl/>
          <w:lang w:bidi="ar-TN"/>
        </w:rPr>
        <w:t xml:space="preserve">  </w:t>
      </w:r>
      <w:r w:rsidRPr="004E726E">
        <w:rPr>
          <w:rFonts w:cs="Arabic Transparent" w:hint="cs"/>
          <w:sz w:val="22"/>
          <w:szCs w:val="22"/>
          <w:u w:val="single"/>
          <w:rtl/>
          <w:lang w:bidi="ar-TN"/>
        </w:rPr>
        <w:t>للمرة الثانية)</w:t>
      </w:r>
      <w:r w:rsidRPr="004E726E">
        <w:rPr>
          <w:rFonts w:hint="cs"/>
          <w:sz w:val="22"/>
          <w:szCs w:val="22"/>
          <w:rtl/>
          <w:lang w:bidi="ar-TN"/>
        </w:rPr>
        <w:t xml:space="preserve">  </w:t>
      </w:r>
    </w:p>
    <w:p w:rsidR="004E726E" w:rsidRPr="004E726E" w:rsidRDefault="004E726E" w:rsidP="004E726E">
      <w:pPr>
        <w:pStyle w:val="Titre"/>
        <w:rPr>
          <w:rFonts w:ascii="BatangChe" w:eastAsia="BatangChe" w:hAnsi="BatangChe" w:cs="Arabic Transparent" w:hint="cs"/>
          <w:sz w:val="22"/>
          <w:szCs w:val="22"/>
          <w:rtl/>
          <w:lang w:bidi="ar-TN"/>
        </w:rPr>
      </w:pPr>
    </w:p>
    <w:p w:rsidR="004E726E" w:rsidRPr="004E726E" w:rsidRDefault="004E726E" w:rsidP="004E726E">
      <w:pPr>
        <w:bidi/>
        <w:jc w:val="center"/>
        <w:rPr>
          <w:rFonts w:ascii="BatangChe" w:eastAsia="BatangChe" w:hAnsi="BatangChe" w:cs="Arabic Transparent" w:hint="eastAsia"/>
          <w:b/>
          <w:bCs/>
          <w:sz w:val="22"/>
          <w:szCs w:val="22"/>
          <w:lang w:bidi="ar-TN"/>
        </w:rPr>
      </w:pPr>
    </w:p>
    <w:p w:rsidR="004E726E" w:rsidRPr="004E726E" w:rsidRDefault="004E726E" w:rsidP="004E726E">
      <w:pPr>
        <w:bidi/>
        <w:jc w:val="both"/>
        <w:rPr>
          <w:rFonts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* صاحب المشروع</w:t>
      </w:r>
      <w:r w:rsidRPr="004E726E">
        <w:rPr>
          <w:rFonts w:ascii="BatangChe" w:eastAsia="BatangChe" w:hAnsi="BatangChe" w:cs="Arabic Transparent"/>
          <w:b/>
          <w:bCs/>
          <w:sz w:val="22"/>
          <w:szCs w:val="22"/>
          <w:rtl/>
          <w:lang w:bidi="ar-TN"/>
        </w:rPr>
        <w:t xml:space="preserve"> :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المجلس </w:t>
      </w:r>
      <w:proofErr w:type="spellStart"/>
      <w:r w:rsidRPr="004E726E">
        <w:rPr>
          <w:rFonts w:cs="Arabic Transparent"/>
          <w:sz w:val="22"/>
          <w:szCs w:val="22"/>
          <w:rtl/>
          <w:lang w:bidi="ar-TN"/>
        </w:rPr>
        <w:t>الجهوي</w:t>
      </w:r>
      <w:proofErr w:type="spellEnd"/>
      <w:r w:rsidRPr="004E726E">
        <w:rPr>
          <w:rFonts w:cs="Arabic Transparent"/>
          <w:sz w:val="22"/>
          <w:szCs w:val="22"/>
          <w:rtl/>
          <w:lang w:bidi="ar-TN"/>
        </w:rPr>
        <w:t xml:space="preserve"> بسيدي </w:t>
      </w:r>
      <w:proofErr w:type="spellStart"/>
      <w:r w:rsidRPr="004E726E">
        <w:rPr>
          <w:rFonts w:cs="Arabic Transparent"/>
          <w:sz w:val="22"/>
          <w:szCs w:val="22"/>
          <w:rtl/>
          <w:lang w:bidi="ar-TN"/>
        </w:rPr>
        <w:t>بوزيد</w:t>
      </w:r>
      <w:proofErr w:type="spellEnd"/>
    </w:p>
    <w:p w:rsidR="004E726E" w:rsidRPr="004E726E" w:rsidRDefault="004E726E" w:rsidP="004E726E">
      <w:pPr>
        <w:tabs>
          <w:tab w:val="center" w:pos="3349"/>
        </w:tabs>
        <w:bidi/>
        <w:spacing w:after="120"/>
        <w:jc w:val="both"/>
        <w:rPr>
          <w:rFonts w:cs="Arabic Transparent" w:hint="cs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* بيان المشروع</w:t>
      </w:r>
      <w:r w:rsidRPr="004E726E">
        <w:rPr>
          <w:rFonts w:ascii="BatangChe" w:eastAsia="BatangChe" w:hAnsi="BatangChe" w:cs="Arabic Transparent"/>
          <w:b/>
          <w:bCs/>
          <w:sz w:val="22"/>
          <w:szCs w:val="22"/>
          <w:rtl/>
          <w:lang w:bidi="ar-TN"/>
        </w:rPr>
        <w:t xml:space="preserve"> :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</w:t>
      </w:r>
      <w:r w:rsidRPr="004E726E">
        <w:rPr>
          <w:rFonts w:cs="Arabic Transparent" w:hint="cs"/>
          <w:sz w:val="22"/>
          <w:szCs w:val="22"/>
          <w:rtl/>
          <w:lang w:bidi="ar-TN"/>
        </w:rPr>
        <w:t xml:space="preserve">انجاز أشغال ربط أبار بالمنظومة المائية موزعة على قسطين ضمن البرنامج </w:t>
      </w:r>
      <w:proofErr w:type="spellStart"/>
      <w:r w:rsidRPr="004E726E">
        <w:rPr>
          <w:rFonts w:cs="Arabic Transparent" w:hint="cs"/>
          <w:sz w:val="22"/>
          <w:szCs w:val="22"/>
          <w:rtl/>
          <w:lang w:bidi="ar-TN"/>
        </w:rPr>
        <w:t>الجهوي</w:t>
      </w:r>
      <w:proofErr w:type="spellEnd"/>
      <w:r w:rsidRPr="004E726E">
        <w:rPr>
          <w:rFonts w:cs="Arabic Transparent" w:hint="cs"/>
          <w:sz w:val="22"/>
          <w:szCs w:val="22"/>
          <w:rtl/>
          <w:lang w:bidi="ar-TN"/>
        </w:rPr>
        <w:t xml:space="preserve"> لسنة 2021 .</w:t>
      </w:r>
    </w:p>
    <w:p w:rsidR="004E726E" w:rsidRPr="004E726E" w:rsidRDefault="004E726E" w:rsidP="004E726E">
      <w:pPr>
        <w:pStyle w:val="Titre8"/>
        <w:jc w:val="right"/>
        <w:rPr>
          <w:rFonts w:cs="Arabic Transparent" w:hint="cs"/>
          <w:b/>
          <w:bCs/>
          <w:sz w:val="22"/>
          <w:szCs w:val="22"/>
          <w:rtl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* الترخيص </w:t>
      </w:r>
      <w:proofErr w:type="gram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المطلوب :</w:t>
      </w:r>
      <w:proofErr w:type="gramEnd"/>
      <w:r w:rsidRPr="004E726E">
        <w:rPr>
          <w:rFonts w:cs="Arabic Transparent"/>
          <w:b/>
          <w:bCs/>
          <w:sz w:val="22"/>
          <w:szCs w:val="22"/>
          <w:rtl/>
          <w:lang w:bidi="ar-TN"/>
        </w:rPr>
        <w:t xml:space="preserve"> </w:t>
      </w:r>
      <w:r w:rsidRPr="004E726E">
        <w:rPr>
          <w:rFonts w:cs="Arabic Transparent" w:hint="cs"/>
          <w:b/>
          <w:bCs/>
          <w:sz w:val="22"/>
          <w:szCs w:val="22"/>
          <w:rtl/>
          <w:lang w:bidi="ar-TN"/>
        </w:rPr>
        <w:t>(</w:t>
      </w:r>
      <w:r w:rsidRPr="004E726E">
        <w:rPr>
          <w:rFonts w:ascii="Simplified Arabic" w:eastAsia="BatangChe" w:hAnsi="Simplified Arabic" w:cs="Simplified Arabic"/>
          <w:sz w:val="22"/>
          <w:szCs w:val="22"/>
          <w:rtl/>
          <w:lang w:val="fr-FR" w:bidi="ar-TN"/>
        </w:rPr>
        <w:t xml:space="preserve"> </w:t>
      </w:r>
      <w:r w:rsidRPr="004E726E">
        <w:rPr>
          <w:rFonts w:cs="Arabic Transparent" w:hint="cs"/>
          <w:b/>
          <w:bCs/>
          <w:sz w:val="22"/>
          <w:szCs w:val="22"/>
          <w:rtl/>
        </w:rPr>
        <w:t xml:space="preserve">ط ش م1أو ط ش م0).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544"/>
        <w:gridCol w:w="2693"/>
      </w:tblGrid>
      <w:tr w:rsidR="004E726E" w:rsidRPr="004E726E" w:rsidTr="00910CAA">
        <w:trPr>
          <w:jc w:val="center"/>
        </w:trPr>
        <w:tc>
          <w:tcPr>
            <w:tcW w:w="1098" w:type="dxa"/>
          </w:tcPr>
          <w:p w:rsidR="004E726E" w:rsidRPr="004E726E" w:rsidRDefault="004E726E" w:rsidP="00910CAA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عدد القسط</w:t>
            </w:r>
          </w:p>
        </w:tc>
        <w:tc>
          <w:tcPr>
            <w:tcW w:w="3544" w:type="dxa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موضوع القسط</w:t>
            </w:r>
          </w:p>
        </w:tc>
        <w:tc>
          <w:tcPr>
            <w:tcW w:w="2693" w:type="dxa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مبلغ الضمان الوقتي بالدينار</w:t>
            </w:r>
          </w:p>
        </w:tc>
      </w:tr>
      <w:tr w:rsidR="004E726E" w:rsidRPr="004E726E" w:rsidTr="00910CAA">
        <w:trPr>
          <w:jc w:val="center"/>
        </w:trPr>
        <w:tc>
          <w:tcPr>
            <w:tcW w:w="1098" w:type="dxa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قسط عدد02</w:t>
            </w:r>
          </w:p>
        </w:tc>
        <w:tc>
          <w:tcPr>
            <w:tcW w:w="3544" w:type="dxa"/>
          </w:tcPr>
          <w:p w:rsidR="004E726E" w:rsidRPr="004E726E" w:rsidRDefault="004E726E" w:rsidP="00910CAA">
            <w:pPr>
              <w:bidi/>
              <w:jc w:val="center"/>
              <w:rPr>
                <w:rFonts w:cs="Arabic Transparent" w:hint="cs"/>
                <w:sz w:val="22"/>
                <w:szCs w:val="22"/>
                <w:rtl/>
                <w:lang w:bidi="ar-TN"/>
              </w:rPr>
            </w:pPr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انجاز أشغال ربط بئر "قليلة 3" بالمنظومة المائية قليلة من </w:t>
            </w:r>
            <w:proofErr w:type="spellStart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>معتمدية</w:t>
            </w:r>
            <w:proofErr w:type="spellEnd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 منزل </w:t>
            </w:r>
            <w:proofErr w:type="spellStart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>بوزيان</w:t>
            </w:r>
            <w:proofErr w:type="spellEnd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>.</w:t>
            </w:r>
          </w:p>
        </w:tc>
        <w:tc>
          <w:tcPr>
            <w:tcW w:w="2693" w:type="dxa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2000 د</w:t>
            </w:r>
          </w:p>
        </w:tc>
      </w:tr>
      <w:tr w:rsidR="004E726E" w:rsidRPr="004E726E" w:rsidTr="00910CAA">
        <w:trPr>
          <w:trHeight w:val="427"/>
          <w:jc w:val="center"/>
        </w:trPr>
        <w:tc>
          <w:tcPr>
            <w:tcW w:w="1098" w:type="dxa"/>
            <w:vAlign w:val="center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قسط عدد03</w:t>
            </w:r>
          </w:p>
        </w:tc>
        <w:tc>
          <w:tcPr>
            <w:tcW w:w="3544" w:type="dxa"/>
            <w:vAlign w:val="center"/>
          </w:tcPr>
          <w:p w:rsidR="004E726E" w:rsidRPr="004E726E" w:rsidRDefault="004E726E" w:rsidP="00910CAA">
            <w:pPr>
              <w:bidi/>
              <w:jc w:val="center"/>
              <w:rPr>
                <w:rFonts w:cs="Arabic Transparent" w:hint="cs"/>
                <w:sz w:val="22"/>
                <w:szCs w:val="22"/>
                <w:rtl/>
                <w:lang w:bidi="ar-TN"/>
              </w:rPr>
            </w:pPr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انجاز أشغال ربط بئر "قصر الحمام 2" بالمنظومة المائية قصر الحمام من </w:t>
            </w:r>
            <w:proofErr w:type="spellStart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>معتمدية</w:t>
            </w:r>
            <w:proofErr w:type="spellEnd"/>
            <w:r w:rsidRPr="004E726E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 الرقاب</w:t>
            </w:r>
          </w:p>
        </w:tc>
        <w:tc>
          <w:tcPr>
            <w:tcW w:w="2693" w:type="dxa"/>
            <w:vAlign w:val="center"/>
          </w:tcPr>
          <w:p w:rsidR="004E726E" w:rsidRPr="004E726E" w:rsidRDefault="004E726E" w:rsidP="00910CAA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</w:pPr>
            <w:r w:rsidRPr="004E726E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1300 د</w:t>
            </w:r>
          </w:p>
        </w:tc>
      </w:tr>
    </w:tbl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 w:hint="eastAsia"/>
          <w:sz w:val="22"/>
          <w:szCs w:val="22"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* </w:t>
      </w:r>
      <w:proofErr w:type="gram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مكان</w:t>
      </w:r>
      <w:proofErr w:type="gramEnd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 استلام كراس الشروط: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عن طريق منظومة الشراء على الخط </w:t>
      </w:r>
      <w:r w:rsidRPr="004E726E">
        <w:rPr>
          <w:rFonts w:ascii="BatangChe" w:eastAsia="BatangChe" w:hAnsi="BatangChe" w:cs="Arabic Transparent" w:hint="eastAsia"/>
          <w:sz w:val="22"/>
          <w:szCs w:val="22"/>
          <w:lang w:bidi="ar-TN"/>
        </w:rPr>
        <w:t>(TUNEPS)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* المكان والتاريخ الأقصى لتقديم العروض: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ترسل العروض عن طريق منظومة الشراء على الخط </w:t>
      </w:r>
      <w:r w:rsidRPr="004E726E">
        <w:rPr>
          <w:rFonts w:ascii="BatangChe" w:eastAsia="BatangChe" w:hAnsi="BatangChe" w:cs="Arabic Transparent"/>
          <w:sz w:val="22"/>
          <w:szCs w:val="22"/>
          <w:lang w:bidi="ar-TN"/>
        </w:rPr>
        <w:t>(TUNEPS)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وحدد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يوم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30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04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2024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على الساعة العاشرة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 كآخر اجل لتقديم </w:t>
      </w:r>
      <w:proofErr w:type="gramStart"/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العروض .</w:t>
      </w:r>
      <w:proofErr w:type="gramEnd"/>
    </w:p>
    <w:p w:rsidR="004E726E" w:rsidRPr="004E726E" w:rsidRDefault="004E726E" w:rsidP="004E726E">
      <w:pPr>
        <w:bidi/>
        <w:jc w:val="both"/>
        <w:rPr>
          <w:rFonts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* </w:t>
      </w:r>
      <w:proofErr w:type="gram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فتح</w:t>
      </w:r>
      <w:proofErr w:type="gramEnd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 العروض: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يقع فتح العروض الفنية والمالية يوم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30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04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2024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على الساعة العاشرة والنصف صباحا بمركز الولاية كما يمكن للعارضين حضور الجلسة " تلغى العروض التي ترد بعد التاريخ المذكور</w:t>
      </w:r>
      <w:r w:rsidRPr="004E726E">
        <w:rPr>
          <w:rFonts w:cs="Arabic Transparent"/>
          <w:sz w:val="22"/>
          <w:szCs w:val="22"/>
          <w:rtl/>
          <w:lang w:bidi="ar-TN"/>
        </w:rPr>
        <w:t>"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.</w:t>
      </w:r>
    </w:p>
    <w:p w:rsidR="004E726E" w:rsidRPr="004E726E" w:rsidRDefault="004E726E" w:rsidP="004E726E">
      <w:pPr>
        <w:bidi/>
        <w:jc w:val="both"/>
        <w:rPr>
          <w:rFonts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* مدة </w:t>
      </w:r>
      <w:proofErr w:type="spell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صلوحية</w:t>
      </w:r>
      <w:proofErr w:type="spellEnd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 العرض :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يبقى المقاول ملزما بعرضه لمدة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120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يوما بداية من التاريخ الأقصى لتقديم العروض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الوثائق </w:t>
      </w:r>
      <w:proofErr w:type="spell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الادارية</w:t>
      </w:r>
      <w:proofErr w:type="spellEnd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:  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b/>
          <w:bCs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b/>
          <w:bCs/>
          <w:sz w:val="22"/>
          <w:szCs w:val="22"/>
          <w:rtl/>
          <w:lang w:bidi="ar-TN"/>
        </w:rPr>
        <w:t>الوثائق الإدارية المطلوب تقديمها مباشرة: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sz w:val="22"/>
          <w:szCs w:val="22"/>
          <w:rtl/>
          <w:lang w:bidi="ar-TN"/>
        </w:rPr>
      </w:pPr>
      <w:r w:rsidRPr="004E726E">
        <w:rPr>
          <w:rFonts w:cs="Arabic Transparent"/>
          <w:sz w:val="22"/>
          <w:szCs w:val="22"/>
          <w:rtl/>
        </w:rPr>
        <w:t xml:space="preserve">ضمان وقتي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خاص بكل قسط لمدة 120يوم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.</w:t>
      </w:r>
    </w:p>
    <w:p w:rsidR="004E726E" w:rsidRPr="004E726E" w:rsidRDefault="004E726E" w:rsidP="004E726E">
      <w:pPr>
        <w:tabs>
          <w:tab w:val="center" w:pos="3349"/>
        </w:tabs>
        <w:bidi/>
        <w:spacing w:after="120"/>
        <w:jc w:val="both"/>
        <w:rPr>
          <w:rFonts w:ascii="BatangChe" w:eastAsia="BatangChe" w:hAnsi="BatangChe" w:cs="Arabic Transparent" w:hint="eastAsia"/>
          <w:sz w:val="22"/>
          <w:szCs w:val="22"/>
          <w:lang w:bidi="ar-TN"/>
        </w:rPr>
      </w:pP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يضمن بظرف يكون مغلق ومختوما ومدون عليه عبارة "لا يفتح قبل يوم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30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04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2024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طلب عروض عدد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15/2024(18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/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2023 للمرة الثانية)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"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انجاز أشغال ربط أبار بالمنظومة المائية موزعة على قسطين ضمن البرنامج </w:t>
      </w:r>
      <w:proofErr w:type="spellStart"/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الجهوي</w:t>
      </w:r>
      <w:proofErr w:type="spellEnd"/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 لسنة 2021.</w:t>
      </w:r>
      <w:r w:rsidRPr="004E726E">
        <w:rPr>
          <w:rFonts w:ascii="Simplified Arabic" w:eastAsia="BatangChe" w:hAnsi="Simplified Arabic" w:cs="Simplified Arabic" w:hint="cs"/>
          <w:sz w:val="22"/>
          <w:szCs w:val="22"/>
          <w:rtl/>
          <w:lang w:bidi="ar-TN"/>
        </w:rPr>
        <w:t>.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". يرسل عن طريق البريد مضمون الوصول أو عن طريق البريد السريع باسم السيد والي سيدي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بوزيد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يؤخذ بعين الاعتبار ختم مكتب الضبط بمركز الولاية، كما يمكن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ايداع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العروض مباشرة بمكتب الضبط بمركز الولاية.</w:t>
      </w:r>
    </w:p>
    <w:p w:rsidR="004E726E" w:rsidRPr="004E726E" w:rsidRDefault="004E726E" w:rsidP="004E726E">
      <w:pPr>
        <w:bidi/>
        <w:rPr>
          <w:rFonts w:ascii="BatangChe" w:eastAsia="BatangChe" w:hAnsi="BatangChe"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الوثائق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الادارية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التي يجب مسحها بالمسح الضوئي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وادراجها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ضمن العرض المرسل عن طريقة منظومة </w:t>
      </w:r>
      <w:r w:rsidRPr="004E726E">
        <w:rPr>
          <w:rFonts w:ascii="BatangChe" w:eastAsia="BatangChe" w:hAnsi="BatangChe" w:cs="Arabic Transparent" w:hint="eastAsia"/>
          <w:sz w:val="22"/>
          <w:szCs w:val="22"/>
          <w:lang w:bidi="ar-TN"/>
        </w:rPr>
        <w:t>(TUNEPS)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:</w:t>
      </w:r>
    </w:p>
    <w:p w:rsidR="004E726E" w:rsidRPr="004E726E" w:rsidRDefault="004E726E" w:rsidP="004E726E">
      <w:pPr>
        <w:numPr>
          <w:ilvl w:val="0"/>
          <w:numId w:val="1"/>
        </w:numPr>
        <w:bidi/>
        <w:jc w:val="both"/>
        <w:rPr>
          <w:rFonts w:ascii="BatangChe" w:eastAsia="BatangChe" w:hAnsi="BatangChe" w:cs="Arabic Transparent" w:hint="cs"/>
          <w:sz w:val="22"/>
          <w:szCs w:val="22"/>
          <w:lang w:bidi="ar-TN"/>
        </w:rPr>
      </w:pPr>
      <w:proofErr w:type="gram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تصريح</w:t>
      </w:r>
      <w:proofErr w:type="gram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على الشرف في عدم التأثير.</w:t>
      </w:r>
    </w:p>
    <w:p w:rsidR="004E726E" w:rsidRPr="004E726E" w:rsidRDefault="004E726E" w:rsidP="004E726E">
      <w:pPr>
        <w:numPr>
          <w:ilvl w:val="0"/>
          <w:numId w:val="1"/>
        </w:numPr>
        <w:bidi/>
        <w:jc w:val="both"/>
        <w:rPr>
          <w:rFonts w:ascii="BatangChe" w:eastAsia="BatangChe" w:hAnsi="BatangChe" w:cs="Arabic Transparent" w:hint="cs"/>
          <w:sz w:val="22"/>
          <w:szCs w:val="22"/>
          <w:lang w:bidi="ar-TN"/>
        </w:rPr>
      </w:pP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نسخة مطابقة للأصل من شهادة تعاطي المهنة.</w:t>
      </w:r>
    </w:p>
    <w:p w:rsidR="004E726E" w:rsidRPr="004E726E" w:rsidRDefault="004E726E" w:rsidP="004E726E">
      <w:pPr>
        <w:bidi/>
        <w:ind w:left="360"/>
        <w:jc w:val="both"/>
        <w:rPr>
          <w:rFonts w:cs="Arabic Transparent"/>
          <w:sz w:val="22"/>
          <w:szCs w:val="22"/>
          <w:rtl/>
        </w:rPr>
      </w:pPr>
      <w:r w:rsidRPr="004E726E">
        <w:rPr>
          <w:rFonts w:cs="Arabic Transparent" w:hint="cs"/>
          <w:sz w:val="22"/>
          <w:szCs w:val="22"/>
          <w:rtl/>
          <w:lang w:bidi="ar-TN"/>
        </w:rPr>
        <w:t xml:space="preserve">    3</w:t>
      </w:r>
      <w:r w:rsidRPr="004E726E">
        <w:rPr>
          <w:rFonts w:cs="Arabic Transparent"/>
          <w:sz w:val="22"/>
          <w:szCs w:val="22"/>
          <w:rtl/>
        </w:rPr>
        <w:t xml:space="preserve">- بطاقة </w:t>
      </w:r>
      <w:proofErr w:type="spellStart"/>
      <w:r w:rsidRPr="004E726E">
        <w:rPr>
          <w:rFonts w:cs="Arabic Transparent"/>
          <w:sz w:val="22"/>
          <w:szCs w:val="22"/>
          <w:rtl/>
        </w:rPr>
        <w:t>ارشادات</w:t>
      </w:r>
      <w:proofErr w:type="spellEnd"/>
      <w:r w:rsidRPr="004E726E">
        <w:rPr>
          <w:rFonts w:cs="Arabic Transparent"/>
          <w:sz w:val="22"/>
          <w:szCs w:val="22"/>
          <w:rtl/>
        </w:rPr>
        <w:t xml:space="preserve"> عامة تهم المشارك</w:t>
      </w:r>
      <w:r w:rsidRPr="004E726E">
        <w:rPr>
          <w:rFonts w:cs="Arabic Transparent" w:hint="cs"/>
          <w:sz w:val="22"/>
          <w:szCs w:val="22"/>
          <w:rtl/>
        </w:rPr>
        <w:t>.</w:t>
      </w:r>
    </w:p>
    <w:p w:rsidR="004E726E" w:rsidRPr="004E726E" w:rsidRDefault="004E726E" w:rsidP="004E726E">
      <w:pPr>
        <w:bidi/>
        <w:ind w:left="360"/>
        <w:jc w:val="both"/>
        <w:rPr>
          <w:rFonts w:cs="Arabic Transparent" w:hint="cs"/>
          <w:sz w:val="22"/>
          <w:szCs w:val="22"/>
          <w:rtl/>
        </w:rPr>
      </w:pPr>
      <w:r w:rsidRPr="004E726E">
        <w:rPr>
          <w:rFonts w:cs="Arabic Transparent" w:hint="cs"/>
          <w:sz w:val="22"/>
          <w:szCs w:val="22"/>
          <w:rtl/>
        </w:rPr>
        <w:t xml:space="preserve">    4</w:t>
      </w:r>
      <w:r w:rsidRPr="004E726E">
        <w:rPr>
          <w:rFonts w:cs="Arabic Transparent"/>
          <w:sz w:val="22"/>
          <w:szCs w:val="22"/>
          <w:rtl/>
        </w:rPr>
        <w:t xml:space="preserve">- </w:t>
      </w:r>
      <w:proofErr w:type="gramStart"/>
      <w:r w:rsidRPr="004E726E">
        <w:rPr>
          <w:rFonts w:cs="Arabic Transparent"/>
          <w:sz w:val="22"/>
          <w:szCs w:val="22"/>
          <w:rtl/>
        </w:rPr>
        <w:t>نظير</w:t>
      </w:r>
      <w:proofErr w:type="gramEnd"/>
      <w:r w:rsidRPr="004E726E">
        <w:rPr>
          <w:rFonts w:cs="Arabic Transparent"/>
          <w:sz w:val="22"/>
          <w:szCs w:val="22"/>
          <w:rtl/>
        </w:rPr>
        <w:t xml:space="preserve"> من السجل التجاري</w:t>
      </w:r>
      <w:r w:rsidRPr="004E726E">
        <w:rPr>
          <w:rFonts w:cs="Arabic Transparent" w:hint="cs"/>
          <w:sz w:val="22"/>
          <w:szCs w:val="22"/>
          <w:rtl/>
        </w:rPr>
        <w:t>.</w:t>
      </w:r>
    </w:p>
    <w:p w:rsidR="004E726E" w:rsidRPr="004E726E" w:rsidRDefault="004E726E" w:rsidP="004E726E">
      <w:pPr>
        <w:bidi/>
        <w:jc w:val="both"/>
        <w:rPr>
          <w:rFonts w:ascii="Calibri" w:eastAsia="Calibri" w:hAnsi="Calibri" w:cs="Sultan normal"/>
          <w:sz w:val="22"/>
          <w:szCs w:val="22"/>
          <w:rtl/>
          <w:lang w:eastAsia="en-US" w:bidi="ar-TN"/>
        </w:rPr>
      </w:pPr>
      <w:r w:rsidRPr="004E726E">
        <w:rPr>
          <w:rFonts w:cs="Arabic Transparent"/>
          <w:sz w:val="22"/>
          <w:szCs w:val="22"/>
          <w:rtl/>
        </w:rPr>
        <w:t xml:space="preserve">   </w:t>
      </w:r>
      <w:r w:rsidRPr="004E726E">
        <w:rPr>
          <w:rFonts w:cs="Arabic Transparent" w:hint="cs"/>
          <w:sz w:val="22"/>
          <w:szCs w:val="22"/>
          <w:rtl/>
        </w:rPr>
        <w:t xml:space="preserve">    </w:t>
      </w:r>
      <w:r w:rsidRPr="004E726E">
        <w:rPr>
          <w:rFonts w:cs="Arabic Transparent"/>
          <w:sz w:val="22"/>
          <w:szCs w:val="22"/>
          <w:rtl/>
        </w:rPr>
        <w:t xml:space="preserve">  </w:t>
      </w:r>
      <w:r w:rsidRPr="004E726E">
        <w:rPr>
          <w:rFonts w:cs="Arabic Transparent" w:hint="cs"/>
          <w:sz w:val="22"/>
          <w:szCs w:val="22"/>
          <w:rtl/>
        </w:rPr>
        <w:t>5</w:t>
      </w:r>
      <w:r w:rsidRPr="004E726E">
        <w:rPr>
          <w:rFonts w:cs="Arabic Transparent"/>
          <w:sz w:val="22"/>
          <w:szCs w:val="22"/>
          <w:rtl/>
        </w:rPr>
        <w:t xml:space="preserve">- </w:t>
      </w:r>
      <w:r w:rsidRPr="004E726E">
        <w:rPr>
          <w:rFonts w:ascii="Calibri" w:eastAsia="Calibri" w:hAnsi="Calibri" w:cs="Sultan normal" w:hint="cs"/>
          <w:sz w:val="22"/>
          <w:szCs w:val="22"/>
          <w:rtl/>
          <w:lang w:eastAsia="en-US" w:bidi="ar-TN"/>
        </w:rPr>
        <w:t>كراس الشروط الإدارية الخاصة مؤشر على كلّ صفحة، ممضى و مختوم في الصفحة الأخيرة.</w:t>
      </w:r>
    </w:p>
    <w:p w:rsidR="004E726E" w:rsidRPr="004E726E" w:rsidRDefault="004E726E" w:rsidP="004E726E">
      <w:pPr>
        <w:bidi/>
        <w:jc w:val="both"/>
        <w:rPr>
          <w:rFonts w:cs="Arabic Transparent" w:hint="cs"/>
          <w:sz w:val="22"/>
          <w:szCs w:val="22"/>
          <w:rtl/>
          <w:lang w:bidi="ar-TN"/>
        </w:rPr>
      </w:pPr>
      <w:r w:rsidRPr="004E726E">
        <w:rPr>
          <w:rFonts w:ascii="Calibri" w:eastAsia="Calibri" w:hAnsi="Calibri" w:cs="Sultan normal" w:hint="cs"/>
          <w:sz w:val="22"/>
          <w:szCs w:val="22"/>
          <w:rtl/>
          <w:lang w:eastAsia="en-US" w:bidi="ar-TN"/>
        </w:rPr>
        <w:t xml:space="preserve">          6- كراس المقتضيات الفنية مؤشر على كلّ صفحة، ممضى و مختوم في الصفحة الأخيرة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تخول منظومة الشراء العمومي على الخط </w:t>
      </w:r>
      <w:r w:rsidRPr="004E726E">
        <w:rPr>
          <w:rFonts w:ascii="BatangChe" w:eastAsia="BatangChe" w:hAnsi="BatangChe" w:cs="Arabic Transparent" w:hint="eastAsia"/>
          <w:sz w:val="22"/>
          <w:szCs w:val="22"/>
          <w:lang w:bidi="ar-TN"/>
        </w:rPr>
        <w:t>TUNEPS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للولاية التثبت أليا من الوضعية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الجبائية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والانخراط في نظام للضمان الاجتماعي عند فتح العروض. لذا يتعين على المشارك تسويتها قبل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الاجل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الاقصى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لقبول العروض</w:t>
      </w:r>
      <w:r w:rsidRPr="004E726E">
        <w:rPr>
          <w:rFonts w:cs="Arabic Transparent"/>
          <w:sz w:val="22"/>
          <w:szCs w:val="22"/>
          <w:rtl/>
          <w:lang w:bidi="ar-TN"/>
        </w:rPr>
        <w:t>.</w:t>
      </w:r>
    </w:p>
    <w:p w:rsidR="004E726E" w:rsidRPr="004E726E" w:rsidRDefault="004E726E" w:rsidP="004E726E">
      <w:pPr>
        <w:bidi/>
        <w:jc w:val="both"/>
        <w:rPr>
          <w:rFonts w:ascii="Calibri" w:eastAsia="Calibri" w:hAnsi="Calibri" w:cs="Sultan normal"/>
          <w:sz w:val="22"/>
          <w:szCs w:val="22"/>
          <w:rtl/>
          <w:lang w:eastAsia="en-US" w:bidi="ar-TN"/>
        </w:rPr>
      </w:pPr>
    </w:p>
    <w:p w:rsidR="004E726E" w:rsidRPr="004E726E" w:rsidRDefault="004E726E" w:rsidP="004E726E">
      <w:pPr>
        <w:bidi/>
        <w:jc w:val="both"/>
        <w:rPr>
          <w:rFonts w:cs="Arabic Transparent" w:hint="cs"/>
          <w:sz w:val="22"/>
          <w:szCs w:val="22"/>
          <w:rtl/>
          <w:lang w:bidi="ar-TN"/>
        </w:rPr>
      </w:pPr>
      <w:r w:rsidRPr="004E726E">
        <w:rPr>
          <w:rFonts w:cs="Arabic Transparent"/>
          <w:b/>
          <w:bCs/>
          <w:sz w:val="22"/>
          <w:szCs w:val="22"/>
          <w:u w:val="single"/>
          <w:rtl/>
          <w:lang w:bidi="ar-TN"/>
        </w:rPr>
        <w:t xml:space="preserve">العرض </w:t>
      </w:r>
      <w:proofErr w:type="gramStart"/>
      <w:r w:rsidRPr="004E726E">
        <w:rPr>
          <w:rFonts w:cs="Arabic Transparent"/>
          <w:b/>
          <w:bCs/>
          <w:sz w:val="22"/>
          <w:szCs w:val="22"/>
          <w:u w:val="single"/>
          <w:rtl/>
          <w:lang w:bidi="ar-TN"/>
        </w:rPr>
        <w:t>الفني</w:t>
      </w:r>
      <w:r w:rsidRPr="004E726E">
        <w:rPr>
          <w:rFonts w:cs="Arabic Transparent"/>
          <w:sz w:val="22"/>
          <w:szCs w:val="22"/>
          <w:rtl/>
          <w:lang w:bidi="ar-TN"/>
        </w:rPr>
        <w:t xml:space="preserve"> :</w:t>
      </w:r>
      <w:proofErr w:type="gramEnd"/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sz w:val="22"/>
          <w:szCs w:val="22"/>
          <w:rtl/>
          <w:lang w:bidi="ar-TN"/>
        </w:rPr>
      </w:pPr>
      <w:proofErr w:type="gram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يحتوي</w:t>
      </w:r>
      <w:proofErr w:type="gram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العرض الفني وجوبا على الوثائق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المبينة بكراس الشروط 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والتي يجب مسحها بالمسح الضوئي وإدراجها ضمن العرض المرسل عن طريق منظومة </w:t>
      </w:r>
      <w:r w:rsidRPr="004E726E">
        <w:rPr>
          <w:rFonts w:ascii="BatangChe" w:eastAsia="BatangChe" w:hAnsi="BatangChe" w:cs="Arabic Transparent" w:hint="eastAsia"/>
          <w:sz w:val="22"/>
          <w:szCs w:val="22"/>
          <w:lang w:bidi="ar-TN"/>
        </w:rPr>
        <w:t>(TUNEPS)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.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</w:pPr>
      <w:r w:rsidRPr="004E726E">
        <w:rPr>
          <w:rFonts w:cs="Arabic Transparent"/>
          <w:b/>
          <w:bCs/>
          <w:sz w:val="22"/>
          <w:szCs w:val="22"/>
          <w:u w:val="single"/>
          <w:lang w:bidi="ar-TN"/>
        </w:rPr>
        <w:t xml:space="preserve">  </w:t>
      </w:r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العرض </w:t>
      </w:r>
      <w:proofErr w:type="gramStart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>المالي :</w:t>
      </w:r>
      <w:proofErr w:type="gramEnd"/>
      <w:r w:rsidRPr="004E726E">
        <w:rPr>
          <w:rFonts w:ascii="BatangChe" w:eastAsia="BatangChe" w:hAnsi="BatangChe" w:cs="Arabic Transparent"/>
          <w:b/>
          <w:bCs/>
          <w:sz w:val="22"/>
          <w:szCs w:val="22"/>
          <w:u w:val="single"/>
          <w:rtl/>
          <w:lang w:bidi="ar-TN"/>
        </w:rPr>
        <w:t xml:space="preserve"> </w:t>
      </w:r>
    </w:p>
    <w:p w:rsidR="004E726E" w:rsidRPr="004E726E" w:rsidRDefault="004E726E" w:rsidP="004E726E">
      <w:pPr>
        <w:bidi/>
        <w:jc w:val="both"/>
        <w:rPr>
          <w:rFonts w:ascii="BatangChe" w:eastAsia="BatangChe" w:hAnsi="BatangChe" w:cs="Arabic Transparent"/>
          <w:sz w:val="22"/>
          <w:szCs w:val="22"/>
          <w:rtl/>
          <w:lang w:bidi="ar-TN"/>
        </w:rPr>
      </w:pP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يحتوي العرض المالي وجوبا على الوثائق 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 xml:space="preserve">المبينة بكراس الشروط </w:t>
      </w:r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والتي يجب مسحها بالمسح الضوئي </w:t>
      </w:r>
      <w:proofErr w:type="spellStart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>وادراجها</w:t>
      </w:r>
      <w:proofErr w:type="spellEnd"/>
      <w:r w:rsidRPr="004E726E">
        <w:rPr>
          <w:rFonts w:ascii="BatangChe" w:eastAsia="BatangChe" w:hAnsi="BatangChe" w:cs="Arabic Transparent"/>
          <w:sz w:val="22"/>
          <w:szCs w:val="22"/>
          <w:rtl/>
          <w:lang w:bidi="ar-TN"/>
        </w:rPr>
        <w:t xml:space="preserve"> ضمن العرض المرسل عن طريقة منظومة </w:t>
      </w:r>
      <w:r w:rsidRPr="004E726E">
        <w:rPr>
          <w:rFonts w:ascii="BatangChe" w:eastAsia="BatangChe" w:hAnsi="BatangChe" w:cs="Arabic Transparent" w:hint="eastAsia"/>
          <w:sz w:val="22"/>
          <w:szCs w:val="22"/>
          <w:lang w:bidi="ar-TN"/>
        </w:rPr>
        <w:t>(TUNEPS)</w:t>
      </w:r>
      <w:r w:rsidRPr="004E726E">
        <w:rPr>
          <w:rFonts w:ascii="BatangChe" w:eastAsia="BatangChe" w:hAnsi="BatangChe" w:cs="Arabic Transparent" w:hint="cs"/>
          <w:sz w:val="22"/>
          <w:szCs w:val="22"/>
          <w:rtl/>
          <w:lang w:bidi="ar-TN"/>
        </w:rPr>
        <w:t>.</w:t>
      </w:r>
    </w:p>
    <w:p w:rsidR="004E726E" w:rsidRPr="004E726E" w:rsidRDefault="004E726E" w:rsidP="004E726E">
      <w:pPr>
        <w:bidi/>
        <w:rPr>
          <w:b/>
          <w:bCs/>
          <w:sz w:val="22"/>
          <w:szCs w:val="22"/>
          <w:u w:val="single"/>
          <w:lang w:bidi="ar-TN"/>
        </w:rPr>
      </w:pPr>
    </w:p>
    <w:p w:rsidR="004E726E" w:rsidRDefault="004E726E" w:rsidP="004E726E">
      <w:pPr>
        <w:bidi/>
        <w:rPr>
          <w:rFonts w:hint="cs"/>
          <w:b/>
          <w:bCs/>
          <w:sz w:val="36"/>
          <w:szCs w:val="32"/>
          <w:u w:val="single"/>
          <w:rtl/>
        </w:rPr>
      </w:pPr>
    </w:p>
    <w:p w:rsidR="00EC16CD" w:rsidRDefault="00EC16CD"/>
    <w:sectPr w:rsidR="00EC16CD" w:rsidSect="00EC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422"/>
    <w:multiLevelType w:val="hybridMultilevel"/>
    <w:tmpl w:val="E9C4B178"/>
    <w:lvl w:ilvl="0" w:tplc="F4924970">
      <w:start w:val="1"/>
      <w:numFmt w:val="decimal"/>
      <w:lvlText w:val="%1-"/>
      <w:lvlJc w:val="left"/>
      <w:pPr>
        <w:ind w:left="927" w:hanging="360"/>
      </w:pPr>
      <w:rPr>
        <w:rFonts w:ascii="BatangChe" w:eastAsia="BatangChe" w:hAnsi="BatangChe" w:cs="Arabic Transparen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726E"/>
    <w:rsid w:val="004E726E"/>
    <w:rsid w:val="00E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4E726E"/>
    <w:pPr>
      <w:keepNext/>
      <w:jc w:val="center"/>
      <w:outlineLvl w:val="7"/>
    </w:pPr>
    <w:rPr>
      <w:rFonts w:ascii="Tahoma" w:hAnsi="Tahoma" w:cs="Monotype Koufi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E726E"/>
    <w:rPr>
      <w:rFonts w:ascii="Tahoma" w:eastAsia="Times New Roman" w:hAnsi="Tahoma" w:cs="Monotype Koufi"/>
      <w:sz w:val="32"/>
      <w:szCs w:val="32"/>
      <w:lang w:val="en-US" w:eastAsia="fr-FR"/>
    </w:rPr>
  </w:style>
  <w:style w:type="paragraph" w:styleId="Titre">
    <w:name w:val="Title"/>
    <w:basedOn w:val="Normal"/>
    <w:link w:val="TitreCar"/>
    <w:qFormat/>
    <w:rsid w:val="004E726E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4E726E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safakat</dc:creator>
  <cp:lastModifiedBy>safakat</cp:lastModifiedBy>
  <cp:revision>1</cp:revision>
  <dcterms:created xsi:type="dcterms:W3CDTF">2024-03-25T09:30:00Z</dcterms:created>
  <dcterms:modified xsi:type="dcterms:W3CDTF">2024-03-25T09:31:00Z</dcterms:modified>
</cp:coreProperties>
</file>