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DF" w:rsidRPr="0086777E" w:rsidRDefault="00467EDF" w:rsidP="00467EDF">
      <w:pPr>
        <w:jc w:val="center"/>
        <w:rPr>
          <w:rFonts w:asciiTheme="majorBidi" w:hAnsiTheme="majorBidi" w:cstheme="majorBidi"/>
          <w:b/>
          <w:bCs/>
        </w:rPr>
      </w:pPr>
      <w:r w:rsidRPr="0086777E">
        <w:rPr>
          <w:rFonts w:asciiTheme="majorBidi" w:hAnsiTheme="majorBidi" w:cstheme="majorBidi"/>
          <w:b/>
          <w:bCs/>
        </w:rPr>
        <w:t>République Tunisienne</w:t>
      </w:r>
    </w:p>
    <w:p w:rsidR="00467EDF" w:rsidRDefault="00467EDF" w:rsidP="00467EDF">
      <w:pPr>
        <w:tabs>
          <w:tab w:val="left" w:pos="540"/>
          <w:tab w:val="left" w:pos="1080"/>
          <w:tab w:val="left" w:pos="1620"/>
        </w:tabs>
        <w:spacing w:after="0" w:line="240" w:lineRule="auto"/>
        <w:jc w:val="center"/>
        <w:rPr>
          <w:b/>
          <w:bCs/>
          <w:i/>
          <w:iCs/>
        </w:rPr>
      </w:pPr>
      <w:r>
        <w:rPr>
          <w:b/>
          <w:bCs/>
          <w:i/>
          <w:iCs/>
        </w:rPr>
        <w:t>MINESTERE DES AFFAIRES SOCIALES</w:t>
      </w:r>
    </w:p>
    <w:p w:rsidR="00467EDF" w:rsidRPr="007A74AC" w:rsidRDefault="00467EDF" w:rsidP="00467EDF">
      <w:pPr>
        <w:tabs>
          <w:tab w:val="left" w:pos="540"/>
          <w:tab w:val="left" w:pos="1080"/>
          <w:tab w:val="left" w:pos="1620"/>
        </w:tabs>
        <w:spacing w:after="0" w:line="240" w:lineRule="auto"/>
        <w:jc w:val="center"/>
        <w:rPr>
          <w:b/>
          <w:bCs/>
          <w:i/>
          <w:iCs/>
        </w:rPr>
      </w:pPr>
      <w:r w:rsidRPr="007A74AC">
        <w:rPr>
          <w:b/>
          <w:bCs/>
          <w:i/>
          <w:iCs/>
        </w:rPr>
        <w:t>CAISSE NATIONALE DE SECURITE SOCIALE</w:t>
      </w:r>
    </w:p>
    <w:p w:rsidR="00467EDF" w:rsidRDefault="00467EDF" w:rsidP="00467EDF">
      <w:pPr>
        <w:tabs>
          <w:tab w:val="left" w:pos="540"/>
          <w:tab w:val="left" w:pos="1080"/>
          <w:tab w:val="left" w:pos="1620"/>
        </w:tabs>
        <w:spacing w:after="0" w:line="240" w:lineRule="auto"/>
        <w:jc w:val="center"/>
        <w:rPr>
          <w:b/>
          <w:bCs/>
          <w:sz w:val="28"/>
          <w:szCs w:val="28"/>
        </w:rPr>
      </w:pPr>
      <w:r w:rsidRPr="00712379">
        <w:rPr>
          <w:b/>
          <w:bCs/>
        </w:rPr>
        <w:t>Avis d’Appel d’Offres N° 08</w:t>
      </w:r>
      <w:r w:rsidRPr="00712379">
        <w:rPr>
          <w:b/>
          <w:bCs/>
          <w:sz w:val="28"/>
          <w:szCs w:val="28"/>
        </w:rPr>
        <w:t xml:space="preserve"> /2022</w:t>
      </w:r>
    </w:p>
    <w:p w:rsidR="00467EDF" w:rsidRPr="00CE79A7" w:rsidRDefault="00467EDF" w:rsidP="00467EDF">
      <w:pPr>
        <w:tabs>
          <w:tab w:val="left" w:pos="540"/>
          <w:tab w:val="left" w:pos="1080"/>
          <w:tab w:val="left" w:pos="1620"/>
        </w:tabs>
        <w:spacing w:before="120" w:after="120"/>
        <w:jc w:val="center"/>
        <w:rPr>
          <w:rFonts w:ascii="Comic Sans MS" w:eastAsia="Calibri" w:hAnsi="Comic Sans MS" w:cstheme="majorBidi"/>
          <w:b/>
        </w:rPr>
      </w:pPr>
      <w:r w:rsidRPr="00712379">
        <w:rPr>
          <w:b/>
          <w:bCs/>
        </w:rPr>
        <w:br/>
      </w:r>
      <w:r w:rsidRPr="00CE79A7">
        <w:rPr>
          <w:rFonts w:ascii="Comic Sans MS" w:eastAsia="Calibri" w:hAnsi="Comic Sans MS" w:cstheme="majorBidi"/>
          <w:b/>
        </w:rPr>
        <w:t>Acquisition, Installation et mise en place d’une Solution de vidéosurveillance</w:t>
      </w:r>
    </w:p>
    <w:p w:rsidR="00467EDF" w:rsidRDefault="00467EDF" w:rsidP="00467EDF">
      <w:pPr>
        <w:tabs>
          <w:tab w:val="left" w:pos="540"/>
          <w:tab w:val="left" w:pos="1080"/>
          <w:tab w:val="left" w:pos="1620"/>
        </w:tabs>
        <w:jc w:val="both"/>
        <w:rPr>
          <w:bCs/>
        </w:rPr>
      </w:pPr>
      <w:r w:rsidRPr="007A74AC">
        <w:rPr>
          <w:bCs/>
        </w:rPr>
        <w:t>La Caisse Nationale de Sécurité Sociale se propose de lancerun appel d’offresgéré par l’application d’achat public en ligne</w:t>
      </w:r>
      <w:r w:rsidRPr="00E61988">
        <w:rPr>
          <w:b/>
          <w:bCs/>
          <w:i/>
          <w:iCs/>
          <w:u w:val="single"/>
        </w:rPr>
        <w:t>TUNEPS</w:t>
      </w:r>
      <w:r>
        <w:rPr>
          <w:i/>
          <w:iCs/>
        </w:rPr>
        <w:t xml:space="preserve">, </w:t>
      </w:r>
      <w:r w:rsidRPr="007A74AC">
        <w:rPr>
          <w:bCs/>
        </w:rPr>
        <w:t>ayant pour objet </w:t>
      </w:r>
      <w:r>
        <w:rPr>
          <w:bCs/>
        </w:rPr>
        <w:t>l’</w:t>
      </w:r>
      <w:r w:rsidRPr="007A74AC">
        <w:rPr>
          <w:bCs/>
        </w:rPr>
        <w:t>’Acquisition, l’Installation et la mise en place d’une Solution de vidéosurveillance</w:t>
      </w:r>
      <w:r>
        <w:rPr>
          <w:bCs/>
        </w:rPr>
        <w:t>.</w:t>
      </w:r>
    </w:p>
    <w:p w:rsidR="00467EDF" w:rsidRDefault="00467EDF" w:rsidP="00467EDF">
      <w:pPr>
        <w:ind w:right="-232"/>
        <w:jc w:val="both"/>
        <w:rPr>
          <w:b/>
          <w:bCs/>
          <w:i/>
          <w:iCs/>
          <w:u w:val="single"/>
        </w:rPr>
      </w:pPr>
      <w:r w:rsidRPr="007A74AC">
        <w:rPr>
          <w:bCs/>
        </w:rPr>
        <w:t xml:space="preserve">La participation doit être obligatoirement en ligne à travers l’application d’achat public en ligne </w:t>
      </w:r>
      <w:r w:rsidRPr="00760AAC">
        <w:rPr>
          <w:b/>
          <w:bCs/>
          <w:i/>
          <w:iCs/>
          <w:u w:val="single"/>
        </w:rPr>
        <w:t>TUNEPS</w:t>
      </w:r>
      <w:r>
        <w:rPr>
          <w:b/>
          <w:bCs/>
          <w:i/>
          <w:iCs/>
          <w:u w:val="single"/>
        </w:rPr>
        <w:t>.</w:t>
      </w:r>
    </w:p>
    <w:p w:rsidR="00467EDF" w:rsidRDefault="00467EDF" w:rsidP="00467EDF">
      <w:pPr>
        <w:spacing w:before="120"/>
        <w:ind w:right="-232"/>
        <w:jc w:val="both"/>
        <w:rPr>
          <w:b/>
          <w:bCs/>
          <w:i/>
          <w:iCs/>
        </w:rPr>
      </w:pPr>
      <w:r w:rsidRPr="007A74AC">
        <w:rPr>
          <w:bCs/>
        </w:rPr>
        <w:t xml:space="preserve">Le participant peut télécharger le dossier d’appel d’offres gratuitement sur le site web du système </w:t>
      </w:r>
      <w:r>
        <w:rPr>
          <w:i/>
          <w:iCs/>
        </w:rPr>
        <w:t xml:space="preserve">TUNEPS </w:t>
      </w:r>
      <w:hyperlink r:id="rId4" w:history="1">
        <w:r w:rsidRPr="00D50974">
          <w:rPr>
            <w:rStyle w:val="Lienhypertexte"/>
            <w:b/>
            <w:bCs/>
            <w:i/>
            <w:iCs/>
          </w:rPr>
          <w:t>www.tuneps.tn</w:t>
        </w:r>
      </w:hyperlink>
      <w:r w:rsidRPr="00D50974">
        <w:rPr>
          <w:b/>
          <w:bCs/>
          <w:i/>
          <w:iCs/>
        </w:rPr>
        <w:t>.</w:t>
      </w:r>
    </w:p>
    <w:p w:rsidR="00467EDF" w:rsidRPr="007A74AC" w:rsidRDefault="00467EDF" w:rsidP="00467EDF">
      <w:pPr>
        <w:spacing w:before="240"/>
        <w:ind w:right="-232"/>
        <w:jc w:val="both"/>
        <w:rPr>
          <w:bCs/>
        </w:rPr>
      </w:pPr>
      <w:r w:rsidRPr="007A74AC">
        <w:rPr>
          <w:bCs/>
        </w:rPr>
        <w:t>L’envoi des offres technique</w:t>
      </w:r>
      <w:r>
        <w:rPr>
          <w:bCs/>
        </w:rPr>
        <w:t>s</w:t>
      </w:r>
      <w:r w:rsidRPr="007A74AC">
        <w:rPr>
          <w:bCs/>
        </w:rPr>
        <w:t xml:space="preserve"> et financière</w:t>
      </w:r>
      <w:r>
        <w:rPr>
          <w:bCs/>
        </w:rPr>
        <w:t>s</w:t>
      </w:r>
      <w:r w:rsidRPr="007A74AC">
        <w:rPr>
          <w:bCs/>
        </w:rPr>
        <w:t xml:space="preserve"> se fera obligatoirementà travers le système des achats publics en lignes</w:t>
      </w:r>
      <w:r>
        <w:rPr>
          <w:i/>
          <w:iCs/>
        </w:rPr>
        <w:t xml:space="preserve"> TUNEPS (</w:t>
      </w:r>
      <w:hyperlink r:id="rId5" w:history="1">
        <w:r w:rsidRPr="00D50974">
          <w:rPr>
            <w:rStyle w:val="Lienhypertexte"/>
            <w:b/>
            <w:bCs/>
            <w:i/>
            <w:iCs/>
          </w:rPr>
          <w:t>www.tuneps.tn</w:t>
        </w:r>
      </w:hyperlink>
      <w:r>
        <w:rPr>
          <w:i/>
          <w:iCs/>
        </w:rPr>
        <w:t xml:space="preserve">), </w:t>
      </w:r>
      <w:r w:rsidRPr="007A74AC">
        <w:rPr>
          <w:bCs/>
        </w:rPr>
        <w:t>conformément au guide des procédures</w:t>
      </w:r>
      <w:r>
        <w:rPr>
          <w:bCs/>
        </w:rPr>
        <w:t xml:space="preserve"> </w:t>
      </w:r>
      <w:r w:rsidRPr="007A74AC">
        <w:rPr>
          <w:bCs/>
        </w:rPr>
        <w:t>approuvé par l’arrêté du chef du gouvernement en date du 31 Août 2018.</w:t>
      </w:r>
    </w:p>
    <w:p w:rsidR="00467EDF" w:rsidRPr="007A74AC" w:rsidRDefault="00467EDF" w:rsidP="00467EDF">
      <w:pPr>
        <w:spacing w:before="240"/>
        <w:ind w:right="-232"/>
        <w:jc w:val="both"/>
        <w:rPr>
          <w:bCs/>
        </w:rPr>
      </w:pPr>
      <w:r w:rsidRPr="007A74AC">
        <w:rPr>
          <w:bCs/>
        </w:rPr>
        <w:t xml:space="preserve">Toutefois, la caution bancaire provisoire (originale) et l’extrait récent du registre national des entreprises doivent être envoyés sous enveloppe cachetée comportant la mention </w:t>
      </w:r>
      <w:r w:rsidRPr="007A74AC">
        <w:rPr>
          <w:b/>
        </w:rPr>
        <w:t>obligatoire « A Ne pas ouvrir, Appel d’offres</w:t>
      </w:r>
      <w:r w:rsidR="005E6EA3">
        <w:rPr>
          <w:b/>
        </w:rPr>
        <w:t xml:space="preserve"> </w:t>
      </w:r>
      <w:r w:rsidRPr="007A74AC">
        <w:rPr>
          <w:b/>
        </w:rPr>
        <w:t>N°</w:t>
      </w:r>
      <w:r>
        <w:rPr>
          <w:b/>
        </w:rPr>
        <w:t>08</w:t>
      </w:r>
      <w:r w:rsidRPr="007A74AC">
        <w:rPr>
          <w:b/>
        </w:rPr>
        <w:t xml:space="preserve"> /2022 </w:t>
      </w:r>
      <w:r>
        <w:rPr>
          <w:b/>
        </w:rPr>
        <w:t> </w:t>
      </w:r>
      <w:r w:rsidRPr="00CE79A7">
        <w:rPr>
          <w:rFonts w:ascii="Comic Sans MS" w:eastAsia="Calibri" w:hAnsi="Comic Sans MS" w:cstheme="majorBidi"/>
          <w:b/>
        </w:rPr>
        <w:t>Acquisition, Installation et mise en place d’une Solution de vidéosurveillance</w:t>
      </w:r>
      <w:r>
        <w:rPr>
          <w:rFonts w:ascii="Comic Sans MS" w:eastAsia="Calibri" w:hAnsi="Comic Sans MS" w:cstheme="majorBidi"/>
          <w:b/>
        </w:rPr>
        <w:t> »</w:t>
      </w:r>
      <w:r>
        <w:rPr>
          <w:i/>
          <w:iCs/>
        </w:rPr>
        <w:t xml:space="preserve">, </w:t>
      </w:r>
      <w:r w:rsidRPr="007A74AC">
        <w:rPr>
          <w:bCs/>
        </w:rPr>
        <w:t>par voie postale recommandée ou par rapid-poste ou déposés directement contre décharge au Bureau d’Ordre Central de la Caisse Nationale de Sécurité Sociale au nom de Monsieur le Président Directeur Général, 49 Avenue Taïeb Mhiri 1002 Tunis Belvédère.</w:t>
      </w:r>
    </w:p>
    <w:p w:rsidR="00467EDF" w:rsidRPr="00712379" w:rsidRDefault="00467EDF" w:rsidP="00467EDF">
      <w:pPr>
        <w:spacing w:before="240"/>
        <w:ind w:right="-232"/>
        <w:jc w:val="both"/>
        <w:rPr>
          <w:b/>
        </w:rPr>
      </w:pPr>
      <w:r w:rsidRPr="007A74AC">
        <w:rPr>
          <w:bCs/>
        </w:rPr>
        <w:t xml:space="preserve">La date limite de remise des offres est fixée au </w:t>
      </w:r>
      <w:r w:rsidRPr="00712379">
        <w:rPr>
          <w:b/>
        </w:rPr>
        <w:t>vendredi</w:t>
      </w:r>
      <w:r>
        <w:rPr>
          <w:b/>
        </w:rPr>
        <w:t xml:space="preserve"> </w:t>
      </w:r>
      <w:r w:rsidRPr="00712379">
        <w:rPr>
          <w:b/>
        </w:rPr>
        <w:t>08 juillet 2022 à neuf heures</w:t>
      </w:r>
      <w:r w:rsidR="005E6EA3">
        <w:rPr>
          <w:b/>
        </w:rPr>
        <w:t xml:space="preserve"> </w:t>
      </w:r>
      <w:r>
        <w:rPr>
          <w:b/>
        </w:rPr>
        <w:t>(</w:t>
      </w:r>
      <w:r w:rsidRPr="00712379">
        <w:rPr>
          <w:b/>
        </w:rPr>
        <w:t>9H </w:t>
      </w:r>
      <w:proofErr w:type="gramStart"/>
      <w:r w:rsidRPr="00712379">
        <w:rPr>
          <w:b/>
        </w:rPr>
        <w:t>:00</w:t>
      </w:r>
      <w:proofErr w:type="gramEnd"/>
      <w:r>
        <w:rPr>
          <w:b/>
        </w:rPr>
        <w:t>)</w:t>
      </w:r>
      <w:r w:rsidRPr="00712379">
        <w:rPr>
          <w:b/>
        </w:rPr>
        <w:t>.</w:t>
      </w:r>
    </w:p>
    <w:p w:rsidR="00467EDF" w:rsidRPr="007A74AC" w:rsidRDefault="00467EDF" w:rsidP="00467EDF">
      <w:pPr>
        <w:spacing w:before="240"/>
        <w:ind w:right="-232"/>
        <w:jc w:val="both"/>
        <w:rPr>
          <w:bCs/>
        </w:rPr>
      </w:pPr>
      <w:r w:rsidRPr="007A74AC">
        <w:rPr>
          <w:bCs/>
        </w:rPr>
        <w:t>A l’expiration du délai</w:t>
      </w:r>
      <w:r>
        <w:rPr>
          <w:bCs/>
        </w:rPr>
        <w:t xml:space="preserve"> </w:t>
      </w:r>
      <w:r w:rsidRPr="007A74AC">
        <w:rPr>
          <w:bCs/>
        </w:rPr>
        <w:t>de remise des offres, la participation en ligne sera automatiquement</w:t>
      </w:r>
      <w:r>
        <w:rPr>
          <w:bCs/>
        </w:rPr>
        <w:t xml:space="preserve"> </w:t>
      </w:r>
      <w:r w:rsidRPr="007A74AC">
        <w:rPr>
          <w:bCs/>
        </w:rPr>
        <w:t>fermée</w:t>
      </w:r>
      <w:r>
        <w:rPr>
          <w:bCs/>
        </w:rPr>
        <w:t xml:space="preserve"> </w:t>
      </w:r>
      <w:r w:rsidRPr="007A74AC">
        <w:rPr>
          <w:bCs/>
        </w:rPr>
        <w:t>pour les documents remis directement au Bureau d’Ordre Central seront considéré parvenus hors délais. Pour la caution bancaire provisoire (originale) et l’extrait du registre national des entreprises</w:t>
      </w:r>
      <w:r>
        <w:rPr>
          <w:bCs/>
        </w:rPr>
        <w:t xml:space="preserve"> </w:t>
      </w:r>
      <w:r w:rsidRPr="007A74AC">
        <w:rPr>
          <w:bCs/>
        </w:rPr>
        <w:t>le cachet du bureau d’ordre central fait fois.</w:t>
      </w:r>
    </w:p>
    <w:p w:rsidR="00467EDF" w:rsidRDefault="00467EDF" w:rsidP="00467EDF">
      <w:pPr>
        <w:spacing w:before="240"/>
        <w:ind w:right="-232"/>
        <w:jc w:val="both"/>
      </w:pPr>
      <w:r w:rsidRPr="00342234">
        <w:t xml:space="preserve">La séance d’ouverture des plis </w:t>
      </w:r>
      <w:r>
        <w:t xml:space="preserve">est unique et publique. Elle </w:t>
      </w:r>
      <w:r w:rsidRPr="00342234">
        <w:t xml:space="preserve">aura lieu le </w:t>
      </w:r>
      <w:r w:rsidRPr="00712379">
        <w:rPr>
          <w:b/>
          <w:bCs/>
        </w:rPr>
        <w:t xml:space="preserve">vendredi 08 juillet 2022 à </w:t>
      </w:r>
      <w:r>
        <w:rPr>
          <w:b/>
          <w:bCs/>
        </w:rPr>
        <w:t>dix heures (</w:t>
      </w:r>
      <w:r w:rsidRPr="00712379">
        <w:rPr>
          <w:b/>
          <w:bCs/>
        </w:rPr>
        <w:t>10H </w:t>
      </w:r>
      <w:proofErr w:type="gramStart"/>
      <w:r w:rsidRPr="00712379">
        <w:rPr>
          <w:b/>
          <w:bCs/>
        </w:rPr>
        <w:t>:00</w:t>
      </w:r>
      <w:proofErr w:type="gramEnd"/>
      <w:r>
        <w:rPr>
          <w:b/>
          <w:bCs/>
        </w:rPr>
        <w:t xml:space="preserve"> ) </w:t>
      </w:r>
      <w:r w:rsidRPr="00342234">
        <w:t>au siège</w:t>
      </w:r>
      <w:r w:rsidRPr="005C51CF">
        <w:rPr>
          <w:bCs/>
        </w:rPr>
        <w:t xml:space="preserve"> social de la CNSS sis au </w:t>
      </w:r>
      <w:r w:rsidRPr="005C51CF">
        <w:t>49 Avenue Taïeb Mhiri - Tunis Belvédère</w:t>
      </w:r>
      <w:r>
        <w:t>.</w:t>
      </w:r>
    </w:p>
    <w:p w:rsidR="00467EDF" w:rsidRDefault="00467EDF" w:rsidP="00467EDF">
      <w:pPr>
        <w:ind w:right="-232"/>
        <w:jc w:val="both"/>
      </w:pPr>
      <w:r>
        <w:t>La commission d’ouverture des plis rejette automatiquement t</w:t>
      </w:r>
      <w:r w:rsidRPr="00342234">
        <w:t>oute offre ne cont</w:t>
      </w:r>
      <w:r>
        <w:t>enant</w:t>
      </w:r>
      <w:r w:rsidRPr="00342234">
        <w:t xml:space="preserve"> pas la caution bancaire provisoire</w:t>
      </w:r>
      <w:r>
        <w:t>.</w:t>
      </w:r>
    </w:p>
    <w:p w:rsidR="00467EDF" w:rsidRPr="00342234" w:rsidRDefault="00467EDF" w:rsidP="00467EDF">
      <w:pPr>
        <w:pStyle w:val="Corpsdetexte"/>
      </w:pPr>
      <w:r w:rsidRPr="00342234">
        <w:t xml:space="preserve">Les soumissionnaires resteront engagés par leurs offres durant </w:t>
      </w:r>
      <w:r w:rsidRPr="00F15CBB">
        <w:rPr>
          <w:b/>
          <w:bCs/>
        </w:rPr>
        <w:t>120 jours</w:t>
      </w:r>
      <w:r w:rsidRPr="00342234">
        <w:t xml:space="preserve"> à compter du jour suivant la date limite de réception des offres.</w:t>
      </w:r>
    </w:p>
    <w:p w:rsidR="004F24CE" w:rsidRPr="00467EDF" w:rsidRDefault="00467EDF" w:rsidP="00467EDF">
      <w:pPr>
        <w:pStyle w:val="Corpsdetexte"/>
      </w:pPr>
      <w:r w:rsidRPr="00342234">
        <w:t>Pour plus d’information sur la procédure d’</w:t>
      </w:r>
      <w:r>
        <w:t>inscription</w:t>
      </w:r>
      <w:r w:rsidRPr="00342234">
        <w:t xml:space="preserve"> et d’utilisation du système </w:t>
      </w:r>
      <w:r w:rsidRPr="00342234">
        <w:rPr>
          <w:b/>
          <w:bCs/>
        </w:rPr>
        <w:t>TUNEPS</w:t>
      </w:r>
      <w:r w:rsidRPr="00342234">
        <w:t xml:space="preserve">, les </w:t>
      </w:r>
      <w:r>
        <w:t>fournisseurs</w:t>
      </w:r>
      <w:r w:rsidRPr="00342234">
        <w:t xml:space="preserve">intéressés sont invités à contacter l’unité de gestion </w:t>
      </w:r>
      <w:r w:rsidRPr="00342234">
        <w:rPr>
          <w:b/>
          <w:bCs/>
        </w:rPr>
        <w:t>TUNEPS</w:t>
      </w:r>
      <w:r w:rsidRPr="00342234">
        <w:t xml:space="preserve"> à la haute instance de la commande publique (</w:t>
      </w:r>
      <w:r w:rsidRPr="00342234">
        <w:rPr>
          <w:b/>
          <w:bCs/>
        </w:rPr>
        <w:t>HAICOP</w:t>
      </w:r>
      <w:r w:rsidRPr="00342234">
        <w:t xml:space="preserve">) sur le N° 70 130 340 ou par E-mail, </w:t>
      </w:r>
      <w:hyperlink r:id="rId6" w:history="1">
        <w:r w:rsidRPr="00342234">
          <w:rPr>
            <w:rStyle w:val="Lienhypertexte"/>
            <w:b/>
            <w:bCs/>
          </w:rPr>
          <w:t>tuneps@pm.gov.tn</w:t>
        </w:r>
      </w:hyperlink>
      <w:r w:rsidRPr="00342234">
        <w:t>.</w:t>
      </w:r>
    </w:p>
    <w:sectPr w:rsidR="004F24CE" w:rsidRPr="00467E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FELayout/>
  </w:compat>
  <w:rsids>
    <w:rsidRoot w:val="00467EDF"/>
    <w:rsid w:val="00467EDF"/>
    <w:rsid w:val="004F24CE"/>
    <w:rsid w:val="005E6E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7EDF"/>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467EDF"/>
    <w:rPr>
      <w:rFonts w:ascii="Times New Roman" w:eastAsia="Times New Roman" w:hAnsi="Times New Roman" w:cs="Times New Roman"/>
      <w:sz w:val="24"/>
      <w:szCs w:val="24"/>
    </w:rPr>
  </w:style>
  <w:style w:type="character" w:styleId="Lienhypertexte">
    <w:name w:val="Hyperlink"/>
    <w:rsid w:val="00467ED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neps@pm.gov.tn" TargetMode="External"/><Relationship Id="rId5" Type="http://schemas.openxmlformats.org/officeDocument/2006/relationships/hyperlink" Target="http://www.tuneps.tn" TargetMode="External"/><Relationship Id="rId4"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124263</dc:creator>
  <cp:keywords/>
  <dc:description/>
  <cp:lastModifiedBy>124263</cp:lastModifiedBy>
  <cp:revision>3</cp:revision>
  <dcterms:created xsi:type="dcterms:W3CDTF">2022-06-06T10:17:00Z</dcterms:created>
  <dcterms:modified xsi:type="dcterms:W3CDTF">2022-06-06T10:18:00Z</dcterms:modified>
</cp:coreProperties>
</file>