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0D74B" w14:textId="77777777" w:rsidR="00C02249" w:rsidRPr="006D213D" w:rsidRDefault="00C02249" w:rsidP="00E262A7">
      <w:pPr>
        <w:bidi w:val="0"/>
        <w:spacing w:after="120" w:line="240" w:lineRule="auto"/>
        <w:jc w:val="center"/>
        <w:rPr>
          <w:sz w:val="28"/>
          <w:szCs w:val="28"/>
          <w:lang w:val="fr-FR"/>
        </w:rPr>
      </w:pPr>
      <w:r w:rsidRPr="006D213D">
        <w:rPr>
          <w:sz w:val="28"/>
          <w:szCs w:val="28"/>
          <w:lang w:val="fr-FR"/>
        </w:rPr>
        <w:t>MINISTERE</w:t>
      </w:r>
      <w:r w:rsidRPr="00E262A7">
        <w:rPr>
          <w:rFonts w:hint="cs"/>
          <w:sz w:val="28"/>
          <w:szCs w:val="28"/>
          <w:rtl/>
        </w:rPr>
        <w:t xml:space="preserve"> </w:t>
      </w:r>
      <w:r w:rsidRPr="006D213D">
        <w:rPr>
          <w:rFonts w:hint="cs"/>
          <w:sz w:val="28"/>
          <w:szCs w:val="28"/>
          <w:lang w:val="fr-FR"/>
        </w:rPr>
        <w:t>DE</w:t>
      </w:r>
      <w:r w:rsidRPr="006D213D">
        <w:rPr>
          <w:sz w:val="28"/>
          <w:szCs w:val="28"/>
          <w:lang w:val="fr-FR"/>
        </w:rPr>
        <w:t xml:space="preserve"> L'ENSEIGNEMENT SUPERIEUR</w:t>
      </w:r>
    </w:p>
    <w:p w14:paraId="644036EB" w14:textId="77777777" w:rsidR="00C02249" w:rsidRPr="006D213D" w:rsidRDefault="00C02249" w:rsidP="00E262A7">
      <w:pPr>
        <w:bidi w:val="0"/>
        <w:spacing w:after="120" w:line="240" w:lineRule="auto"/>
        <w:jc w:val="center"/>
        <w:rPr>
          <w:lang w:val="fr-FR"/>
        </w:rPr>
      </w:pPr>
      <w:r w:rsidRPr="006D213D">
        <w:rPr>
          <w:sz w:val="28"/>
          <w:szCs w:val="28"/>
          <w:lang w:val="fr-FR"/>
        </w:rPr>
        <w:t>ET DE LA RECHERCHE SCIENTIFIQUE</w:t>
      </w:r>
    </w:p>
    <w:p w14:paraId="0E87AF4A" w14:textId="77777777" w:rsidR="00C02249" w:rsidRPr="00E8789D" w:rsidRDefault="00C02249" w:rsidP="00E262A7">
      <w:pPr>
        <w:bidi w:val="0"/>
        <w:spacing w:line="240" w:lineRule="auto"/>
        <w:jc w:val="center"/>
        <w:rPr>
          <w:rtl/>
          <w:lang w:bidi="ar-TN"/>
        </w:rPr>
      </w:pPr>
      <w:r w:rsidRPr="00E8789D">
        <w:t xml:space="preserve">Direction </w:t>
      </w:r>
      <w:proofErr w:type="spellStart"/>
      <w:r w:rsidRPr="00E8789D">
        <w:t>Générale</w:t>
      </w:r>
      <w:proofErr w:type="spellEnd"/>
      <w:r w:rsidRPr="00E8789D">
        <w:t xml:space="preserve"> des services </w:t>
      </w:r>
      <w:proofErr w:type="spellStart"/>
      <w:r w:rsidRPr="00E8789D">
        <w:t>Communs</w:t>
      </w:r>
      <w:proofErr w:type="spellEnd"/>
    </w:p>
    <w:p w14:paraId="065C5C2A" w14:textId="77777777" w:rsidR="00C02249" w:rsidRPr="00E8789D" w:rsidRDefault="00C02249" w:rsidP="00E262A7">
      <w:pPr>
        <w:bidi w:val="0"/>
        <w:spacing w:line="240" w:lineRule="auto"/>
        <w:jc w:val="center"/>
        <w:rPr>
          <w:rtl/>
          <w:lang w:bidi="ar-TN"/>
        </w:rPr>
      </w:pPr>
      <w:r w:rsidRPr="006D213D">
        <w:rPr>
          <w:lang w:val="fr-FR"/>
        </w:rPr>
        <w:t>Direction de l'Appui et Services</w:t>
      </w:r>
    </w:p>
    <w:p w14:paraId="2048662A" w14:textId="1D9D103E" w:rsidR="00C02249" w:rsidRPr="00C02249" w:rsidRDefault="00C02249" w:rsidP="005C3223">
      <w:pPr>
        <w:bidi w:val="0"/>
        <w:jc w:val="center"/>
        <w:rPr>
          <w:lang w:val="fr-FR"/>
        </w:rPr>
      </w:pPr>
      <w:r w:rsidRPr="006D213D">
        <w:rPr>
          <w:b/>
          <w:bCs/>
          <w:sz w:val="32"/>
          <w:szCs w:val="32"/>
          <w:lang w:val="fr-FR" w:bidi="ar-TN"/>
        </w:rPr>
        <w:t>AVIS Consultation N°</w:t>
      </w:r>
      <w:r w:rsidR="005C3223">
        <w:rPr>
          <w:b/>
          <w:bCs/>
          <w:sz w:val="32"/>
          <w:szCs w:val="32"/>
          <w:lang w:val="fr-FR" w:bidi="ar-TN"/>
        </w:rPr>
        <w:t>15/2023</w:t>
      </w:r>
    </w:p>
    <w:p w14:paraId="148427DC" w14:textId="14D29DA1" w:rsidR="00C02249" w:rsidRPr="00AF2563" w:rsidRDefault="00817765" w:rsidP="009C7130">
      <w:pPr>
        <w:pStyle w:val="Corpsdetexte"/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Achat de</w:t>
      </w:r>
      <w:r w:rsidR="009C7130">
        <w:rPr>
          <w:rFonts w:ascii="Arial" w:hAnsi="Arial" w:cs="Arial"/>
          <w:b/>
          <w:bCs/>
          <w:i/>
          <w:iCs/>
          <w:sz w:val="24"/>
          <w:szCs w:val="24"/>
        </w:rPr>
        <w:t xml:space="preserve"> produit de nettoyage</w:t>
      </w:r>
      <w:r w:rsidR="00E94BA9">
        <w:rPr>
          <w:rFonts w:ascii="Arial" w:hAnsi="Arial" w:cs="Arial"/>
          <w:b/>
          <w:bCs/>
          <w:i/>
          <w:iCs/>
          <w:sz w:val="24"/>
          <w:szCs w:val="24"/>
        </w:rPr>
        <w:t xml:space="preserve"> pour les besoins de l'Administration Centrale</w:t>
      </w:r>
      <w:r w:rsidR="00E262A7" w:rsidRPr="00064D1A">
        <w:rPr>
          <w:b/>
          <w:bCs/>
        </w:rPr>
        <w:t xml:space="preserve"> </w:t>
      </w:r>
      <w:r w:rsidR="00C02249" w:rsidRPr="00064D1A">
        <w:rPr>
          <w:b/>
          <w:bCs/>
        </w:rPr>
        <w:t xml:space="preserve">(Procédure </w:t>
      </w:r>
      <w:r w:rsidR="00C02249">
        <w:rPr>
          <w:b/>
          <w:bCs/>
        </w:rPr>
        <w:t>en ligne TUNEPS</w:t>
      </w:r>
      <w:r w:rsidR="00C02249" w:rsidRPr="00064D1A">
        <w:rPr>
          <w:b/>
          <w:bCs/>
        </w:rPr>
        <w:t>)</w:t>
      </w:r>
    </w:p>
    <w:p w14:paraId="2CF9EB27" w14:textId="77777777" w:rsidR="00C02249" w:rsidRPr="006D213D" w:rsidRDefault="00C02249" w:rsidP="00C02249">
      <w:pPr>
        <w:bidi w:val="0"/>
        <w:rPr>
          <w:lang w:val="fr-FR"/>
        </w:rPr>
      </w:pPr>
    </w:p>
    <w:p w14:paraId="0ABF14E8" w14:textId="7D25A5EC" w:rsidR="00A95367" w:rsidRPr="00A95367" w:rsidRDefault="00C02249" w:rsidP="00EB3E44">
      <w:pPr>
        <w:pStyle w:val="Retraitcorpsdetexte"/>
        <w:spacing w:before="120" w:line="360" w:lineRule="auto"/>
        <w:ind w:firstLine="0"/>
        <w:rPr>
          <w:sz w:val="22"/>
          <w:szCs w:val="22"/>
        </w:rPr>
      </w:pPr>
      <w:r w:rsidRPr="00A95367">
        <w:rPr>
          <w:sz w:val="22"/>
          <w:szCs w:val="22"/>
        </w:rPr>
        <w:t xml:space="preserve">Le </w:t>
      </w:r>
      <w:r w:rsidR="00EB3E44">
        <w:rPr>
          <w:sz w:val="22"/>
          <w:szCs w:val="22"/>
        </w:rPr>
        <w:t>M</w:t>
      </w:r>
      <w:r w:rsidR="006D213D" w:rsidRPr="00A95367">
        <w:rPr>
          <w:sz w:val="22"/>
          <w:szCs w:val="22"/>
        </w:rPr>
        <w:t>inistère de l’Enseignement</w:t>
      </w:r>
      <w:r w:rsidRPr="00A95367">
        <w:rPr>
          <w:sz w:val="22"/>
          <w:szCs w:val="22"/>
        </w:rPr>
        <w:t xml:space="preserve"> Supérieur et de la Recherche Scientifique MESRS se propose de lancer une consultation relative </w:t>
      </w:r>
      <w:r w:rsidR="006D213D" w:rsidRPr="00A95367">
        <w:rPr>
          <w:sz w:val="22"/>
          <w:szCs w:val="22"/>
        </w:rPr>
        <w:t>à l'achat</w:t>
      </w:r>
      <w:r w:rsidR="00F7061F">
        <w:rPr>
          <w:sz w:val="22"/>
          <w:szCs w:val="22"/>
        </w:rPr>
        <w:t xml:space="preserve"> </w:t>
      </w:r>
      <w:r w:rsidR="009C7130">
        <w:rPr>
          <w:sz w:val="22"/>
          <w:szCs w:val="22"/>
        </w:rPr>
        <w:t>de produit de nettoyage</w:t>
      </w:r>
      <w:r w:rsidR="00F7061F">
        <w:rPr>
          <w:sz w:val="22"/>
          <w:szCs w:val="22"/>
        </w:rPr>
        <w:t xml:space="preserve"> pour les besoins de l'Administration Centrale</w:t>
      </w:r>
      <w:r w:rsidR="006D213D">
        <w:rPr>
          <w:sz w:val="22"/>
          <w:szCs w:val="22"/>
        </w:rPr>
        <w:t>.</w:t>
      </w:r>
    </w:p>
    <w:p w14:paraId="5F91C4AC" w14:textId="77777777" w:rsidR="00C02249" w:rsidRPr="00981F9B" w:rsidRDefault="00C02249" w:rsidP="009C7130">
      <w:pPr>
        <w:pStyle w:val="Retraitcorpsdetexte2"/>
        <w:spacing w:before="120" w:line="360" w:lineRule="auto"/>
        <w:ind w:right="-441" w:firstLine="0"/>
        <w:rPr>
          <w:sz w:val="22"/>
          <w:szCs w:val="22"/>
        </w:rPr>
      </w:pPr>
      <w:r>
        <w:rPr>
          <w:sz w:val="22"/>
          <w:szCs w:val="22"/>
        </w:rPr>
        <w:t>Le s</w:t>
      </w:r>
      <w:r w:rsidRPr="00981F9B">
        <w:rPr>
          <w:sz w:val="22"/>
          <w:szCs w:val="22"/>
        </w:rPr>
        <w:t xml:space="preserve">oumissionnaire inscrit sur le système d'achat public en ligne </w:t>
      </w:r>
      <w:r w:rsidRPr="00DF797D">
        <w:rPr>
          <w:sz w:val="22"/>
          <w:szCs w:val="22"/>
        </w:rPr>
        <w:t>"</w:t>
      </w:r>
      <w:r w:rsidRPr="0011325E">
        <w:rPr>
          <w:sz w:val="22"/>
          <w:szCs w:val="22"/>
          <w:u w:val="single"/>
        </w:rPr>
        <w:t>TUNEPS</w:t>
      </w:r>
      <w:r w:rsidRPr="00DF797D">
        <w:rPr>
          <w:sz w:val="22"/>
          <w:szCs w:val="22"/>
        </w:rPr>
        <w:t>"</w:t>
      </w:r>
      <w:r>
        <w:rPr>
          <w:sz w:val="22"/>
          <w:szCs w:val="22"/>
        </w:rPr>
        <w:t xml:space="preserve">, </w:t>
      </w:r>
      <w:r w:rsidRPr="00981F9B">
        <w:rPr>
          <w:sz w:val="22"/>
          <w:szCs w:val="22"/>
        </w:rPr>
        <w:t xml:space="preserve">peut télécharger gratuitement le cahier des charges et participer à </w:t>
      </w:r>
      <w:r>
        <w:rPr>
          <w:sz w:val="22"/>
          <w:szCs w:val="22"/>
        </w:rPr>
        <w:t>la consultation</w:t>
      </w:r>
      <w:r w:rsidRPr="00981F9B">
        <w:rPr>
          <w:sz w:val="22"/>
          <w:szCs w:val="22"/>
        </w:rPr>
        <w:t xml:space="preserve"> à partir du site </w:t>
      </w:r>
      <w:hyperlink r:id="rId4" w:history="1">
        <w:r w:rsidRPr="0011325E">
          <w:rPr>
            <w:b/>
            <w:bCs/>
            <w:u w:val="single"/>
          </w:rPr>
          <w:t>www.tuneps.tn</w:t>
        </w:r>
      </w:hyperlink>
      <w:r w:rsidRPr="00981F9B">
        <w:rPr>
          <w:sz w:val="22"/>
          <w:szCs w:val="22"/>
        </w:rPr>
        <w:t xml:space="preserve"> </w:t>
      </w:r>
    </w:p>
    <w:p w14:paraId="7632E3C1" w14:textId="77777777" w:rsidR="00C02249" w:rsidRPr="00981F9B" w:rsidRDefault="00C02249" w:rsidP="009C7130">
      <w:pPr>
        <w:pStyle w:val="Retraitcorpsdetexte2"/>
        <w:spacing w:before="120" w:line="360" w:lineRule="auto"/>
        <w:ind w:right="-441" w:firstLine="0"/>
        <w:rPr>
          <w:sz w:val="22"/>
          <w:szCs w:val="22"/>
        </w:rPr>
      </w:pPr>
      <w:r w:rsidRPr="00981F9B">
        <w:rPr>
          <w:sz w:val="22"/>
          <w:szCs w:val="22"/>
        </w:rPr>
        <w:t xml:space="preserve">L'envoi des </w:t>
      </w:r>
      <w:r>
        <w:rPr>
          <w:sz w:val="22"/>
          <w:szCs w:val="22"/>
        </w:rPr>
        <w:t>offres</w:t>
      </w:r>
      <w:r w:rsidRPr="00981F9B">
        <w:rPr>
          <w:sz w:val="22"/>
          <w:szCs w:val="22"/>
        </w:rPr>
        <w:t xml:space="preserve"> se fait obligatoirement à travers le système des achats publics en ligne </w:t>
      </w:r>
      <w:proofErr w:type="spellStart"/>
      <w:r>
        <w:rPr>
          <w:sz w:val="22"/>
          <w:szCs w:val="22"/>
        </w:rPr>
        <w:t>T</w:t>
      </w:r>
      <w:r w:rsidRPr="00981F9B">
        <w:rPr>
          <w:sz w:val="22"/>
          <w:szCs w:val="22"/>
        </w:rPr>
        <w:t>uneps</w:t>
      </w:r>
      <w:proofErr w:type="spellEnd"/>
    </w:p>
    <w:p w14:paraId="19586B30" w14:textId="77777777" w:rsidR="00C02249" w:rsidRDefault="00C02249" w:rsidP="009C7130">
      <w:pPr>
        <w:pStyle w:val="Retraitcorpsdetexte2"/>
        <w:spacing w:before="120" w:line="360" w:lineRule="auto"/>
        <w:ind w:right="-288" w:firstLine="0"/>
        <w:rPr>
          <w:sz w:val="22"/>
          <w:szCs w:val="22"/>
        </w:rPr>
      </w:pPr>
      <w:r>
        <w:rPr>
          <w:sz w:val="22"/>
          <w:szCs w:val="22"/>
        </w:rPr>
        <w:t xml:space="preserve">Concernant l'envoi l'extrait du registre </w:t>
      </w:r>
      <w:r w:rsidR="00642ED7">
        <w:rPr>
          <w:sz w:val="22"/>
          <w:szCs w:val="22"/>
        </w:rPr>
        <w:t>national des entreprises</w:t>
      </w:r>
      <w:r>
        <w:rPr>
          <w:sz w:val="22"/>
          <w:szCs w:val="22"/>
        </w:rPr>
        <w:t xml:space="preserve"> </w:t>
      </w:r>
      <w:r w:rsidR="00F7061F">
        <w:rPr>
          <w:sz w:val="22"/>
          <w:szCs w:val="22"/>
        </w:rPr>
        <w:t xml:space="preserve">et le bon de livraison des échantillons déposés au magasin du </w:t>
      </w:r>
      <w:r w:rsidR="00642ED7">
        <w:rPr>
          <w:sz w:val="22"/>
          <w:szCs w:val="22"/>
        </w:rPr>
        <w:t>M</w:t>
      </w:r>
      <w:r w:rsidR="00F7061F">
        <w:rPr>
          <w:sz w:val="22"/>
          <w:szCs w:val="22"/>
        </w:rPr>
        <w:t xml:space="preserve">inistère </w:t>
      </w:r>
      <w:r>
        <w:rPr>
          <w:sz w:val="22"/>
          <w:szCs w:val="22"/>
        </w:rPr>
        <w:t>se fera sous plis fermé à l'adresse suivante:</w:t>
      </w:r>
    </w:p>
    <w:p w14:paraId="7014BE84" w14:textId="77777777" w:rsidR="00C02249" w:rsidRPr="00FE5173" w:rsidRDefault="00C02249" w:rsidP="009C7130">
      <w:pPr>
        <w:pStyle w:val="Retraitcorpsdetexte2"/>
        <w:spacing w:before="120" w:line="360" w:lineRule="auto"/>
        <w:ind w:right="-288" w:firstLine="720"/>
        <w:jc w:val="center"/>
        <w:rPr>
          <w:sz w:val="22"/>
          <w:szCs w:val="22"/>
        </w:rPr>
      </w:pPr>
      <w:r w:rsidRPr="00FE5173">
        <w:rPr>
          <w:sz w:val="22"/>
          <w:szCs w:val="22"/>
        </w:rPr>
        <w:t>Ministère de l’enseignement supérieur et de</w:t>
      </w:r>
      <w:r>
        <w:rPr>
          <w:sz w:val="22"/>
          <w:szCs w:val="22"/>
        </w:rPr>
        <w:t xml:space="preserve"> la</w:t>
      </w:r>
      <w:r w:rsidRPr="00FE5173">
        <w:rPr>
          <w:sz w:val="22"/>
          <w:szCs w:val="22"/>
        </w:rPr>
        <w:t xml:space="preserve"> recherche scientifique</w:t>
      </w:r>
    </w:p>
    <w:p w14:paraId="66DDC2FD" w14:textId="77777777" w:rsidR="00C02249" w:rsidRPr="00FE5173" w:rsidRDefault="00C02249" w:rsidP="009C7130">
      <w:pPr>
        <w:pStyle w:val="Retraitcorpsdetexte2"/>
        <w:spacing w:before="120" w:line="360" w:lineRule="auto"/>
        <w:ind w:right="-288" w:firstLine="720"/>
        <w:jc w:val="center"/>
        <w:rPr>
          <w:sz w:val="22"/>
          <w:szCs w:val="22"/>
        </w:rPr>
      </w:pPr>
      <w:r w:rsidRPr="00FE5173">
        <w:rPr>
          <w:sz w:val="22"/>
          <w:szCs w:val="22"/>
        </w:rPr>
        <w:t>Direction générale des services communs</w:t>
      </w:r>
    </w:p>
    <w:p w14:paraId="648E599F" w14:textId="77777777" w:rsidR="00C02249" w:rsidRPr="00FE5173" w:rsidRDefault="00C02249" w:rsidP="009C7130">
      <w:pPr>
        <w:pStyle w:val="Retraitcorpsdetexte2"/>
        <w:spacing w:before="120" w:line="360" w:lineRule="auto"/>
        <w:ind w:right="-288" w:firstLine="720"/>
        <w:jc w:val="center"/>
        <w:rPr>
          <w:sz w:val="22"/>
          <w:szCs w:val="22"/>
        </w:rPr>
      </w:pPr>
      <w:r w:rsidRPr="00FE5173">
        <w:rPr>
          <w:sz w:val="22"/>
          <w:szCs w:val="22"/>
        </w:rPr>
        <w:t>Direction d’Appui et des Prestations</w:t>
      </w:r>
    </w:p>
    <w:p w14:paraId="44111050" w14:textId="77777777" w:rsidR="00C02249" w:rsidRPr="00FE5173" w:rsidRDefault="00C02249" w:rsidP="009C7130">
      <w:pPr>
        <w:pStyle w:val="Retraitcorpsdetexte2"/>
        <w:spacing w:before="120" w:line="360" w:lineRule="auto"/>
        <w:ind w:right="-288" w:firstLine="720"/>
        <w:jc w:val="center"/>
        <w:rPr>
          <w:sz w:val="22"/>
          <w:szCs w:val="22"/>
        </w:rPr>
      </w:pPr>
      <w:r w:rsidRPr="00FE5173">
        <w:rPr>
          <w:sz w:val="22"/>
          <w:szCs w:val="22"/>
        </w:rPr>
        <w:t xml:space="preserve">Avenue </w:t>
      </w:r>
      <w:proofErr w:type="spellStart"/>
      <w:r w:rsidRPr="00FE5173">
        <w:rPr>
          <w:sz w:val="22"/>
          <w:szCs w:val="22"/>
        </w:rPr>
        <w:t>Ouled</w:t>
      </w:r>
      <w:proofErr w:type="spellEnd"/>
      <w:r w:rsidRPr="00FE5173">
        <w:rPr>
          <w:sz w:val="22"/>
          <w:szCs w:val="22"/>
        </w:rPr>
        <w:t xml:space="preserve"> </w:t>
      </w:r>
      <w:proofErr w:type="spellStart"/>
      <w:r w:rsidRPr="00FE5173">
        <w:rPr>
          <w:sz w:val="22"/>
          <w:szCs w:val="22"/>
        </w:rPr>
        <w:t>Haffouz</w:t>
      </w:r>
      <w:proofErr w:type="spellEnd"/>
      <w:r w:rsidRPr="00FE5173">
        <w:rPr>
          <w:sz w:val="22"/>
          <w:szCs w:val="22"/>
        </w:rPr>
        <w:t xml:space="preserve"> 1030 Tunis</w:t>
      </w:r>
    </w:p>
    <w:p w14:paraId="5DABA7F3" w14:textId="3262AC1C" w:rsidR="00C02249" w:rsidRDefault="006D213D" w:rsidP="003E76E2">
      <w:pPr>
        <w:pStyle w:val="Retraitcorpsdetexte"/>
        <w:spacing w:before="120" w:line="360" w:lineRule="auto"/>
        <w:ind w:firstLine="0"/>
        <w:rPr>
          <w:sz w:val="22"/>
          <w:szCs w:val="22"/>
        </w:rPr>
      </w:pPr>
      <w:r w:rsidRPr="00981F9B">
        <w:rPr>
          <w:sz w:val="22"/>
          <w:szCs w:val="22"/>
        </w:rPr>
        <w:t>Avant</w:t>
      </w:r>
      <w:r w:rsidR="00C02249" w:rsidRPr="00981F9B">
        <w:rPr>
          <w:sz w:val="22"/>
          <w:szCs w:val="22"/>
        </w:rPr>
        <w:t xml:space="preserve"> la date limite pour la remise des offres </w:t>
      </w:r>
      <w:r w:rsidR="00C02249">
        <w:rPr>
          <w:sz w:val="22"/>
          <w:szCs w:val="22"/>
        </w:rPr>
        <w:t>portant uniquement l'objet de la consultation et la mention" A ne pas ouvrir- consultation N</w:t>
      </w:r>
      <w:r w:rsidR="00642ED7">
        <w:rPr>
          <w:sz w:val="22"/>
          <w:szCs w:val="22"/>
        </w:rPr>
        <w:t>°</w:t>
      </w:r>
      <w:r w:rsidR="005C3223">
        <w:rPr>
          <w:sz w:val="22"/>
          <w:szCs w:val="22"/>
        </w:rPr>
        <w:t>15/2023</w:t>
      </w:r>
      <w:r w:rsidR="00C02249">
        <w:rPr>
          <w:sz w:val="22"/>
          <w:szCs w:val="22"/>
        </w:rPr>
        <w:t xml:space="preserve"> relative </w:t>
      </w:r>
      <w:r w:rsidR="003E76E2" w:rsidRPr="00A95367">
        <w:rPr>
          <w:sz w:val="22"/>
          <w:szCs w:val="22"/>
        </w:rPr>
        <w:t>à l’achat</w:t>
      </w:r>
      <w:r w:rsidR="009C7130">
        <w:rPr>
          <w:sz w:val="22"/>
          <w:szCs w:val="22"/>
        </w:rPr>
        <w:t xml:space="preserve"> de produit de nettoyage </w:t>
      </w:r>
      <w:r w:rsidR="00E94BA9">
        <w:rPr>
          <w:sz w:val="22"/>
          <w:szCs w:val="22"/>
        </w:rPr>
        <w:t>pour les besoins de l'Administration Centrale</w:t>
      </w:r>
      <w:r w:rsidR="00C02249">
        <w:rPr>
          <w:sz w:val="22"/>
          <w:szCs w:val="22"/>
        </w:rPr>
        <w:t>" (Le cachet du bureau d'ordre central du Ministère fait foi)</w:t>
      </w:r>
    </w:p>
    <w:p w14:paraId="1D56FBC8" w14:textId="7E950BCF" w:rsidR="00C02249" w:rsidRPr="00141A3C" w:rsidRDefault="00C02249" w:rsidP="00B52293">
      <w:pPr>
        <w:pStyle w:val="Retraitcorpsdetexte2"/>
        <w:spacing w:before="120" w:line="360" w:lineRule="auto"/>
        <w:ind w:right="-288" w:firstLine="0"/>
        <w:rPr>
          <w:b/>
          <w:bCs/>
          <w:sz w:val="22"/>
          <w:szCs w:val="22"/>
        </w:rPr>
      </w:pPr>
      <w:r w:rsidRPr="00A54548">
        <w:rPr>
          <w:b/>
          <w:bCs/>
          <w:sz w:val="22"/>
          <w:szCs w:val="22"/>
        </w:rPr>
        <w:t>Le dernier délai de remise des offres</w:t>
      </w:r>
      <w:r w:rsidR="00141A3C">
        <w:rPr>
          <w:b/>
          <w:bCs/>
          <w:sz w:val="22"/>
          <w:szCs w:val="22"/>
        </w:rPr>
        <w:t xml:space="preserve"> et les échantillons</w:t>
      </w:r>
      <w:r w:rsidRPr="00A54548">
        <w:rPr>
          <w:b/>
          <w:bCs/>
          <w:sz w:val="22"/>
          <w:szCs w:val="22"/>
        </w:rPr>
        <w:t xml:space="preserve"> ainsi que </w:t>
      </w:r>
      <w:r w:rsidR="00141A3C" w:rsidRPr="00141A3C">
        <w:rPr>
          <w:b/>
          <w:bCs/>
          <w:sz w:val="22"/>
          <w:szCs w:val="22"/>
        </w:rPr>
        <w:t xml:space="preserve">l'extrait du registre national des entreprises </w:t>
      </w:r>
      <w:r w:rsidRPr="00A54548">
        <w:rPr>
          <w:b/>
          <w:bCs/>
          <w:sz w:val="22"/>
          <w:szCs w:val="22"/>
        </w:rPr>
        <w:t xml:space="preserve">est </w:t>
      </w:r>
      <w:r w:rsidRPr="00141A3C">
        <w:rPr>
          <w:b/>
          <w:bCs/>
          <w:sz w:val="22"/>
          <w:szCs w:val="22"/>
        </w:rPr>
        <w:t xml:space="preserve">fixée pour le </w:t>
      </w:r>
      <w:r w:rsidR="00B52293">
        <w:rPr>
          <w:b/>
          <w:bCs/>
          <w:sz w:val="22"/>
          <w:szCs w:val="22"/>
        </w:rPr>
        <w:t>19</w:t>
      </w:r>
      <w:bookmarkStart w:id="0" w:name="_GoBack"/>
      <w:bookmarkEnd w:id="0"/>
      <w:r w:rsidR="00817765">
        <w:rPr>
          <w:b/>
          <w:bCs/>
          <w:sz w:val="22"/>
          <w:szCs w:val="22"/>
        </w:rPr>
        <w:t xml:space="preserve"> Juin 2023 </w:t>
      </w:r>
      <w:r w:rsidR="00817765" w:rsidRPr="00141A3C">
        <w:rPr>
          <w:b/>
          <w:bCs/>
          <w:sz w:val="22"/>
          <w:szCs w:val="22"/>
        </w:rPr>
        <w:t xml:space="preserve">à </w:t>
      </w:r>
      <w:r w:rsidR="00817765">
        <w:rPr>
          <w:b/>
          <w:bCs/>
          <w:sz w:val="22"/>
          <w:szCs w:val="22"/>
        </w:rPr>
        <w:t xml:space="preserve">10 H :00 </w:t>
      </w:r>
    </w:p>
    <w:p w14:paraId="2D05EDB7" w14:textId="2751795A" w:rsidR="00C02249" w:rsidRPr="00981F9B" w:rsidRDefault="00C02249" w:rsidP="009C7130">
      <w:pPr>
        <w:pStyle w:val="Retraitcorpsdetexte2"/>
        <w:spacing w:before="120" w:line="360" w:lineRule="auto"/>
        <w:ind w:right="-441" w:firstLine="0"/>
        <w:rPr>
          <w:sz w:val="22"/>
          <w:szCs w:val="22"/>
        </w:rPr>
      </w:pPr>
      <w:r w:rsidRPr="00981F9B">
        <w:rPr>
          <w:sz w:val="22"/>
          <w:szCs w:val="22"/>
        </w:rPr>
        <w:t xml:space="preserve">Les offres devront être valides pour une période de </w:t>
      </w:r>
      <w:r>
        <w:rPr>
          <w:sz w:val="22"/>
          <w:szCs w:val="22"/>
        </w:rPr>
        <w:t>9</w:t>
      </w:r>
      <w:r w:rsidRPr="00981F9B">
        <w:rPr>
          <w:sz w:val="22"/>
          <w:szCs w:val="22"/>
        </w:rPr>
        <w:t>0 jours à partir du lendemain de la date limite de réception des offres</w:t>
      </w:r>
      <w:r w:rsidR="006D213D">
        <w:rPr>
          <w:sz w:val="22"/>
          <w:szCs w:val="22"/>
        </w:rPr>
        <w:t>.</w:t>
      </w:r>
    </w:p>
    <w:p w14:paraId="577D58F3" w14:textId="77777777" w:rsidR="00C02249" w:rsidRPr="00A54548" w:rsidRDefault="00C02249" w:rsidP="00E262A7">
      <w:pPr>
        <w:pStyle w:val="Retraitcorpsdetexte2"/>
        <w:spacing w:line="360" w:lineRule="auto"/>
        <w:ind w:left="-284" w:right="-288" w:firstLine="0"/>
        <w:rPr>
          <w:b/>
          <w:bCs/>
          <w:sz w:val="22"/>
          <w:szCs w:val="22"/>
        </w:rPr>
      </w:pPr>
    </w:p>
    <w:p w14:paraId="7ECA4973" w14:textId="77777777" w:rsidR="00356577" w:rsidRPr="00356577" w:rsidRDefault="00356577" w:rsidP="00356577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3170C58D" w14:textId="77777777" w:rsidR="00356577" w:rsidRPr="00356577" w:rsidRDefault="00356577" w:rsidP="00356577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35657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14:paraId="4E5786F7" w14:textId="77777777" w:rsidR="00642BAA" w:rsidRDefault="00642BAA" w:rsidP="00356577">
      <w:pPr>
        <w:jc w:val="right"/>
        <w:rPr>
          <w:rFonts w:ascii="Times New Roman" w:eastAsia="Times New Roman" w:hAnsi="Times New Roman" w:cs="Times New Roman"/>
          <w:sz w:val="24"/>
          <w:szCs w:val="24"/>
          <w:lang w:val="fr-FR" w:bidi="ar-TN"/>
        </w:rPr>
      </w:pPr>
    </w:p>
    <w:p w14:paraId="0EE19C48" w14:textId="77777777" w:rsidR="00806A57" w:rsidRDefault="00806A57" w:rsidP="00356577">
      <w:pPr>
        <w:jc w:val="right"/>
        <w:rPr>
          <w:rFonts w:ascii="Times New Roman" w:eastAsia="Times New Roman" w:hAnsi="Times New Roman" w:cs="Times New Roman"/>
          <w:sz w:val="24"/>
          <w:szCs w:val="24"/>
          <w:lang w:val="fr-FR" w:bidi="ar-TN"/>
        </w:rPr>
      </w:pPr>
    </w:p>
    <w:sectPr w:rsidR="00806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77"/>
    <w:rsid w:val="00141A3C"/>
    <w:rsid w:val="00155809"/>
    <w:rsid w:val="002057A6"/>
    <w:rsid w:val="00275E7F"/>
    <w:rsid w:val="00277AE9"/>
    <w:rsid w:val="002A6F26"/>
    <w:rsid w:val="002D55C8"/>
    <w:rsid w:val="00356577"/>
    <w:rsid w:val="003E76E2"/>
    <w:rsid w:val="00433D64"/>
    <w:rsid w:val="005C3223"/>
    <w:rsid w:val="00642BAA"/>
    <w:rsid w:val="00642ED7"/>
    <w:rsid w:val="006D213D"/>
    <w:rsid w:val="0076383D"/>
    <w:rsid w:val="00806A57"/>
    <w:rsid w:val="00817765"/>
    <w:rsid w:val="009268B6"/>
    <w:rsid w:val="00984AC1"/>
    <w:rsid w:val="009C7130"/>
    <w:rsid w:val="009D6692"/>
    <w:rsid w:val="00A95367"/>
    <w:rsid w:val="00B52293"/>
    <w:rsid w:val="00BA2C8C"/>
    <w:rsid w:val="00C02249"/>
    <w:rsid w:val="00DD7551"/>
    <w:rsid w:val="00DF4BFB"/>
    <w:rsid w:val="00E262A7"/>
    <w:rsid w:val="00E94BA9"/>
    <w:rsid w:val="00EB3E44"/>
    <w:rsid w:val="00EF68A7"/>
    <w:rsid w:val="00F7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2A21"/>
  <w15:docId w15:val="{91A81E86-0306-4047-98E4-056FC79C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Titre3">
    <w:name w:val="heading 3"/>
    <w:basedOn w:val="Normal"/>
    <w:next w:val="Normal"/>
    <w:link w:val="Titre3Car"/>
    <w:qFormat/>
    <w:rsid w:val="00C02249"/>
    <w:pPr>
      <w:keepNext/>
      <w:bidi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C02249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paragraph" w:styleId="Corpsdetexte">
    <w:name w:val="Body Text"/>
    <w:basedOn w:val="Normal"/>
    <w:link w:val="CorpsdetexteCar"/>
    <w:rsid w:val="00C02249"/>
    <w:pPr>
      <w:bidi w:val="0"/>
      <w:spacing w:after="0" w:line="240" w:lineRule="auto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C02249"/>
    <w:rPr>
      <w:rFonts w:ascii="Times New Roman" w:eastAsia="Times New Roman" w:hAnsi="Times New Roman" w:cs="Times New Roman"/>
      <w:lang w:val="fr-FR" w:eastAsia="fr-FR"/>
    </w:rPr>
  </w:style>
  <w:style w:type="paragraph" w:styleId="Retraitcorpsdetexte">
    <w:name w:val="Body Text Indent"/>
    <w:basedOn w:val="Normal"/>
    <w:link w:val="RetraitcorpsdetexteCar"/>
    <w:rsid w:val="00C02249"/>
    <w:pPr>
      <w:widowControl w:val="0"/>
      <w:autoSpaceDE w:val="0"/>
      <w:autoSpaceDN w:val="0"/>
      <w:bidi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C0224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Retraitcorpsdetexte2">
    <w:name w:val="Body Text Indent 2"/>
    <w:basedOn w:val="Normal"/>
    <w:link w:val="Retraitcorpsdetexte2Car"/>
    <w:rsid w:val="00C02249"/>
    <w:pPr>
      <w:bidi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C0224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3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neps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henda Bejaoui</dc:creator>
  <cp:lastModifiedBy>boutheina kamoun</cp:lastModifiedBy>
  <cp:revision>5</cp:revision>
  <cp:lastPrinted>2023-05-25T11:59:00Z</cp:lastPrinted>
  <dcterms:created xsi:type="dcterms:W3CDTF">2023-05-25T11:23:00Z</dcterms:created>
  <dcterms:modified xsi:type="dcterms:W3CDTF">2023-05-26T13:32:00Z</dcterms:modified>
</cp:coreProperties>
</file>