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8E" w:rsidRPr="00CD5A97" w:rsidRDefault="00E66F8E" w:rsidP="00813B23">
      <w:pPr>
        <w:rPr>
          <w:rFonts w:asciiTheme="minorBidi" w:hAnsiTheme="minorBidi"/>
          <w:b/>
          <w:bCs/>
        </w:rPr>
      </w:pPr>
      <w:r w:rsidRPr="008A49DE">
        <w:rPr>
          <w:rFonts w:hint="cs"/>
          <w:b/>
          <w:bCs/>
          <w:rtl/>
        </w:rPr>
        <w:t xml:space="preserve"> </w:t>
      </w:r>
      <w:r w:rsidRPr="008A49DE">
        <w:rPr>
          <w:b/>
          <w:bCs/>
        </w:rPr>
        <w:t xml:space="preserve">     </w:t>
      </w:r>
      <w:r w:rsidR="001B4631">
        <w:rPr>
          <w:b/>
          <w:bCs/>
        </w:rPr>
        <w:t xml:space="preserve">   </w:t>
      </w:r>
      <w:r w:rsidRPr="008A49DE">
        <w:rPr>
          <w:rFonts w:hint="cs"/>
          <w:b/>
          <w:bCs/>
          <w:rtl/>
        </w:rPr>
        <w:t xml:space="preserve">  </w:t>
      </w:r>
      <w:r w:rsidRPr="008A49DE">
        <w:rPr>
          <w:b/>
          <w:bCs/>
        </w:rPr>
        <w:t xml:space="preserve">  </w:t>
      </w:r>
      <w:r w:rsidRPr="008A49DE">
        <w:rPr>
          <w:rFonts w:hint="cs"/>
          <w:b/>
          <w:bCs/>
          <w:rtl/>
        </w:rPr>
        <w:t xml:space="preserve"> </w:t>
      </w:r>
      <w:r w:rsidRPr="00CD5A97">
        <w:rPr>
          <w:rFonts w:asciiTheme="minorBidi" w:hAnsiTheme="minorBidi"/>
          <w:b/>
          <w:bCs/>
        </w:rPr>
        <w:t>République Tunisie</w:t>
      </w:r>
      <w:r w:rsidR="00813B23" w:rsidRPr="00CD5A97">
        <w:rPr>
          <w:rFonts w:asciiTheme="minorBidi" w:hAnsiTheme="minorBidi"/>
          <w:b/>
          <w:bCs/>
        </w:rPr>
        <w:t>nne</w:t>
      </w:r>
    </w:p>
    <w:p w:rsidR="00E66F8E" w:rsidRPr="00CD5A97" w:rsidRDefault="00E66F8E" w:rsidP="00CD5A97">
      <w:pPr>
        <w:jc w:val="both"/>
        <w:rPr>
          <w:rFonts w:asciiTheme="minorBidi" w:hAnsiTheme="minorBidi"/>
          <w:b/>
          <w:bCs/>
        </w:rPr>
      </w:pPr>
      <w:r w:rsidRPr="00CD5A97">
        <w:rPr>
          <w:rFonts w:asciiTheme="minorBidi" w:hAnsiTheme="minorBidi"/>
          <w:b/>
          <w:bCs/>
        </w:rPr>
        <w:t xml:space="preserve">           </w:t>
      </w:r>
      <w:r w:rsidR="00CD5A97">
        <w:rPr>
          <w:rFonts w:asciiTheme="minorBidi" w:hAnsiTheme="minorBidi"/>
          <w:b/>
          <w:bCs/>
        </w:rPr>
        <w:t>M</w:t>
      </w:r>
      <w:r w:rsidRPr="00CD5A97">
        <w:rPr>
          <w:rFonts w:asciiTheme="minorBidi" w:hAnsiTheme="minorBidi"/>
          <w:b/>
          <w:bCs/>
        </w:rPr>
        <w:t>inistère de l'Education</w:t>
      </w:r>
      <w:r w:rsidRPr="00CD5A97">
        <w:rPr>
          <w:rFonts w:asciiTheme="minorBidi" w:hAnsiTheme="minorBidi"/>
          <w:b/>
          <w:bCs/>
          <w:rtl/>
        </w:rPr>
        <w:t xml:space="preserve">                                            </w:t>
      </w:r>
      <w:r w:rsidRPr="00CD5A97">
        <w:rPr>
          <w:rFonts w:asciiTheme="minorBidi" w:hAnsiTheme="minorBidi"/>
          <w:b/>
          <w:bCs/>
        </w:rPr>
        <w:t xml:space="preserve"> </w:t>
      </w:r>
      <w:r w:rsidRPr="00CD5A97">
        <w:rPr>
          <w:rFonts w:asciiTheme="minorBidi" w:hAnsiTheme="minorBidi"/>
          <w:b/>
          <w:bCs/>
          <w:rtl/>
        </w:rPr>
        <w:t xml:space="preserve">      </w:t>
      </w:r>
      <w:r w:rsidR="008A49DE" w:rsidRPr="00CD5A97">
        <w:rPr>
          <w:rFonts w:asciiTheme="minorBidi" w:hAnsiTheme="minorBidi"/>
          <w:b/>
          <w:bCs/>
        </w:rPr>
        <w:t xml:space="preserve">                                     </w:t>
      </w:r>
      <w:r w:rsidRPr="00CD5A97">
        <w:rPr>
          <w:rFonts w:asciiTheme="minorBidi" w:hAnsiTheme="minorBidi"/>
          <w:b/>
          <w:bCs/>
          <w:rtl/>
        </w:rPr>
        <w:t xml:space="preserve">     </w:t>
      </w:r>
    </w:p>
    <w:p w:rsidR="00E66F8E" w:rsidRPr="00CD5A97" w:rsidRDefault="00E66F8E" w:rsidP="00813B23">
      <w:pPr>
        <w:rPr>
          <w:rFonts w:asciiTheme="minorBidi" w:hAnsiTheme="minorBidi"/>
          <w:b/>
          <w:bCs/>
        </w:rPr>
      </w:pPr>
      <w:r w:rsidRPr="00CD5A97">
        <w:rPr>
          <w:rFonts w:asciiTheme="minorBidi" w:hAnsiTheme="minorBidi"/>
          <w:b/>
          <w:bCs/>
        </w:rPr>
        <w:t xml:space="preserve"> Commissariat Régional</w:t>
      </w:r>
      <w:r w:rsidR="00813B23" w:rsidRPr="00CD5A97">
        <w:rPr>
          <w:rFonts w:asciiTheme="minorBidi" w:hAnsiTheme="minorBidi"/>
          <w:b/>
          <w:bCs/>
        </w:rPr>
        <w:t>e</w:t>
      </w:r>
      <w:r w:rsidRPr="00CD5A97">
        <w:rPr>
          <w:rFonts w:asciiTheme="minorBidi" w:hAnsiTheme="minorBidi"/>
          <w:b/>
          <w:bCs/>
        </w:rPr>
        <w:t xml:space="preserve"> </w:t>
      </w:r>
      <w:r w:rsidR="00813B23" w:rsidRPr="00CD5A97">
        <w:rPr>
          <w:rFonts w:asciiTheme="minorBidi" w:hAnsiTheme="minorBidi"/>
          <w:b/>
          <w:bCs/>
        </w:rPr>
        <w:t>de</w:t>
      </w:r>
      <w:r w:rsidRPr="00CD5A97">
        <w:rPr>
          <w:rFonts w:asciiTheme="minorBidi" w:hAnsiTheme="minorBidi"/>
          <w:b/>
          <w:bCs/>
        </w:rPr>
        <w:t xml:space="preserve"> l'Education</w:t>
      </w:r>
    </w:p>
    <w:p w:rsidR="00E66F8E" w:rsidRPr="00CD5A97" w:rsidRDefault="00E66F8E" w:rsidP="00CD5A97">
      <w:pPr>
        <w:rPr>
          <w:rFonts w:asciiTheme="minorBidi" w:hAnsiTheme="minorBidi"/>
          <w:b/>
          <w:bCs/>
        </w:rPr>
      </w:pPr>
      <w:r w:rsidRPr="00CD5A97">
        <w:rPr>
          <w:rFonts w:asciiTheme="minorBidi" w:hAnsiTheme="minorBidi"/>
          <w:b/>
          <w:bCs/>
        </w:rPr>
        <w:t xml:space="preserve">                  </w:t>
      </w:r>
      <w:r w:rsidR="00CD5A97">
        <w:rPr>
          <w:rFonts w:asciiTheme="minorBidi" w:hAnsiTheme="minorBidi"/>
          <w:b/>
          <w:bCs/>
        </w:rPr>
        <w:t>D</w:t>
      </w:r>
      <w:r w:rsidR="00813B23" w:rsidRPr="00CD5A97">
        <w:rPr>
          <w:rFonts w:asciiTheme="minorBidi" w:hAnsiTheme="minorBidi"/>
          <w:b/>
          <w:bCs/>
        </w:rPr>
        <w:t>e</w:t>
      </w:r>
      <w:r w:rsidRPr="00CD5A97">
        <w:rPr>
          <w:rFonts w:asciiTheme="minorBidi" w:hAnsiTheme="minorBidi"/>
          <w:b/>
          <w:bCs/>
          <w:rtl/>
        </w:rPr>
        <w:t xml:space="preserve"> </w:t>
      </w:r>
      <w:r w:rsidRPr="00CD5A97">
        <w:rPr>
          <w:rFonts w:asciiTheme="minorBidi" w:hAnsiTheme="minorBidi"/>
          <w:b/>
          <w:bCs/>
        </w:rPr>
        <w:t>Sidi Bouzid</w:t>
      </w:r>
    </w:p>
    <w:p w:rsidR="001006E8" w:rsidRDefault="001006E8" w:rsidP="001006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Avis</w:t>
      </w:r>
      <w:r w:rsidRPr="00516E9F">
        <w:rPr>
          <w:b/>
          <w:bCs/>
          <w:sz w:val="28"/>
          <w:szCs w:val="28"/>
        </w:rPr>
        <w:t xml:space="preserve"> d’appel d’offre</w:t>
      </w:r>
      <w:r>
        <w:rPr>
          <w:b/>
          <w:bCs/>
          <w:sz w:val="28"/>
          <w:szCs w:val="28"/>
        </w:rPr>
        <w:t>s national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516E9F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° </w:t>
      </w:r>
      <w:r w:rsidRPr="00516E9F">
        <w:rPr>
          <w:b/>
          <w:bCs/>
          <w:sz w:val="28"/>
          <w:szCs w:val="28"/>
        </w:rPr>
        <w:t xml:space="preserve">: </w:t>
      </w:r>
      <w:r>
        <w:rPr>
          <w:rFonts w:hint="cs"/>
          <w:b/>
          <w:bCs/>
          <w:sz w:val="28"/>
          <w:szCs w:val="28"/>
          <w:rtl/>
        </w:rPr>
        <w:t>13</w:t>
      </w:r>
      <w:r>
        <w:rPr>
          <w:b/>
          <w:bCs/>
          <w:sz w:val="28"/>
          <w:szCs w:val="28"/>
        </w:rPr>
        <w:t>/</w:t>
      </w:r>
      <w:r>
        <w:rPr>
          <w:rFonts w:hint="cs"/>
          <w:b/>
          <w:bCs/>
          <w:sz w:val="28"/>
          <w:szCs w:val="28"/>
          <w:rtl/>
        </w:rPr>
        <w:t>2021</w:t>
      </w:r>
      <w:r>
        <w:rPr>
          <w:b/>
          <w:bCs/>
          <w:sz w:val="28"/>
          <w:szCs w:val="28"/>
        </w:rPr>
        <w:t xml:space="preserve"> </w:t>
      </w:r>
    </w:p>
    <w:p w:rsidR="001006E8" w:rsidRPr="00235622" w:rsidRDefault="001006E8" w:rsidP="001006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Pour la deuxième fois </w:t>
      </w:r>
      <w:r w:rsidRPr="00235622">
        <w:rPr>
          <w:b/>
          <w:bCs/>
          <w:sz w:val="28"/>
          <w:szCs w:val="28"/>
        </w:rPr>
        <w:t xml:space="preserve">à travers TUNEPS </w:t>
      </w:r>
    </w:p>
    <w:p w:rsidR="00014636" w:rsidRPr="00795AB9" w:rsidRDefault="00014636" w:rsidP="00014636">
      <w:pPr>
        <w:spacing w:line="240" w:lineRule="auto"/>
      </w:pPr>
      <w:r w:rsidRPr="00795AB9">
        <w:t>•</w:t>
      </w:r>
      <w:r w:rsidRPr="00795AB9">
        <w:rPr>
          <w:b/>
          <w:bCs/>
        </w:rPr>
        <w:t xml:space="preserve">Propriétaire du </w:t>
      </w:r>
      <w:r w:rsidR="001006E8" w:rsidRPr="00795AB9">
        <w:rPr>
          <w:b/>
          <w:bCs/>
        </w:rPr>
        <w:t>Projet :</w:t>
      </w:r>
      <w:r w:rsidRPr="00795AB9">
        <w:t xml:space="preserve"> Commissariat Régionale de l'Education de Sidi Bouzid.</w:t>
      </w:r>
    </w:p>
    <w:p w:rsidR="00CA303F" w:rsidRDefault="00E66F8E" w:rsidP="0092485F">
      <w:pPr>
        <w:tabs>
          <w:tab w:val="left" w:pos="2729"/>
        </w:tabs>
      </w:pPr>
      <w:r w:rsidRPr="00795AB9">
        <w:t xml:space="preserve">• </w:t>
      </w:r>
      <w:r w:rsidRPr="00795AB9">
        <w:rPr>
          <w:b/>
          <w:bCs/>
        </w:rPr>
        <w:t>Déclaration du projet:</w:t>
      </w:r>
      <w:r w:rsidR="004D217D" w:rsidRPr="004D217D">
        <w:rPr>
          <w:b/>
          <w:bCs/>
          <w:sz w:val="24"/>
          <w:szCs w:val="24"/>
        </w:rPr>
        <w:t xml:space="preserve"> </w:t>
      </w:r>
      <w:r w:rsidR="004D217D" w:rsidRPr="004D217D">
        <w:rPr>
          <w:sz w:val="24"/>
          <w:szCs w:val="24"/>
        </w:rPr>
        <w:t>Travaux</w:t>
      </w:r>
      <w:r w:rsidR="00D03DD4">
        <w:rPr>
          <w:sz w:val="24"/>
          <w:szCs w:val="24"/>
        </w:rPr>
        <w:t xml:space="preserve"> </w:t>
      </w:r>
      <w:r w:rsidR="00FC26E7">
        <w:rPr>
          <w:sz w:val="24"/>
          <w:szCs w:val="24"/>
        </w:rPr>
        <w:t>d’extension</w:t>
      </w:r>
      <w:r w:rsidR="00323720">
        <w:rPr>
          <w:sz w:val="24"/>
          <w:szCs w:val="24"/>
        </w:rPr>
        <w:t xml:space="preserve"> primaire</w:t>
      </w:r>
      <w:r w:rsidR="003F25A3">
        <w:rPr>
          <w:sz w:val="24"/>
          <w:szCs w:val="24"/>
        </w:rPr>
        <w:t xml:space="preserve"> (construction des blocs sanitaires, salles normales</w:t>
      </w:r>
      <w:r w:rsidR="0092485F">
        <w:rPr>
          <w:sz w:val="24"/>
          <w:szCs w:val="24"/>
        </w:rPr>
        <w:t xml:space="preserve"> et cantine</w:t>
      </w:r>
      <w:r w:rsidR="003F25A3">
        <w:rPr>
          <w:sz w:val="24"/>
          <w:szCs w:val="24"/>
        </w:rPr>
        <w:t>)</w:t>
      </w:r>
      <w:r w:rsidR="00FF6E94">
        <w:rPr>
          <w:rFonts w:hint="cs"/>
          <w:sz w:val="24"/>
          <w:szCs w:val="24"/>
          <w:rtl/>
        </w:rPr>
        <w:t>.</w:t>
      </w:r>
    </w:p>
    <w:p w:rsidR="00014636" w:rsidRPr="009275AE" w:rsidRDefault="00014636" w:rsidP="004B50E2">
      <w:pPr>
        <w:tabs>
          <w:tab w:val="left" w:pos="2729"/>
        </w:tabs>
        <w:rPr>
          <w:b/>
          <w:bCs/>
          <w:sz w:val="24"/>
          <w:szCs w:val="24"/>
        </w:rPr>
      </w:pPr>
      <w:r w:rsidRPr="00CA303F">
        <w:rPr>
          <w:sz w:val="24"/>
          <w:szCs w:val="24"/>
        </w:rPr>
        <w:t xml:space="preserve">La Commissariat Régionale de l'Education de SDI </w:t>
      </w:r>
      <w:r w:rsidR="001006E8" w:rsidRPr="00CA303F">
        <w:rPr>
          <w:sz w:val="24"/>
          <w:szCs w:val="24"/>
        </w:rPr>
        <w:t>BOUZID, invite</w:t>
      </w:r>
      <w:r>
        <w:rPr>
          <w:sz w:val="24"/>
          <w:szCs w:val="24"/>
        </w:rPr>
        <w:t>, par le présent</w:t>
      </w:r>
      <w:r w:rsidRPr="00CA303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CA303F">
        <w:rPr>
          <w:sz w:val="24"/>
          <w:szCs w:val="24"/>
        </w:rPr>
        <w:t>ppel d’</w:t>
      </w:r>
      <w:r>
        <w:rPr>
          <w:sz w:val="24"/>
          <w:szCs w:val="24"/>
        </w:rPr>
        <w:t>O</w:t>
      </w:r>
      <w:r w:rsidRPr="00CA303F">
        <w:rPr>
          <w:sz w:val="24"/>
          <w:szCs w:val="24"/>
        </w:rPr>
        <w:t>ffres</w:t>
      </w:r>
      <w:r>
        <w:rPr>
          <w:sz w:val="24"/>
          <w:szCs w:val="24"/>
        </w:rPr>
        <w:t xml:space="preserve">, les soumissionnaires admis à concourir à présenter leurs offres </w:t>
      </w:r>
      <w:r w:rsidR="001006E8" w:rsidRPr="00FA487E">
        <w:rPr>
          <w:b/>
          <w:bCs/>
          <w:sz w:val="24"/>
          <w:szCs w:val="24"/>
        </w:rPr>
        <w:t>gratuitement</w:t>
      </w:r>
      <w:r w:rsidR="001006E8">
        <w:rPr>
          <w:sz w:val="24"/>
          <w:szCs w:val="24"/>
        </w:rPr>
        <w:t xml:space="preserve"> </w:t>
      </w:r>
      <w:r w:rsidR="001006E8" w:rsidRPr="00235622">
        <w:rPr>
          <w:sz w:val="24"/>
          <w:szCs w:val="24"/>
        </w:rPr>
        <w:t xml:space="preserve">à travers </w:t>
      </w:r>
      <w:r w:rsidR="001006E8" w:rsidRPr="00235622">
        <w:rPr>
          <w:b/>
          <w:bCs/>
          <w:color w:val="FF0000"/>
          <w:sz w:val="24"/>
          <w:szCs w:val="24"/>
        </w:rPr>
        <w:t>TUNEPS</w:t>
      </w:r>
      <w:r w:rsidR="001006E8">
        <w:rPr>
          <w:sz w:val="24"/>
          <w:szCs w:val="24"/>
        </w:rPr>
        <w:t xml:space="preserve">, </w:t>
      </w:r>
      <w:r w:rsidR="001006E8" w:rsidRPr="00CA303F">
        <w:rPr>
          <w:sz w:val="24"/>
          <w:szCs w:val="24"/>
        </w:rPr>
        <w:t>pour</w:t>
      </w:r>
      <w:r w:rsidRPr="00CA303F">
        <w:rPr>
          <w:sz w:val="24"/>
          <w:szCs w:val="24"/>
        </w:rPr>
        <w:t xml:space="preserve"> l’exécution des</w:t>
      </w:r>
      <w:r>
        <w:rPr>
          <w:sz w:val="24"/>
          <w:szCs w:val="24"/>
        </w:rPr>
        <w:t> </w:t>
      </w:r>
      <w:r w:rsidRPr="00014636">
        <w:rPr>
          <w:b/>
          <w:bCs/>
          <w:sz w:val="24"/>
          <w:szCs w:val="24"/>
        </w:rPr>
        <w:t>:</w:t>
      </w:r>
      <w:r w:rsidRPr="00014636">
        <w:rPr>
          <w:b/>
          <w:bCs/>
        </w:rPr>
        <w:t xml:space="preserve"> </w:t>
      </w:r>
      <w:r w:rsidR="00323720" w:rsidRPr="00323720">
        <w:rPr>
          <w:b/>
          <w:bCs/>
          <w:sz w:val="24"/>
          <w:szCs w:val="24"/>
        </w:rPr>
        <w:t xml:space="preserve">Travaux </w:t>
      </w:r>
      <w:r w:rsidR="00953013" w:rsidRPr="00953013">
        <w:rPr>
          <w:b/>
          <w:bCs/>
          <w:sz w:val="24"/>
          <w:szCs w:val="24"/>
        </w:rPr>
        <w:t>d’extension primaire</w:t>
      </w:r>
      <w:r w:rsidR="003F25A3">
        <w:rPr>
          <w:b/>
          <w:bCs/>
          <w:sz w:val="24"/>
          <w:szCs w:val="24"/>
        </w:rPr>
        <w:t xml:space="preserve"> </w:t>
      </w:r>
      <w:r w:rsidR="003F25A3" w:rsidRPr="003F25A3">
        <w:rPr>
          <w:b/>
          <w:bCs/>
          <w:sz w:val="24"/>
          <w:szCs w:val="24"/>
        </w:rPr>
        <w:t>(</w:t>
      </w:r>
      <w:r w:rsidR="0092485F" w:rsidRPr="0092485F">
        <w:rPr>
          <w:b/>
          <w:bCs/>
          <w:sz w:val="24"/>
          <w:szCs w:val="24"/>
        </w:rPr>
        <w:t>construction des blocs sanitaires, salles normales et cantine</w:t>
      </w:r>
      <w:r w:rsidR="009275AE">
        <w:rPr>
          <w:b/>
          <w:bCs/>
          <w:sz w:val="24"/>
          <w:szCs w:val="24"/>
        </w:rPr>
        <w:t xml:space="preserve">) </w:t>
      </w:r>
      <w:r w:rsidR="004B50E2">
        <w:rPr>
          <w:b/>
          <w:bCs/>
          <w:sz w:val="24"/>
          <w:szCs w:val="24"/>
        </w:rPr>
        <w:t>pour la</w:t>
      </w:r>
      <w:r w:rsidR="004B50E2">
        <w:rPr>
          <w:rFonts w:hint="cs"/>
          <w:b/>
          <w:bCs/>
          <w:sz w:val="24"/>
          <w:szCs w:val="24"/>
          <w:rtl/>
        </w:rPr>
        <w:t xml:space="preserve"> </w:t>
      </w:r>
      <w:r w:rsidR="004B50E2">
        <w:rPr>
          <w:b/>
          <w:bCs/>
          <w:sz w:val="24"/>
          <w:szCs w:val="24"/>
        </w:rPr>
        <w:t>trois</w:t>
      </w:r>
      <w:r w:rsidR="009275AE" w:rsidRPr="009275AE">
        <w:rPr>
          <w:b/>
          <w:bCs/>
          <w:sz w:val="24"/>
          <w:szCs w:val="24"/>
        </w:rPr>
        <w:t>ième fois</w:t>
      </w:r>
      <w:r w:rsidR="009275AE">
        <w:rPr>
          <w:b/>
          <w:bCs/>
          <w:sz w:val="24"/>
          <w:szCs w:val="24"/>
        </w:rPr>
        <w:t>.</w:t>
      </w:r>
    </w:p>
    <w:p w:rsidR="00895B6D" w:rsidRDefault="00014636" w:rsidP="004B50E2">
      <w:pPr>
        <w:tabs>
          <w:tab w:val="left" w:pos="2729"/>
        </w:tabs>
        <w:rPr>
          <w:sz w:val="24"/>
          <w:szCs w:val="24"/>
        </w:rPr>
      </w:pPr>
      <w:r w:rsidRPr="001756AD">
        <w:rPr>
          <w:sz w:val="24"/>
          <w:szCs w:val="24"/>
        </w:rPr>
        <w:t>Les dits travaux se co</w:t>
      </w:r>
      <w:r>
        <w:rPr>
          <w:sz w:val="24"/>
          <w:szCs w:val="24"/>
        </w:rPr>
        <w:t>m</w:t>
      </w:r>
      <w:r w:rsidRPr="001756AD">
        <w:rPr>
          <w:sz w:val="24"/>
          <w:szCs w:val="24"/>
        </w:rPr>
        <w:t xml:space="preserve">posent de </w:t>
      </w:r>
      <w:r w:rsidR="004B50E2">
        <w:rPr>
          <w:b/>
          <w:bCs/>
          <w:color w:val="FF0000"/>
          <w:sz w:val="24"/>
          <w:szCs w:val="24"/>
        </w:rPr>
        <w:t>05</w:t>
      </w:r>
      <w:r w:rsidRPr="007808BA">
        <w:rPr>
          <w:b/>
          <w:bCs/>
          <w:color w:val="FF0000"/>
          <w:sz w:val="24"/>
          <w:szCs w:val="24"/>
        </w:rPr>
        <w:t xml:space="preserve"> lots</w:t>
      </w:r>
      <w:r w:rsidRPr="001756AD">
        <w:rPr>
          <w:sz w:val="24"/>
          <w:szCs w:val="24"/>
        </w:rPr>
        <w:t xml:space="preserve"> indépendants répartis comme </w:t>
      </w:r>
      <w:proofErr w:type="gramStart"/>
      <w:r w:rsidRPr="001756AD">
        <w:rPr>
          <w:sz w:val="24"/>
          <w:szCs w:val="24"/>
        </w:rPr>
        <w:t>suit:</w:t>
      </w:r>
      <w:proofErr w:type="gramEnd"/>
    </w:p>
    <w:tbl>
      <w:tblPr>
        <w:tblW w:w="98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2"/>
        <w:gridCol w:w="1248"/>
        <w:gridCol w:w="7579"/>
      </w:tblGrid>
      <w:tr w:rsidR="00D30BF8" w:rsidRPr="00677480" w:rsidTr="00D30BF8">
        <w:trPr>
          <w:trHeight w:val="484"/>
          <w:jc w:val="center"/>
        </w:trPr>
        <w:tc>
          <w:tcPr>
            <w:tcW w:w="1032" w:type="dxa"/>
            <w:vAlign w:val="center"/>
          </w:tcPr>
          <w:p w:rsidR="00D30BF8" w:rsidRPr="008258FF" w:rsidRDefault="00D30BF8" w:rsidP="00001A12">
            <w:pPr>
              <w:pStyle w:val="Corpsdetexte"/>
              <w:tabs>
                <w:tab w:val="left" w:pos="4536"/>
              </w:tabs>
              <w:rPr>
                <w:rFonts w:ascii="Times New Roman" w:hAnsi="Times New Roman"/>
                <w:b/>
                <w:bCs/>
                <w:sz w:val="20"/>
                <w:szCs w:val="32"/>
              </w:rPr>
            </w:pPr>
            <w:r w:rsidRPr="008258FF">
              <w:rPr>
                <w:rFonts w:ascii="Times New Roman" w:hAnsi="Times New Roman"/>
                <w:b/>
                <w:bCs/>
                <w:sz w:val="20"/>
                <w:szCs w:val="32"/>
              </w:rPr>
              <w:t>LOT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D30BF8" w:rsidRPr="008258FF" w:rsidRDefault="00D30BF8" w:rsidP="00001A12">
            <w:pPr>
              <w:pStyle w:val="Corpsdetexte"/>
              <w:tabs>
                <w:tab w:val="left" w:pos="4536"/>
              </w:tabs>
              <w:rPr>
                <w:rFonts w:ascii="Times New Roman" w:hAnsi="Times New Roman"/>
                <w:b/>
                <w:bCs/>
                <w:sz w:val="20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32"/>
              </w:rPr>
              <w:t>C.P valable 120 jours</w:t>
            </w:r>
          </w:p>
        </w:tc>
        <w:tc>
          <w:tcPr>
            <w:tcW w:w="7579" w:type="dxa"/>
            <w:tcBorders>
              <w:left w:val="single" w:sz="4" w:space="0" w:color="auto"/>
            </w:tcBorders>
            <w:vAlign w:val="center"/>
          </w:tcPr>
          <w:p w:rsidR="00D30BF8" w:rsidRPr="008258FF" w:rsidRDefault="00D30BF8" w:rsidP="00001A12">
            <w:pPr>
              <w:pStyle w:val="Corpsdetexte"/>
              <w:tabs>
                <w:tab w:val="left" w:pos="4536"/>
              </w:tabs>
              <w:rPr>
                <w:rFonts w:ascii="Times New Roman" w:hAnsi="Times New Roman"/>
                <w:b/>
                <w:bCs/>
                <w:sz w:val="20"/>
                <w:szCs w:val="32"/>
              </w:rPr>
            </w:pPr>
            <w:r w:rsidRPr="008258FF">
              <w:rPr>
                <w:rFonts w:ascii="Times New Roman" w:hAnsi="Times New Roman"/>
                <w:b/>
                <w:bCs/>
                <w:sz w:val="20"/>
                <w:szCs w:val="32"/>
              </w:rPr>
              <w:t>L’ECOLE PRIMAIRE</w:t>
            </w:r>
          </w:p>
        </w:tc>
      </w:tr>
      <w:tr w:rsidR="00D30BF8" w:rsidRPr="00677480" w:rsidTr="00D30BF8">
        <w:trPr>
          <w:trHeight w:val="451"/>
          <w:jc w:val="center"/>
        </w:trPr>
        <w:tc>
          <w:tcPr>
            <w:tcW w:w="1032" w:type="dxa"/>
            <w:vAlign w:val="center"/>
          </w:tcPr>
          <w:p w:rsidR="00D30BF8" w:rsidRPr="008258FF" w:rsidRDefault="00D30BF8" w:rsidP="00001A12">
            <w:pPr>
              <w:pStyle w:val="Corpsdetexte"/>
              <w:tabs>
                <w:tab w:val="left" w:pos="4536"/>
              </w:tabs>
              <w:rPr>
                <w:rFonts w:ascii="Times New Roman" w:hAnsi="Times New Roman"/>
                <w:b/>
                <w:bCs/>
                <w:sz w:val="20"/>
                <w:szCs w:val="32"/>
              </w:rPr>
            </w:pPr>
          </w:p>
          <w:p w:rsidR="00D30BF8" w:rsidRPr="008258FF" w:rsidRDefault="00D30BF8" w:rsidP="00001A12">
            <w:pPr>
              <w:pStyle w:val="Corpsdetexte"/>
              <w:tabs>
                <w:tab w:val="left" w:pos="4536"/>
              </w:tabs>
              <w:rPr>
                <w:rFonts w:ascii="Times New Roman" w:hAnsi="Times New Roman"/>
                <w:b/>
                <w:bCs/>
                <w:sz w:val="20"/>
                <w:szCs w:val="32"/>
              </w:rPr>
            </w:pPr>
            <w:r w:rsidRPr="008258FF">
              <w:rPr>
                <w:rFonts w:ascii="Times New Roman" w:hAnsi="Times New Roman"/>
                <w:b/>
                <w:bCs/>
                <w:sz w:val="20"/>
                <w:szCs w:val="32"/>
              </w:rPr>
              <w:t>Lot N°3</w:t>
            </w:r>
          </w:p>
          <w:p w:rsidR="00D30BF8" w:rsidRPr="008258FF" w:rsidRDefault="00D30BF8" w:rsidP="00001A12">
            <w:pPr>
              <w:pStyle w:val="Corpsdetexte"/>
              <w:tabs>
                <w:tab w:val="left" w:pos="4536"/>
              </w:tabs>
              <w:rPr>
                <w:rFonts w:ascii="Times New Roman" w:hAnsi="Times New Roman"/>
                <w:b/>
                <w:bCs/>
                <w:sz w:val="20"/>
                <w:szCs w:val="32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D30BF8" w:rsidRDefault="00D30BF8" w:rsidP="004B50E2">
            <w:pPr>
              <w:jc w:val="center"/>
            </w:pPr>
            <w:r>
              <w:t>1</w:t>
            </w:r>
            <w:r w:rsidR="004B50E2">
              <w:t>5</w:t>
            </w:r>
            <w:r>
              <w:t>00</w:t>
            </w:r>
            <w:r w:rsidRPr="00646DFB">
              <w:t xml:space="preserve"> </w:t>
            </w:r>
            <w:r w:rsidRPr="00646DFB">
              <w:rPr>
                <w:lang w:bidi="ar-TN"/>
              </w:rPr>
              <w:t>DT</w:t>
            </w:r>
          </w:p>
        </w:tc>
        <w:tc>
          <w:tcPr>
            <w:tcW w:w="7579" w:type="dxa"/>
            <w:tcBorders>
              <w:left w:val="single" w:sz="4" w:space="0" w:color="auto"/>
            </w:tcBorders>
            <w:vAlign w:val="center"/>
          </w:tcPr>
          <w:p w:rsidR="00D30BF8" w:rsidRDefault="00D30BF8" w:rsidP="0092485F">
            <w:pPr>
              <w:jc w:val="center"/>
            </w:pPr>
            <w:r w:rsidRPr="000C6B8B">
              <w:rPr>
                <w:rFonts w:ascii="Times New Roman" w:hAnsi="Times New Roman"/>
                <w:sz w:val="20"/>
                <w:szCs w:val="32"/>
              </w:rPr>
              <w:t xml:space="preserve">Construction d’un bloc sanitaire à L’école primaire </w:t>
            </w:r>
            <w:r>
              <w:rPr>
                <w:rFonts w:ascii="Times New Roman" w:hAnsi="Times New Roman"/>
                <w:sz w:val="20"/>
                <w:szCs w:val="32"/>
              </w:rPr>
              <w:t>EDACHRA – BIR LAHFEY.</w:t>
            </w:r>
          </w:p>
        </w:tc>
      </w:tr>
      <w:tr w:rsidR="00D30BF8" w:rsidRPr="00677480" w:rsidTr="00D30BF8">
        <w:trPr>
          <w:trHeight w:val="451"/>
          <w:jc w:val="center"/>
        </w:trPr>
        <w:tc>
          <w:tcPr>
            <w:tcW w:w="1032" w:type="dxa"/>
            <w:vAlign w:val="center"/>
          </w:tcPr>
          <w:p w:rsidR="00D30BF8" w:rsidRPr="003F25A3" w:rsidRDefault="00D30BF8" w:rsidP="00001A12">
            <w:pPr>
              <w:pStyle w:val="Corpsdetexte"/>
              <w:tabs>
                <w:tab w:val="left" w:pos="4536"/>
              </w:tabs>
              <w:rPr>
                <w:rFonts w:ascii="Times New Roman" w:hAnsi="Times New Roman"/>
                <w:b/>
                <w:bCs/>
                <w:sz w:val="20"/>
                <w:szCs w:val="32"/>
              </w:rPr>
            </w:pPr>
            <w:r w:rsidRPr="003F25A3">
              <w:rPr>
                <w:rFonts w:ascii="Times New Roman" w:hAnsi="Times New Roman"/>
                <w:b/>
                <w:bCs/>
                <w:sz w:val="20"/>
                <w:szCs w:val="32"/>
              </w:rPr>
              <w:t>Lot N°5</w:t>
            </w:r>
          </w:p>
          <w:p w:rsidR="00D30BF8" w:rsidRPr="003F25A3" w:rsidRDefault="00D30BF8" w:rsidP="00001A12">
            <w:pPr>
              <w:pStyle w:val="Corpsdetexte"/>
              <w:tabs>
                <w:tab w:val="left" w:pos="4536"/>
              </w:tabs>
              <w:rPr>
                <w:rFonts w:ascii="Times New Roman" w:hAnsi="Times New Roman"/>
                <w:b/>
                <w:bCs/>
                <w:sz w:val="20"/>
                <w:szCs w:val="32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D30BF8" w:rsidRDefault="00D30BF8" w:rsidP="004B50E2">
            <w:pPr>
              <w:jc w:val="center"/>
            </w:pPr>
            <w:r>
              <w:t>1</w:t>
            </w:r>
            <w:r w:rsidR="004B50E2">
              <w:t>5</w:t>
            </w:r>
            <w:r w:rsidRPr="000B732F">
              <w:t xml:space="preserve">00 </w:t>
            </w:r>
            <w:r w:rsidRPr="000B732F">
              <w:rPr>
                <w:lang w:bidi="ar-TN"/>
              </w:rPr>
              <w:t>DT</w:t>
            </w:r>
          </w:p>
        </w:tc>
        <w:tc>
          <w:tcPr>
            <w:tcW w:w="7579" w:type="dxa"/>
            <w:tcBorders>
              <w:left w:val="single" w:sz="4" w:space="0" w:color="auto"/>
            </w:tcBorders>
            <w:vAlign w:val="center"/>
          </w:tcPr>
          <w:p w:rsidR="00D30BF8" w:rsidRPr="000C6B8B" w:rsidRDefault="00D30BF8" w:rsidP="00450EFD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 w:rsidRPr="000C6B8B">
              <w:rPr>
                <w:rFonts w:ascii="Times New Roman" w:hAnsi="Times New Roman"/>
                <w:sz w:val="20"/>
                <w:szCs w:val="32"/>
              </w:rPr>
              <w:t xml:space="preserve">Construction d’un bloc sanitaire à L’école primaire </w:t>
            </w:r>
            <w:r>
              <w:rPr>
                <w:rFonts w:ascii="Times New Roman" w:hAnsi="Times New Roman"/>
                <w:sz w:val="20"/>
                <w:szCs w:val="32"/>
              </w:rPr>
              <w:t>HENCHIR ELKHDAM</w:t>
            </w:r>
            <w:r w:rsidRPr="000C6B8B">
              <w:rPr>
                <w:rFonts w:ascii="Times New Roman" w:hAnsi="Times New Roman"/>
                <w:sz w:val="20"/>
                <w:szCs w:val="32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32"/>
              </w:rPr>
              <w:t>REGUEB</w:t>
            </w:r>
            <w:r w:rsidRPr="000C6B8B">
              <w:rPr>
                <w:rFonts w:ascii="Times New Roman" w:hAnsi="Times New Roman"/>
                <w:sz w:val="20"/>
                <w:szCs w:val="32"/>
              </w:rPr>
              <w:t>.</w:t>
            </w:r>
          </w:p>
        </w:tc>
      </w:tr>
      <w:tr w:rsidR="00D30BF8" w:rsidRPr="00677480" w:rsidTr="00D30BF8">
        <w:trPr>
          <w:trHeight w:val="451"/>
          <w:jc w:val="center"/>
        </w:trPr>
        <w:tc>
          <w:tcPr>
            <w:tcW w:w="1032" w:type="dxa"/>
            <w:vAlign w:val="center"/>
          </w:tcPr>
          <w:p w:rsidR="00D30BF8" w:rsidRPr="003F25A3" w:rsidRDefault="00D30BF8" w:rsidP="00001A12">
            <w:pPr>
              <w:pStyle w:val="Corpsdetexte"/>
              <w:tabs>
                <w:tab w:val="left" w:pos="4536"/>
              </w:tabs>
              <w:rPr>
                <w:rFonts w:ascii="Times New Roman" w:hAnsi="Times New Roman"/>
                <w:b/>
                <w:bCs/>
                <w:sz w:val="20"/>
                <w:szCs w:val="32"/>
              </w:rPr>
            </w:pPr>
            <w:r w:rsidRPr="003F25A3">
              <w:rPr>
                <w:rFonts w:ascii="Times New Roman" w:hAnsi="Times New Roman"/>
                <w:b/>
                <w:bCs/>
                <w:sz w:val="20"/>
                <w:szCs w:val="32"/>
              </w:rPr>
              <w:t>Lot N°6</w:t>
            </w:r>
          </w:p>
          <w:p w:rsidR="00D30BF8" w:rsidRPr="003F25A3" w:rsidRDefault="00D30BF8" w:rsidP="00001A12">
            <w:pPr>
              <w:pStyle w:val="Corpsdetexte"/>
              <w:tabs>
                <w:tab w:val="left" w:pos="4536"/>
              </w:tabs>
              <w:rPr>
                <w:rFonts w:ascii="Times New Roman" w:hAnsi="Times New Roman"/>
                <w:b/>
                <w:bCs/>
                <w:sz w:val="20"/>
                <w:szCs w:val="32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D30BF8" w:rsidRDefault="00D30BF8" w:rsidP="004B50E2">
            <w:pPr>
              <w:jc w:val="center"/>
            </w:pPr>
            <w:r w:rsidRPr="000B732F">
              <w:t>1</w:t>
            </w:r>
            <w:r w:rsidR="004B50E2">
              <w:t>5</w:t>
            </w:r>
            <w:r w:rsidRPr="000B732F">
              <w:t xml:space="preserve">00 </w:t>
            </w:r>
            <w:r w:rsidRPr="000B732F">
              <w:rPr>
                <w:lang w:bidi="ar-TN"/>
              </w:rPr>
              <w:t>DT</w:t>
            </w:r>
          </w:p>
        </w:tc>
        <w:tc>
          <w:tcPr>
            <w:tcW w:w="7579" w:type="dxa"/>
            <w:tcBorders>
              <w:left w:val="single" w:sz="4" w:space="0" w:color="auto"/>
            </w:tcBorders>
            <w:vAlign w:val="center"/>
          </w:tcPr>
          <w:p w:rsidR="00D30BF8" w:rsidRPr="000C6B8B" w:rsidRDefault="00D30BF8" w:rsidP="00450EFD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 w:rsidRPr="000C6B8B">
              <w:rPr>
                <w:rFonts w:ascii="Times New Roman" w:hAnsi="Times New Roman"/>
                <w:sz w:val="20"/>
                <w:szCs w:val="32"/>
              </w:rPr>
              <w:t xml:space="preserve">Construction d’un bloc sanitaire à L’école primaire </w:t>
            </w:r>
            <w:r>
              <w:rPr>
                <w:rFonts w:ascii="Times New Roman" w:hAnsi="Times New Roman"/>
                <w:sz w:val="20"/>
                <w:szCs w:val="32"/>
              </w:rPr>
              <w:t>ELBRAHMIA</w:t>
            </w:r>
            <w:r w:rsidRPr="000C6B8B">
              <w:rPr>
                <w:rFonts w:ascii="Times New Roman" w:hAnsi="Times New Roman"/>
                <w:sz w:val="20"/>
                <w:szCs w:val="32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32"/>
              </w:rPr>
              <w:t>ESSAIDA</w:t>
            </w:r>
            <w:r w:rsidRPr="000C6B8B">
              <w:rPr>
                <w:rFonts w:ascii="Times New Roman" w:hAnsi="Times New Roman"/>
                <w:sz w:val="20"/>
                <w:szCs w:val="32"/>
              </w:rPr>
              <w:t>.</w:t>
            </w:r>
          </w:p>
        </w:tc>
      </w:tr>
      <w:tr w:rsidR="00D30BF8" w:rsidRPr="00677480" w:rsidTr="00D30BF8">
        <w:trPr>
          <w:trHeight w:val="451"/>
          <w:jc w:val="center"/>
        </w:trPr>
        <w:tc>
          <w:tcPr>
            <w:tcW w:w="1032" w:type="dxa"/>
            <w:vAlign w:val="center"/>
          </w:tcPr>
          <w:p w:rsidR="00D30BF8" w:rsidRPr="003F25A3" w:rsidRDefault="00D30BF8" w:rsidP="0092485F">
            <w:pPr>
              <w:pStyle w:val="Corpsdetexte"/>
              <w:tabs>
                <w:tab w:val="left" w:pos="4536"/>
              </w:tabs>
              <w:rPr>
                <w:rFonts w:ascii="Times New Roman" w:hAnsi="Times New Roman"/>
                <w:b/>
                <w:bCs/>
                <w:sz w:val="20"/>
                <w:szCs w:val="32"/>
              </w:rPr>
            </w:pPr>
            <w:r w:rsidRPr="003F25A3">
              <w:rPr>
                <w:rFonts w:ascii="Times New Roman" w:hAnsi="Times New Roman"/>
                <w:b/>
                <w:bCs/>
                <w:sz w:val="20"/>
                <w:szCs w:val="32"/>
              </w:rPr>
              <w:t>Lot N°</w:t>
            </w:r>
            <w:r>
              <w:rPr>
                <w:rFonts w:ascii="Times New Roman" w:hAnsi="Times New Roman"/>
                <w:b/>
                <w:bCs/>
                <w:sz w:val="20"/>
                <w:szCs w:val="32"/>
              </w:rPr>
              <w:t>7</w:t>
            </w:r>
          </w:p>
          <w:p w:rsidR="00D30BF8" w:rsidRPr="003F25A3" w:rsidRDefault="00D30BF8" w:rsidP="00941087">
            <w:pPr>
              <w:pStyle w:val="Corpsdetexte"/>
              <w:tabs>
                <w:tab w:val="left" w:pos="4536"/>
              </w:tabs>
              <w:rPr>
                <w:rFonts w:ascii="Times New Roman" w:hAnsi="Times New Roman"/>
                <w:b/>
                <w:bCs/>
                <w:sz w:val="20"/>
                <w:szCs w:val="32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D30BF8" w:rsidRDefault="00D30BF8" w:rsidP="00DF5E1C">
            <w:pPr>
              <w:jc w:val="center"/>
            </w:pPr>
            <w:r>
              <w:t>25</w:t>
            </w:r>
            <w:r w:rsidRPr="000B732F">
              <w:t xml:space="preserve">00 </w:t>
            </w:r>
            <w:r w:rsidRPr="000B732F">
              <w:rPr>
                <w:lang w:bidi="ar-TN"/>
              </w:rPr>
              <w:t>DT</w:t>
            </w:r>
          </w:p>
        </w:tc>
        <w:tc>
          <w:tcPr>
            <w:tcW w:w="7579" w:type="dxa"/>
            <w:tcBorders>
              <w:left w:val="single" w:sz="4" w:space="0" w:color="auto"/>
            </w:tcBorders>
            <w:vAlign w:val="center"/>
          </w:tcPr>
          <w:p w:rsidR="00D30BF8" w:rsidRPr="000C6B8B" w:rsidRDefault="00D30BF8" w:rsidP="00450EFD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 w:rsidRPr="000C6B8B">
              <w:rPr>
                <w:rFonts w:ascii="Times New Roman" w:hAnsi="Times New Roman"/>
                <w:sz w:val="20"/>
                <w:szCs w:val="32"/>
              </w:rPr>
              <w:t>Construction d’un bloc sanitaire</w:t>
            </w:r>
            <w:r>
              <w:rPr>
                <w:rFonts w:ascii="Times New Roman" w:hAnsi="Times New Roman"/>
                <w:sz w:val="20"/>
                <w:szCs w:val="32"/>
              </w:rPr>
              <w:t xml:space="preserve"> et une cantine</w:t>
            </w:r>
            <w:r w:rsidRPr="000C6B8B">
              <w:rPr>
                <w:rFonts w:ascii="Times New Roman" w:hAnsi="Times New Roman"/>
                <w:sz w:val="20"/>
                <w:szCs w:val="32"/>
              </w:rPr>
              <w:t xml:space="preserve"> à L’école primaire </w:t>
            </w:r>
            <w:r>
              <w:rPr>
                <w:rFonts w:ascii="Times New Roman" w:hAnsi="Times New Roman"/>
                <w:sz w:val="20"/>
                <w:szCs w:val="32"/>
              </w:rPr>
              <w:t>SIDI KHLIFA</w:t>
            </w:r>
            <w:r w:rsidRPr="000C6B8B">
              <w:rPr>
                <w:rFonts w:ascii="Times New Roman" w:hAnsi="Times New Roman"/>
                <w:sz w:val="20"/>
                <w:szCs w:val="32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32"/>
              </w:rPr>
              <w:t>ESSAIDA</w:t>
            </w:r>
            <w:r w:rsidRPr="000C6B8B">
              <w:rPr>
                <w:rFonts w:ascii="Times New Roman" w:hAnsi="Times New Roman"/>
                <w:sz w:val="20"/>
                <w:szCs w:val="32"/>
              </w:rPr>
              <w:t>.</w:t>
            </w:r>
          </w:p>
        </w:tc>
      </w:tr>
      <w:tr w:rsidR="00D30BF8" w:rsidRPr="00677480" w:rsidTr="00D30BF8">
        <w:trPr>
          <w:trHeight w:val="451"/>
          <w:jc w:val="center"/>
        </w:trPr>
        <w:tc>
          <w:tcPr>
            <w:tcW w:w="1032" w:type="dxa"/>
            <w:vAlign w:val="center"/>
          </w:tcPr>
          <w:p w:rsidR="00D30BF8" w:rsidRPr="003F25A3" w:rsidRDefault="00D30BF8" w:rsidP="0092485F">
            <w:pPr>
              <w:pStyle w:val="Corpsdetexte"/>
              <w:tabs>
                <w:tab w:val="left" w:pos="4536"/>
              </w:tabs>
              <w:rPr>
                <w:rFonts w:ascii="Times New Roman" w:hAnsi="Times New Roman"/>
                <w:b/>
                <w:bCs/>
                <w:sz w:val="20"/>
                <w:szCs w:val="32"/>
              </w:rPr>
            </w:pPr>
            <w:r w:rsidRPr="003F25A3">
              <w:rPr>
                <w:rFonts w:ascii="Times New Roman" w:hAnsi="Times New Roman"/>
                <w:b/>
                <w:bCs/>
                <w:sz w:val="20"/>
                <w:szCs w:val="32"/>
              </w:rPr>
              <w:t>Lot N°</w:t>
            </w:r>
            <w:r>
              <w:rPr>
                <w:rFonts w:ascii="Times New Roman" w:hAnsi="Times New Roman"/>
                <w:b/>
                <w:bCs/>
                <w:sz w:val="20"/>
                <w:szCs w:val="32"/>
              </w:rPr>
              <w:t>8</w:t>
            </w:r>
          </w:p>
          <w:p w:rsidR="00D30BF8" w:rsidRPr="003F25A3" w:rsidRDefault="00D30BF8" w:rsidP="00941087">
            <w:pPr>
              <w:pStyle w:val="Corpsdetexte"/>
              <w:tabs>
                <w:tab w:val="left" w:pos="4536"/>
              </w:tabs>
              <w:rPr>
                <w:rFonts w:ascii="Times New Roman" w:hAnsi="Times New Roman"/>
                <w:b/>
                <w:bCs/>
                <w:sz w:val="20"/>
                <w:szCs w:val="32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D30BF8" w:rsidRDefault="00D30BF8" w:rsidP="009275AE">
            <w:pPr>
              <w:jc w:val="center"/>
            </w:pPr>
            <w:r>
              <w:t>1</w:t>
            </w:r>
            <w:r w:rsidR="009275AE">
              <w:t>5</w:t>
            </w:r>
            <w:r w:rsidRPr="000B732F">
              <w:t xml:space="preserve">00 </w:t>
            </w:r>
            <w:r w:rsidRPr="000B732F">
              <w:rPr>
                <w:lang w:bidi="ar-TN"/>
              </w:rPr>
              <w:t>DT</w:t>
            </w:r>
          </w:p>
        </w:tc>
        <w:tc>
          <w:tcPr>
            <w:tcW w:w="7579" w:type="dxa"/>
            <w:tcBorders>
              <w:left w:val="single" w:sz="4" w:space="0" w:color="auto"/>
            </w:tcBorders>
            <w:vAlign w:val="center"/>
          </w:tcPr>
          <w:p w:rsidR="00D30BF8" w:rsidRPr="000C6B8B" w:rsidRDefault="00D30BF8" w:rsidP="00450EFD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 w:rsidRPr="000C6B8B">
              <w:rPr>
                <w:rFonts w:ascii="Times New Roman" w:hAnsi="Times New Roman"/>
                <w:sz w:val="20"/>
                <w:szCs w:val="32"/>
              </w:rPr>
              <w:t xml:space="preserve">Construction d’un bloc sanitaire à L’école primaire </w:t>
            </w:r>
            <w:r>
              <w:rPr>
                <w:rFonts w:ascii="Times New Roman" w:hAnsi="Times New Roman"/>
                <w:sz w:val="20"/>
                <w:szCs w:val="32"/>
              </w:rPr>
              <w:t>IBN ROCHD 02</w:t>
            </w:r>
            <w:r w:rsidRPr="000C6B8B">
              <w:rPr>
                <w:rFonts w:ascii="Times New Roman" w:hAnsi="Times New Roman"/>
                <w:sz w:val="20"/>
                <w:szCs w:val="32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32"/>
              </w:rPr>
              <w:t>REGUEB</w:t>
            </w:r>
            <w:r w:rsidRPr="000C6B8B">
              <w:rPr>
                <w:rFonts w:ascii="Times New Roman" w:hAnsi="Times New Roman"/>
                <w:sz w:val="20"/>
                <w:szCs w:val="32"/>
              </w:rPr>
              <w:t>.</w:t>
            </w:r>
          </w:p>
        </w:tc>
      </w:tr>
    </w:tbl>
    <w:p w:rsidR="00953013" w:rsidRDefault="00953013" w:rsidP="00762E25">
      <w:pPr>
        <w:spacing w:line="240" w:lineRule="auto"/>
        <w:rPr>
          <w:b/>
          <w:bCs/>
          <w:sz w:val="24"/>
          <w:szCs w:val="24"/>
          <w:u w:val="double"/>
        </w:rPr>
      </w:pPr>
    </w:p>
    <w:p w:rsidR="00BE55D0" w:rsidRDefault="00BE55D0" w:rsidP="00BE55D0">
      <w:pPr>
        <w:spacing w:line="240" w:lineRule="auto"/>
        <w:rPr>
          <w:sz w:val="24"/>
          <w:szCs w:val="24"/>
        </w:rPr>
      </w:pPr>
      <w:r w:rsidRPr="001D1390">
        <w:rPr>
          <w:b/>
          <w:bCs/>
          <w:sz w:val="24"/>
          <w:szCs w:val="24"/>
          <w:u w:val="double"/>
        </w:rPr>
        <w:t>Mode de financement</w:t>
      </w:r>
      <w:r>
        <w:rPr>
          <w:b/>
          <w:bCs/>
          <w:sz w:val="24"/>
          <w:szCs w:val="24"/>
        </w:rPr>
        <w:t xml:space="preserve"> : </w:t>
      </w:r>
      <w:r w:rsidRPr="00F5616D">
        <w:rPr>
          <w:sz w:val="24"/>
          <w:szCs w:val="24"/>
        </w:rPr>
        <w:t>dans le cadre du projet d’appui à l</w:t>
      </w:r>
      <w:r>
        <w:rPr>
          <w:sz w:val="24"/>
          <w:szCs w:val="24"/>
        </w:rPr>
        <w:t xml:space="preserve">’enseignement primaire « PAEP »financé par le </w:t>
      </w:r>
      <w:r w:rsidRPr="006D705D">
        <w:rPr>
          <w:b/>
          <w:bCs/>
          <w:i/>
          <w:iCs/>
          <w:sz w:val="24"/>
          <w:szCs w:val="24"/>
        </w:rPr>
        <w:t>fond arabe pour le développement économique et social</w:t>
      </w:r>
      <w:r>
        <w:rPr>
          <w:sz w:val="24"/>
          <w:szCs w:val="24"/>
        </w:rPr>
        <w:t> « </w:t>
      </w:r>
      <w:r w:rsidRPr="001D1390">
        <w:rPr>
          <w:b/>
          <w:bCs/>
          <w:sz w:val="24"/>
          <w:szCs w:val="24"/>
        </w:rPr>
        <w:t>FADES</w:t>
      </w:r>
      <w:r>
        <w:rPr>
          <w:sz w:val="24"/>
          <w:szCs w:val="24"/>
        </w:rPr>
        <w:t xml:space="preserve"> et conformément aux dispositions et aux conditions de l’accord de prêts conclus entre ce partenaire et la république tunisienne, les paiements seront effectues comme suit :</w:t>
      </w:r>
    </w:p>
    <w:p w:rsidR="00BE55D0" w:rsidRDefault="00BE55D0" w:rsidP="00BE55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D1390">
        <w:rPr>
          <w:b/>
          <w:bCs/>
          <w:sz w:val="24"/>
          <w:szCs w:val="24"/>
        </w:rPr>
        <w:t>financement extérieur (FADES):</w:t>
      </w:r>
      <w:r w:rsidR="007808BA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90% du montant total du contrat hors TAXE(HTVA).</w:t>
      </w:r>
    </w:p>
    <w:p w:rsidR="00BE55D0" w:rsidRDefault="00BE55D0" w:rsidP="00BE55D0">
      <w:pPr>
        <w:spacing w:line="240" w:lineRule="auto"/>
        <w:rPr>
          <w:sz w:val="24"/>
          <w:szCs w:val="24"/>
          <w:rtl/>
        </w:rPr>
      </w:pPr>
      <w:r>
        <w:rPr>
          <w:sz w:val="24"/>
          <w:szCs w:val="24"/>
        </w:rPr>
        <w:t xml:space="preserve">- </w:t>
      </w:r>
      <w:r w:rsidRPr="001D1390">
        <w:rPr>
          <w:b/>
          <w:bCs/>
          <w:sz w:val="24"/>
          <w:szCs w:val="24"/>
        </w:rPr>
        <w:t xml:space="preserve">financement de </w:t>
      </w:r>
      <w:r w:rsidR="001006E8" w:rsidRPr="001D1390">
        <w:rPr>
          <w:b/>
          <w:bCs/>
          <w:sz w:val="24"/>
          <w:szCs w:val="24"/>
        </w:rPr>
        <w:t>l’état (</w:t>
      </w:r>
      <w:r w:rsidRPr="001D1390">
        <w:rPr>
          <w:b/>
          <w:bCs/>
          <w:sz w:val="24"/>
          <w:szCs w:val="24"/>
        </w:rPr>
        <w:t>budget tunisien</w:t>
      </w:r>
      <w:r w:rsidR="001006E8" w:rsidRPr="001D1390">
        <w:rPr>
          <w:b/>
          <w:bCs/>
          <w:sz w:val="24"/>
          <w:szCs w:val="24"/>
        </w:rPr>
        <w:t>) :</w:t>
      </w:r>
      <w:r w:rsidR="007808BA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10% du montant total du contrat hors TAXE(HTVA)+le montant total de la TVA.</w:t>
      </w:r>
    </w:p>
    <w:p w:rsidR="001006E8" w:rsidRPr="004D6F7D" w:rsidRDefault="00E610B9" w:rsidP="004B50E2">
      <w:pPr>
        <w:spacing w:line="240" w:lineRule="auto"/>
        <w:rPr>
          <w:b/>
          <w:bCs/>
          <w:color w:val="FF0000"/>
        </w:rPr>
      </w:pPr>
      <w:r w:rsidRPr="006633EF">
        <w:rPr>
          <w:b/>
          <w:bCs/>
          <w:sz w:val="24"/>
          <w:szCs w:val="24"/>
        </w:rPr>
        <w:t xml:space="preserve">• </w:t>
      </w:r>
      <w:r w:rsidR="001006E8" w:rsidRPr="004D6F7D">
        <w:rPr>
          <w:b/>
          <w:bCs/>
          <w:color w:val="FF0000"/>
        </w:rPr>
        <w:t>Les offres seront présentées</w:t>
      </w:r>
      <w:r w:rsidR="001006E8" w:rsidRPr="004D6F7D">
        <w:rPr>
          <w:color w:val="FF0000"/>
        </w:rPr>
        <w:t xml:space="preserve"> </w:t>
      </w:r>
      <w:r w:rsidR="001006E8" w:rsidRPr="004D6F7D">
        <w:rPr>
          <w:b/>
          <w:bCs/>
          <w:color w:val="FF0000"/>
        </w:rPr>
        <w:t>à travers</w:t>
      </w:r>
      <w:r w:rsidR="001006E8" w:rsidRPr="004D6F7D">
        <w:rPr>
          <w:color w:val="FF0000"/>
        </w:rPr>
        <w:t xml:space="preserve"> </w:t>
      </w:r>
      <w:r w:rsidR="001006E8" w:rsidRPr="004D6F7D">
        <w:rPr>
          <w:b/>
          <w:bCs/>
          <w:color w:val="FF0000"/>
        </w:rPr>
        <w:t>TUNEPS</w:t>
      </w:r>
      <w:r w:rsidR="001006E8" w:rsidRPr="004D6F7D">
        <w:t> ;</w:t>
      </w:r>
      <w:r w:rsidR="001006E8" w:rsidRPr="004D6F7D">
        <w:rPr>
          <w:rFonts w:hint="cs"/>
          <w:rtl/>
        </w:rPr>
        <w:t xml:space="preserve"> </w:t>
      </w:r>
      <w:r w:rsidR="001006E8" w:rsidRPr="004D6F7D">
        <w:t xml:space="preserve">au plus tard le </w:t>
      </w:r>
      <w:r w:rsidR="004B50E2">
        <w:rPr>
          <w:b/>
          <w:bCs/>
          <w:color w:val="FF0000"/>
        </w:rPr>
        <w:t>24</w:t>
      </w:r>
      <w:r w:rsidR="001006E8" w:rsidRPr="004D6F7D">
        <w:rPr>
          <w:b/>
          <w:bCs/>
          <w:color w:val="FF0000"/>
        </w:rPr>
        <w:t>/</w:t>
      </w:r>
      <w:r w:rsidR="004B50E2">
        <w:rPr>
          <w:b/>
          <w:bCs/>
          <w:color w:val="FF0000"/>
        </w:rPr>
        <w:t>03</w:t>
      </w:r>
      <w:r w:rsidR="001006E8" w:rsidRPr="004D6F7D">
        <w:rPr>
          <w:b/>
          <w:bCs/>
          <w:color w:val="FF0000"/>
        </w:rPr>
        <w:t>/</w:t>
      </w:r>
      <w:r w:rsidR="004B50E2">
        <w:rPr>
          <w:b/>
          <w:bCs/>
          <w:color w:val="FF0000"/>
        </w:rPr>
        <w:t>2023</w:t>
      </w:r>
      <w:r w:rsidR="001006E8" w:rsidRPr="004D6F7D">
        <w:rPr>
          <w:color w:val="FF0000"/>
        </w:rPr>
        <w:t xml:space="preserve"> </w:t>
      </w:r>
      <w:r w:rsidR="001006E8" w:rsidRPr="004D6F7D">
        <w:rPr>
          <w:b/>
          <w:bCs/>
          <w:color w:val="FF0000"/>
        </w:rPr>
        <w:t xml:space="preserve">à dix heures du matin ; comme suit : </w:t>
      </w:r>
    </w:p>
    <w:p w:rsidR="001006E8" w:rsidRPr="00235622" w:rsidRDefault="001006E8" w:rsidP="001006E8">
      <w:pPr>
        <w:spacing w:line="240" w:lineRule="auto"/>
        <w:rPr>
          <w:b/>
          <w:bCs/>
          <w:color w:val="FF0000"/>
          <w:sz w:val="24"/>
          <w:szCs w:val="24"/>
        </w:rPr>
      </w:pPr>
      <w:r w:rsidRPr="00235622">
        <w:rPr>
          <w:b/>
          <w:bCs/>
          <w:color w:val="FF0000"/>
          <w:sz w:val="24"/>
          <w:szCs w:val="24"/>
        </w:rPr>
        <w:t xml:space="preserve">Les offres seront présentées comme suit : </w:t>
      </w:r>
    </w:p>
    <w:p w:rsidR="001006E8" w:rsidRPr="00235622" w:rsidRDefault="001006E8" w:rsidP="001006E8">
      <w:pPr>
        <w:spacing w:line="240" w:lineRule="auto"/>
        <w:rPr>
          <w:b/>
          <w:bCs/>
          <w:sz w:val="24"/>
          <w:szCs w:val="24"/>
        </w:rPr>
      </w:pPr>
      <w:r w:rsidRPr="00235622">
        <w:rPr>
          <w:sz w:val="24"/>
          <w:szCs w:val="24"/>
        </w:rPr>
        <w:t xml:space="preserve">L’offre technique et l’offre financière doivent être présentées </w:t>
      </w:r>
      <w:r w:rsidRPr="00235622">
        <w:rPr>
          <w:b/>
          <w:bCs/>
          <w:color w:val="FF0000"/>
          <w:sz w:val="24"/>
          <w:szCs w:val="24"/>
        </w:rPr>
        <w:t>à travers</w:t>
      </w:r>
      <w:r w:rsidRPr="00235622">
        <w:rPr>
          <w:color w:val="FF0000"/>
          <w:sz w:val="24"/>
          <w:szCs w:val="24"/>
        </w:rPr>
        <w:t xml:space="preserve"> </w:t>
      </w:r>
      <w:r w:rsidRPr="00235622">
        <w:rPr>
          <w:b/>
          <w:bCs/>
          <w:color w:val="FF0000"/>
          <w:sz w:val="24"/>
          <w:szCs w:val="24"/>
        </w:rPr>
        <w:t>TUNEPS</w:t>
      </w:r>
      <w:r w:rsidRPr="00235622">
        <w:rPr>
          <w:sz w:val="24"/>
          <w:szCs w:val="24"/>
        </w:rPr>
        <w:t xml:space="preserve"> et comportant aussi la caution provisoire et les pièces </w:t>
      </w:r>
      <w:r w:rsidRPr="00235622">
        <w:rPr>
          <w:b/>
          <w:bCs/>
          <w:sz w:val="24"/>
          <w:szCs w:val="24"/>
          <w:u w:val="double"/>
        </w:rPr>
        <w:t>administratives suivante</w:t>
      </w:r>
      <w:r w:rsidRPr="00235622">
        <w:rPr>
          <w:b/>
          <w:bCs/>
          <w:sz w:val="24"/>
          <w:szCs w:val="24"/>
        </w:rPr>
        <w:t> :</w:t>
      </w:r>
    </w:p>
    <w:p w:rsidR="001006E8" w:rsidRPr="00235622" w:rsidRDefault="001006E8" w:rsidP="004B50E2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235622">
        <w:rPr>
          <w:sz w:val="24"/>
          <w:szCs w:val="24"/>
        </w:rPr>
        <w:t>L’origine du cautionnement provisoire dont le montant est déterminé selon l’article n° 1.3.8 envoyé par voix postal à l’adresse suivante :</w:t>
      </w:r>
      <w:r w:rsidRPr="00235622">
        <w:rPr>
          <w:b/>
          <w:bCs/>
          <w:sz w:val="24"/>
          <w:szCs w:val="24"/>
        </w:rPr>
        <w:t xml:space="preserve"> </w:t>
      </w:r>
      <w:r w:rsidRPr="00235622">
        <w:rPr>
          <w:sz w:val="24"/>
          <w:szCs w:val="24"/>
        </w:rPr>
        <w:t>Commissariat Régionale de l'Education De</w:t>
      </w:r>
      <w:r w:rsidRPr="00235622">
        <w:rPr>
          <w:sz w:val="24"/>
          <w:szCs w:val="24"/>
          <w:rtl/>
        </w:rPr>
        <w:t xml:space="preserve"> </w:t>
      </w:r>
      <w:r w:rsidRPr="00235622">
        <w:rPr>
          <w:sz w:val="24"/>
          <w:szCs w:val="24"/>
        </w:rPr>
        <w:t xml:space="preserve">Sidi Bouzid Route de </w:t>
      </w:r>
      <w:r w:rsidRPr="00235622">
        <w:rPr>
          <w:sz w:val="24"/>
          <w:szCs w:val="24"/>
        </w:rPr>
        <w:lastRenderedPageBreak/>
        <w:t xml:space="preserve">l’hôpital régional Sidi Bouzid 9100 au plus tard le </w:t>
      </w:r>
      <w:r w:rsidR="004B50E2">
        <w:rPr>
          <w:b/>
          <w:bCs/>
          <w:color w:val="FF0000"/>
          <w:sz w:val="24"/>
          <w:szCs w:val="24"/>
        </w:rPr>
        <w:t>24</w:t>
      </w:r>
      <w:r w:rsidRPr="00235622">
        <w:rPr>
          <w:b/>
          <w:bCs/>
          <w:color w:val="FF0000"/>
          <w:sz w:val="24"/>
          <w:szCs w:val="24"/>
        </w:rPr>
        <w:t>/</w:t>
      </w:r>
      <w:r w:rsidR="004B50E2">
        <w:rPr>
          <w:b/>
          <w:bCs/>
          <w:color w:val="FF0000"/>
          <w:sz w:val="24"/>
          <w:szCs w:val="24"/>
        </w:rPr>
        <w:t>03</w:t>
      </w:r>
      <w:r w:rsidRPr="00235622">
        <w:rPr>
          <w:b/>
          <w:bCs/>
          <w:color w:val="FF0000"/>
          <w:sz w:val="24"/>
          <w:szCs w:val="24"/>
        </w:rPr>
        <w:t>/</w:t>
      </w:r>
      <w:r w:rsidR="004B50E2">
        <w:rPr>
          <w:b/>
          <w:bCs/>
          <w:color w:val="FF0000"/>
          <w:sz w:val="24"/>
          <w:szCs w:val="24"/>
        </w:rPr>
        <w:t>2023</w:t>
      </w:r>
      <w:r w:rsidRPr="00235622">
        <w:rPr>
          <w:color w:val="FF0000"/>
          <w:sz w:val="24"/>
          <w:szCs w:val="24"/>
        </w:rPr>
        <w:t xml:space="preserve"> </w:t>
      </w:r>
      <w:r w:rsidRPr="00235622">
        <w:rPr>
          <w:b/>
          <w:bCs/>
          <w:color w:val="FF0000"/>
          <w:sz w:val="24"/>
          <w:szCs w:val="24"/>
        </w:rPr>
        <w:t>à neuf heures et demi du matin</w:t>
      </w:r>
      <w:r w:rsidRPr="00235622">
        <w:rPr>
          <w:b/>
          <w:bCs/>
          <w:sz w:val="24"/>
          <w:szCs w:val="24"/>
        </w:rPr>
        <w:t xml:space="preserve"> </w:t>
      </w:r>
      <w:r w:rsidRPr="00235622">
        <w:rPr>
          <w:sz w:val="24"/>
          <w:szCs w:val="24"/>
        </w:rPr>
        <w:t xml:space="preserve">doit porter la mention </w:t>
      </w:r>
      <w:r w:rsidRPr="00235622">
        <w:rPr>
          <w:b/>
          <w:bCs/>
          <w:sz w:val="24"/>
          <w:szCs w:val="24"/>
        </w:rPr>
        <w:t xml:space="preserve">« </w:t>
      </w:r>
      <w:r w:rsidRPr="00EA4E99">
        <w:rPr>
          <w:b/>
          <w:bCs/>
          <w:color w:val="FF0000"/>
        </w:rPr>
        <w:t xml:space="preserve">à ne pas ouvrir, appel d'offres </w:t>
      </w:r>
      <w:r>
        <w:rPr>
          <w:b/>
          <w:bCs/>
          <w:color w:val="FF0000"/>
        </w:rPr>
        <w:t>13</w:t>
      </w:r>
      <w:r w:rsidRPr="00EA4E99">
        <w:rPr>
          <w:b/>
          <w:bCs/>
          <w:color w:val="FF0000"/>
        </w:rPr>
        <w:t>/2021</w:t>
      </w:r>
      <w:r>
        <w:rPr>
          <w:b/>
          <w:bCs/>
          <w:color w:val="FF0000"/>
        </w:rPr>
        <w:t xml:space="preserve"> pour la deuxième fois</w:t>
      </w:r>
      <w:r w:rsidRPr="00EA4E99">
        <w:rPr>
          <w:b/>
          <w:bCs/>
          <w:color w:val="FF0000"/>
        </w:rPr>
        <w:t xml:space="preserve"> relatif à l’exécution des Travaux d’extension primaire</w:t>
      </w:r>
      <w:r>
        <w:rPr>
          <w:b/>
          <w:bCs/>
          <w:color w:val="FF0000"/>
        </w:rPr>
        <w:t xml:space="preserve"> </w:t>
      </w:r>
      <w:r w:rsidRPr="00001A12">
        <w:rPr>
          <w:b/>
          <w:bCs/>
          <w:color w:val="FF0000"/>
        </w:rPr>
        <w:t>(</w:t>
      </w:r>
      <w:r w:rsidRPr="004C7A09">
        <w:rPr>
          <w:b/>
          <w:bCs/>
          <w:color w:val="FF0000"/>
        </w:rPr>
        <w:t>construction des blocs sanitaires, salles normales et cantine</w:t>
      </w:r>
      <w:r w:rsidRPr="00001A12">
        <w:rPr>
          <w:b/>
          <w:bCs/>
          <w:color w:val="FF0000"/>
        </w:rPr>
        <w:t>).</w:t>
      </w:r>
      <w:r w:rsidRPr="00235622">
        <w:rPr>
          <w:b/>
          <w:bCs/>
          <w:color w:val="FF0000"/>
          <w:sz w:val="24"/>
          <w:szCs w:val="24"/>
        </w:rPr>
        <w:t> </w:t>
      </w:r>
      <w:r w:rsidRPr="00235622">
        <w:rPr>
          <w:b/>
          <w:bCs/>
          <w:sz w:val="24"/>
          <w:szCs w:val="24"/>
        </w:rPr>
        <w:t>»</w:t>
      </w:r>
      <w:r w:rsidRPr="00235622">
        <w:rPr>
          <w:sz w:val="24"/>
          <w:szCs w:val="24"/>
        </w:rPr>
        <w:t xml:space="preserve"> (Annexe nº02).  </w:t>
      </w:r>
    </w:p>
    <w:p w:rsidR="002645E2" w:rsidRDefault="008B0E90" w:rsidP="005C046A">
      <w:pPr>
        <w:pStyle w:val="Paragraphedeliste"/>
        <w:numPr>
          <w:ilvl w:val="0"/>
          <w:numId w:val="7"/>
        </w:numPr>
        <w:tabs>
          <w:tab w:val="left" w:pos="2729"/>
        </w:tabs>
        <w:autoSpaceDE w:val="0"/>
        <w:autoSpaceDN w:val="0"/>
        <w:adjustRightInd w:val="0"/>
        <w:spacing w:after="0" w:line="240" w:lineRule="auto"/>
      </w:pPr>
      <w:r>
        <w:t xml:space="preserve">Une </w:t>
      </w:r>
      <w:r w:rsidR="002645E2" w:rsidRPr="002645E2">
        <w:t xml:space="preserve">Copie certifiée conforme </w:t>
      </w:r>
      <w:r w:rsidR="002155CE">
        <w:rPr>
          <w:lang w:bidi="ar-TN"/>
        </w:rPr>
        <w:t>de l’agrément</w:t>
      </w:r>
      <w:r w:rsidR="000547A0">
        <w:rPr>
          <w:lang w:bidi="ar-TN"/>
        </w:rPr>
        <w:t xml:space="preserve"> </w:t>
      </w:r>
      <w:r w:rsidR="000547A0" w:rsidRPr="001006E8">
        <w:rPr>
          <w:color w:val="FF0000"/>
          <w:lang w:bidi="ar-TN"/>
        </w:rPr>
        <w:t xml:space="preserve">B0 catégorie </w:t>
      </w:r>
      <w:r w:rsidR="00974D1F" w:rsidRPr="001006E8">
        <w:rPr>
          <w:color w:val="FF0000"/>
          <w:lang w:bidi="ar-TN"/>
        </w:rPr>
        <w:t>01</w:t>
      </w:r>
      <w:r w:rsidR="000547A0" w:rsidRPr="001006E8">
        <w:rPr>
          <w:color w:val="FF0000"/>
          <w:lang w:bidi="ar-TN"/>
        </w:rPr>
        <w:t xml:space="preserve"> ou plus</w:t>
      </w:r>
      <w:r w:rsidR="002645E2">
        <w:t>.</w:t>
      </w:r>
    </w:p>
    <w:p w:rsidR="008B0E90" w:rsidRDefault="008B0E90" w:rsidP="00D53F91">
      <w:pPr>
        <w:pStyle w:val="Paragraphedeliste"/>
        <w:numPr>
          <w:ilvl w:val="0"/>
          <w:numId w:val="7"/>
        </w:numPr>
        <w:tabs>
          <w:tab w:val="left" w:pos="2729"/>
        </w:tabs>
        <w:autoSpaceDE w:val="0"/>
        <w:autoSpaceDN w:val="0"/>
        <w:adjustRightInd w:val="0"/>
        <w:spacing w:after="0" w:line="240" w:lineRule="auto"/>
      </w:pPr>
      <w:r>
        <w:t>Le présent cahier des charges administratives.</w:t>
      </w:r>
    </w:p>
    <w:p w:rsidR="00D53F91" w:rsidRDefault="00D53F91" w:rsidP="00D53F91">
      <w:pPr>
        <w:pStyle w:val="Paragraphedeliste"/>
        <w:numPr>
          <w:ilvl w:val="0"/>
          <w:numId w:val="7"/>
        </w:numPr>
        <w:tabs>
          <w:tab w:val="left" w:pos="2729"/>
        </w:tabs>
        <w:autoSpaceDE w:val="0"/>
        <w:autoSpaceDN w:val="0"/>
        <w:adjustRightInd w:val="0"/>
        <w:spacing w:after="0" w:line="240" w:lineRule="auto"/>
      </w:pPr>
      <w:r>
        <w:t>Le présent cahier des charges techniques.</w:t>
      </w:r>
    </w:p>
    <w:p w:rsidR="00D53F91" w:rsidRDefault="00DF3F39" w:rsidP="000547A0">
      <w:pPr>
        <w:pStyle w:val="Paragraphedeliste"/>
        <w:numPr>
          <w:ilvl w:val="0"/>
          <w:numId w:val="7"/>
        </w:numPr>
        <w:tabs>
          <w:tab w:val="left" w:pos="2729"/>
        </w:tabs>
        <w:autoSpaceDE w:val="0"/>
        <w:autoSpaceDN w:val="0"/>
        <w:adjustRightInd w:val="0"/>
        <w:spacing w:after="0" w:line="240" w:lineRule="auto"/>
      </w:pPr>
      <w:r>
        <w:t>F</w:t>
      </w:r>
      <w:r w:rsidR="008B0E90">
        <w:t>iche des renseignements</w:t>
      </w:r>
      <w:r w:rsidR="002D617D">
        <w:t xml:space="preserve"> généraux</w:t>
      </w:r>
      <w:r w:rsidR="000547A0">
        <w:t xml:space="preserve"> </w:t>
      </w:r>
      <w:r w:rsidR="000547A0" w:rsidRPr="000547A0">
        <w:rPr>
          <w:b/>
          <w:bCs/>
        </w:rPr>
        <w:t>(annexe n</w:t>
      </w:r>
      <w:r w:rsidR="000547A0" w:rsidRPr="000547A0">
        <w:rPr>
          <w:rFonts w:cstheme="minorHAnsi"/>
          <w:b/>
          <w:bCs/>
        </w:rPr>
        <w:t>º</w:t>
      </w:r>
      <w:r w:rsidR="000547A0" w:rsidRPr="000547A0">
        <w:rPr>
          <w:b/>
          <w:bCs/>
        </w:rPr>
        <w:t>01)</w:t>
      </w:r>
      <w:r w:rsidR="000547A0">
        <w:t>.</w:t>
      </w:r>
      <w:r w:rsidR="008B0E90">
        <w:t xml:space="preserve"> </w:t>
      </w:r>
    </w:p>
    <w:p w:rsidR="000F0DA4" w:rsidRDefault="00DF3F39" w:rsidP="00D53F91">
      <w:pPr>
        <w:pStyle w:val="Paragraphedeliste"/>
        <w:numPr>
          <w:ilvl w:val="0"/>
          <w:numId w:val="7"/>
        </w:numPr>
        <w:tabs>
          <w:tab w:val="left" w:pos="2729"/>
        </w:tabs>
        <w:autoSpaceDE w:val="0"/>
        <w:autoSpaceDN w:val="0"/>
        <w:adjustRightInd w:val="0"/>
        <w:spacing w:after="0" w:line="240" w:lineRule="auto"/>
      </w:pPr>
      <w:r>
        <w:t>U</w:t>
      </w:r>
      <w:r w:rsidR="000F0DA4">
        <w:t>n extrait de registre de commerce.</w:t>
      </w:r>
    </w:p>
    <w:p w:rsidR="00A3302C" w:rsidRPr="00235622" w:rsidRDefault="00A3302C" w:rsidP="00A3302C">
      <w:pPr>
        <w:spacing w:line="240" w:lineRule="auto"/>
        <w:rPr>
          <w:b/>
          <w:bCs/>
          <w:i/>
          <w:iCs/>
          <w:color w:val="FF0000"/>
        </w:rPr>
      </w:pPr>
      <w:r w:rsidRPr="00235622">
        <w:t xml:space="preserve">Les offres doivent être obligatoirement envoyées </w:t>
      </w:r>
      <w:r w:rsidRPr="00235622">
        <w:rPr>
          <w:b/>
          <w:bCs/>
          <w:color w:val="FF0000"/>
        </w:rPr>
        <w:t>à travers</w:t>
      </w:r>
      <w:r w:rsidRPr="00235622">
        <w:rPr>
          <w:color w:val="FF0000"/>
        </w:rPr>
        <w:t xml:space="preserve"> </w:t>
      </w:r>
      <w:r w:rsidRPr="00235622">
        <w:rPr>
          <w:b/>
          <w:bCs/>
          <w:color w:val="FF0000"/>
        </w:rPr>
        <w:t>TUNEPS</w:t>
      </w:r>
      <w:r w:rsidRPr="00235622">
        <w:t xml:space="preserve"> au plus tard le </w:t>
      </w:r>
      <w:r>
        <w:rPr>
          <w:b/>
          <w:bCs/>
          <w:color w:val="FF0000"/>
        </w:rPr>
        <w:t>04</w:t>
      </w:r>
      <w:r w:rsidRPr="00235622">
        <w:rPr>
          <w:b/>
          <w:bCs/>
          <w:color w:val="FF0000"/>
        </w:rPr>
        <w:t>/</w:t>
      </w:r>
      <w:r>
        <w:rPr>
          <w:b/>
          <w:bCs/>
          <w:color w:val="FF0000"/>
        </w:rPr>
        <w:t>07</w:t>
      </w:r>
      <w:r w:rsidRPr="00235622">
        <w:rPr>
          <w:b/>
          <w:bCs/>
          <w:color w:val="FF0000"/>
        </w:rPr>
        <w:t>/2022</w:t>
      </w:r>
      <w:r w:rsidRPr="00235622">
        <w:rPr>
          <w:color w:val="FF0000"/>
        </w:rPr>
        <w:t xml:space="preserve"> </w:t>
      </w:r>
      <w:r w:rsidRPr="00235622">
        <w:rPr>
          <w:b/>
          <w:bCs/>
          <w:color w:val="FF0000"/>
        </w:rPr>
        <w:t>à dix heures du matin. </w:t>
      </w:r>
      <w:r w:rsidRPr="00235622">
        <w:rPr>
          <w:b/>
          <w:bCs/>
          <w:i/>
          <w:iCs/>
          <w:color w:val="FF0000"/>
        </w:rPr>
        <w:t xml:space="preserve"> </w:t>
      </w:r>
    </w:p>
    <w:p w:rsidR="00A3302C" w:rsidRPr="00235622" w:rsidRDefault="00A3302C" w:rsidP="004B50E2">
      <w:pPr>
        <w:spacing w:line="240" w:lineRule="auto"/>
        <w:rPr>
          <w:b/>
          <w:bCs/>
          <w:sz w:val="24"/>
          <w:szCs w:val="24"/>
        </w:rPr>
      </w:pPr>
      <w:r w:rsidRPr="00235622">
        <w:rPr>
          <w:b/>
          <w:bCs/>
          <w:color w:val="FF0000"/>
          <w:sz w:val="24"/>
          <w:szCs w:val="24"/>
        </w:rPr>
        <w:t>Les offres seront ouvertes</w:t>
      </w:r>
      <w:r w:rsidRPr="00235622">
        <w:rPr>
          <w:color w:val="FF0000"/>
          <w:sz w:val="24"/>
          <w:szCs w:val="24"/>
        </w:rPr>
        <w:t xml:space="preserve"> </w:t>
      </w:r>
      <w:r w:rsidRPr="00235622">
        <w:rPr>
          <w:b/>
          <w:bCs/>
          <w:color w:val="FF0000"/>
          <w:sz w:val="24"/>
          <w:szCs w:val="24"/>
        </w:rPr>
        <w:t>à travers</w:t>
      </w:r>
      <w:r w:rsidRPr="00235622">
        <w:rPr>
          <w:color w:val="FF0000"/>
          <w:sz w:val="24"/>
          <w:szCs w:val="24"/>
        </w:rPr>
        <w:t xml:space="preserve"> </w:t>
      </w:r>
      <w:r w:rsidRPr="00235622">
        <w:rPr>
          <w:b/>
          <w:bCs/>
          <w:color w:val="FF0000"/>
          <w:sz w:val="24"/>
          <w:szCs w:val="24"/>
        </w:rPr>
        <w:t>TUNEPS</w:t>
      </w:r>
      <w:r w:rsidRPr="00235622">
        <w:rPr>
          <w:sz w:val="24"/>
          <w:szCs w:val="24"/>
        </w:rPr>
        <w:t xml:space="preserve"> le </w:t>
      </w:r>
      <w:r w:rsidR="004B50E2">
        <w:rPr>
          <w:b/>
          <w:bCs/>
          <w:color w:val="FF0000"/>
          <w:sz w:val="24"/>
          <w:szCs w:val="24"/>
        </w:rPr>
        <w:t>24</w:t>
      </w:r>
      <w:r w:rsidRPr="00235622">
        <w:rPr>
          <w:b/>
          <w:bCs/>
          <w:color w:val="FF0000"/>
          <w:sz w:val="24"/>
          <w:szCs w:val="24"/>
        </w:rPr>
        <w:t>/</w:t>
      </w:r>
      <w:r w:rsidR="004B50E2">
        <w:rPr>
          <w:b/>
          <w:bCs/>
          <w:color w:val="FF0000"/>
          <w:sz w:val="24"/>
          <w:szCs w:val="24"/>
        </w:rPr>
        <w:t>03</w:t>
      </w:r>
      <w:r w:rsidRPr="00235622">
        <w:rPr>
          <w:b/>
          <w:bCs/>
          <w:color w:val="FF0000"/>
          <w:sz w:val="24"/>
          <w:szCs w:val="24"/>
        </w:rPr>
        <w:t>/</w:t>
      </w:r>
      <w:r w:rsidR="004B50E2">
        <w:rPr>
          <w:b/>
          <w:bCs/>
          <w:color w:val="FF0000"/>
          <w:sz w:val="24"/>
          <w:szCs w:val="24"/>
        </w:rPr>
        <w:t>2023</w:t>
      </w:r>
      <w:bookmarkStart w:id="0" w:name="_GoBack"/>
      <w:bookmarkEnd w:id="0"/>
      <w:r w:rsidRPr="00235622">
        <w:rPr>
          <w:color w:val="FF0000"/>
          <w:sz w:val="24"/>
          <w:szCs w:val="24"/>
        </w:rPr>
        <w:t xml:space="preserve"> </w:t>
      </w:r>
      <w:r w:rsidRPr="00235622">
        <w:rPr>
          <w:b/>
          <w:bCs/>
          <w:color w:val="FF0000"/>
          <w:sz w:val="24"/>
          <w:szCs w:val="24"/>
        </w:rPr>
        <w:t>à dix heures du matin.</w:t>
      </w:r>
      <w:r w:rsidRPr="00235622">
        <w:rPr>
          <w:b/>
          <w:bCs/>
          <w:sz w:val="24"/>
          <w:szCs w:val="24"/>
        </w:rPr>
        <w:t xml:space="preserve">  </w:t>
      </w:r>
    </w:p>
    <w:p w:rsidR="00A3302C" w:rsidRPr="00235622" w:rsidRDefault="00A3302C" w:rsidP="00A3302C">
      <w:pPr>
        <w:spacing w:line="240" w:lineRule="auto"/>
        <w:rPr>
          <w:b/>
          <w:bCs/>
          <w:sz w:val="24"/>
          <w:szCs w:val="24"/>
          <w:u w:val="double"/>
        </w:rPr>
      </w:pPr>
      <w:r w:rsidRPr="00235622">
        <w:rPr>
          <w:b/>
          <w:bCs/>
          <w:sz w:val="24"/>
          <w:szCs w:val="24"/>
          <w:u w:val="double"/>
        </w:rPr>
        <w:t>L’offre technique</w:t>
      </w:r>
    </w:p>
    <w:p w:rsidR="00A3302C" w:rsidRPr="00235622" w:rsidRDefault="00A3302C" w:rsidP="00A3302C">
      <w:pPr>
        <w:numPr>
          <w:ilvl w:val="0"/>
          <w:numId w:val="19"/>
        </w:numPr>
        <w:spacing w:line="240" w:lineRule="auto"/>
        <w:rPr>
          <w:b/>
          <w:bCs/>
        </w:rPr>
      </w:pPr>
      <w:r w:rsidRPr="00235622">
        <w:t xml:space="preserve">Liste justificative du personnel technique que le soumissionnaire doit affecter au projet. </w:t>
      </w:r>
      <w:r w:rsidRPr="00235622">
        <w:rPr>
          <w:b/>
          <w:bCs/>
        </w:rPr>
        <w:t>(Annexe nº03)</w:t>
      </w:r>
      <w:r w:rsidRPr="00235622">
        <w:t>.</w:t>
      </w:r>
    </w:p>
    <w:p w:rsidR="00A3302C" w:rsidRPr="00235622" w:rsidRDefault="00A3302C" w:rsidP="00A3302C">
      <w:pPr>
        <w:numPr>
          <w:ilvl w:val="0"/>
          <w:numId w:val="19"/>
        </w:numPr>
        <w:spacing w:line="240" w:lineRule="auto"/>
      </w:pPr>
      <w:r w:rsidRPr="00235622">
        <w:t xml:space="preserve">Liste justificative du matériel que le soumissionnaire doit affecter au projet. </w:t>
      </w:r>
      <w:r w:rsidRPr="00235622">
        <w:rPr>
          <w:b/>
          <w:bCs/>
        </w:rPr>
        <w:t>(Annexe nº04)</w:t>
      </w:r>
      <w:r w:rsidRPr="00235622">
        <w:t>.</w:t>
      </w:r>
    </w:p>
    <w:p w:rsidR="00A3302C" w:rsidRPr="00235622" w:rsidRDefault="00A3302C" w:rsidP="00A3302C">
      <w:pPr>
        <w:spacing w:line="240" w:lineRule="auto"/>
        <w:rPr>
          <w:b/>
          <w:bCs/>
          <w:sz w:val="24"/>
          <w:szCs w:val="24"/>
          <w:u w:val="double"/>
        </w:rPr>
      </w:pPr>
      <w:r w:rsidRPr="00235622">
        <w:rPr>
          <w:b/>
          <w:bCs/>
          <w:sz w:val="24"/>
          <w:szCs w:val="24"/>
          <w:u w:val="double"/>
        </w:rPr>
        <w:t>L’offre financière</w:t>
      </w:r>
    </w:p>
    <w:p w:rsidR="00A3302C" w:rsidRPr="00235622" w:rsidRDefault="00A3302C" w:rsidP="00A3302C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235622">
        <w:rPr>
          <w:b/>
          <w:bCs/>
          <w:sz w:val="24"/>
          <w:szCs w:val="24"/>
        </w:rPr>
        <w:t>Soumission</w:t>
      </w:r>
      <w:r w:rsidRPr="00235622">
        <w:rPr>
          <w:sz w:val="24"/>
          <w:szCs w:val="24"/>
        </w:rPr>
        <w:t> : Copie modèle figurant dans le présent volume dûment complété avec indication du montant de l’offre en lettres et chiffres.</w:t>
      </w:r>
    </w:p>
    <w:p w:rsidR="00A3302C" w:rsidRPr="00235622" w:rsidRDefault="00A3302C" w:rsidP="00A3302C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235622">
        <w:rPr>
          <w:b/>
          <w:bCs/>
          <w:sz w:val="24"/>
          <w:szCs w:val="24"/>
        </w:rPr>
        <w:t>Bordereaux des prix - détail Estimatif</w:t>
      </w:r>
      <w:r w:rsidRPr="00235622">
        <w:rPr>
          <w:sz w:val="24"/>
          <w:szCs w:val="24"/>
        </w:rPr>
        <w:t> : original du document remis par l’Administration dûment complétée par le soumissionnaire avec indication des montants en lettres et chiffres.</w:t>
      </w:r>
    </w:p>
    <w:p w:rsidR="00A3302C" w:rsidRPr="00235622" w:rsidRDefault="00A3302C" w:rsidP="00A3302C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235622">
        <w:rPr>
          <w:b/>
          <w:bCs/>
          <w:sz w:val="24"/>
          <w:szCs w:val="24"/>
        </w:rPr>
        <w:t>Sous détail des prix unitaires :</w:t>
      </w:r>
      <w:r w:rsidRPr="00235622">
        <w:rPr>
          <w:sz w:val="24"/>
          <w:szCs w:val="24"/>
        </w:rPr>
        <w:t xml:space="preserve"> réalisé conformément à la décomposition type </w:t>
      </w:r>
      <w:r w:rsidRPr="00235622">
        <w:rPr>
          <w:b/>
          <w:bCs/>
          <w:sz w:val="24"/>
          <w:szCs w:val="24"/>
        </w:rPr>
        <w:t>(annexe nº05)</w:t>
      </w:r>
      <w:r w:rsidRPr="00235622">
        <w:rPr>
          <w:sz w:val="24"/>
          <w:szCs w:val="24"/>
        </w:rPr>
        <w:t>.</w:t>
      </w:r>
    </w:p>
    <w:p w:rsidR="00E610B9" w:rsidRPr="00CF1248" w:rsidRDefault="00E610B9" w:rsidP="00A3302C">
      <w:pPr>
        <w:spacing w:line="240" w:lineRule="auto"/>
        <w:rPr>
          <w:lang w:eastAsia="fr-FR"/>
        </w:rPr>
      </w:pPr>
    </w:p>
    <w:sectPr w:rsidR="00E610B9" w:rsidRPr="00CF1248" w:rsidSect="009B1CAD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C9327B"/>
    <w:multiLevelType w:val="hybridMultilevel"/>
    <w:tmpl w:val="DE1EDA04"/>
    <w:lvl w:ilvl="0" w:tplc="65EC8572">
      <w:start w:val="1"/>
      <w:numFmt w:val="upperRoman"/>
      <w:lvlText w:val="%1)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997645"/>
    <w:multiLevelType w:val="hybridMultilevel"/>
    <w:tmpl w:val="E36AE9DE"/>
    <w:lvl w:ilvl="0" w:tplc="18D2A868">
      <w:start w:val="1"/>
      <w:numFmt w:val="decimal"/>
      <w:lvlText w:val="%1)"/>
      <w:lvlJc w:val="left"/>
      <w:pPr>
        <w:ind w:left="75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73" w:hanging="360"/>
      </w:pPr>
    </w:lvl>
    <w:lvl w:ilvl="2" w:tplc="040C001B" w:tentative="1">
      <w:start w:val="1"/>
      <w:numFmt w:val="lowerRoman"/>
      <w:lvlText w:val="%3."/>
      <w:lvlJc w:val="right"/>
      <w:pPr>
        <w:ind w:left="2193" w:hanging="180"/>
      </w:pPr>
    </w:lvl>
    <w:lvl w:ilvl="3" w:tplc="040C000F" w:tentative="1">
      <w:start w:val="1"/>
      <w:numFmt w:val="decimal"/>
      <w:lvlText w:val="%4."/>
      <w:lvlJc w:val="left"/>
      <w:pPr>
        <w:ind w:left="2913" w:hanging="360"/>
      </w:pPr>
    </w:lvl>
    <w:lvl w:ilvl="4" w:tplc="040C0019" w:tentative="1">
      <w:start w:val="1"/>
      <w:numFmt w:val="lowerLetter"/>
      <w:lvlText w:val="%5."/>
      <w:lvlJc w:val="left"/>
      <w:pPr>
        <w:ind w:left="3633" w:hanging="360"/>
      </w:pPr>
    </w:lvl>
    <w:lvl w:ilvl="5" w:tplc="040C001B" w:tentative="1">
      <w:start w:val="1"/>
      <w:numFmt w:val="lowerRoman"/>
      <w:lvlText w:val="%6."/>
      <w:lvlJc w:val="right"/>
      <w:pPr>
        <w:ind w:left="4353" w:hanging="180"/>
      </w:pPr>
    </w:lvl>
    <w:lvl w:ilvl="6" w:tplc="040C000F" w:tentative="1">
      <w:start w:val="1"/>
      <w:numFmt w:val="decimal"/>
      <w:lvlText w:val="%7."/>
      <w:lvlJc w:val="left"/>
      <w:pPr>
        <w:ind w:left="5073" w:hanging="360"/>
      </w:pPr>
    </w:lvl>
    <w:lvl w:ilvl="7" w:tplc="040C0019" w:tentative="1">
      <w:start w:val="1"/>
      <w:numFmt w:val="lowerLetter"/>
      <w:lvlText w:val="%8."/>
      <w:lvlJc w:val="left"/>
      <w:pPr>
        <w:ind w:left="5793" w:hanging="360"/>
      </w:pPr>
    </w:lvl>
    <w:lvl w:ilvl="8" w:tplc="04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12B96571"/>
    <w:multiLevelType w:val="hybridMultilevel"/>
    <w:tmpl w:val="E36AE9DE"/>
    <w:lvl w:ilvl="0" w:tplc="18D2A868">
      <w:start w:val="1"/>
      <w:numFmt w:val="decimal"/>
      <w:lvlText w:val="%1)"/>
      <w:lvlJc w:val="left"/>
      <w:pPr>
        <w:ind w:left="75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73" w:hanging="360"/>
      </w:pPr>
    </w:lvl>
    <w:lvl w:ilvl="2" w:tplc="040C001B" w:tentative="1">
      <w:start w:val="1"/>
      <w:numFmt w:val="lowerRoman"/>
      <w:lvlText w:val="%3."/>
      <w:lvlJc w:val="right"/>
      <w:pPr>
        <w:ind w:left="2193" w:hanging="180"/>
      </w:pPr>
    </w:lvl>
    <w:lvl w:ilvl="3" w:tplc="040C000F" w:tentative="1">
      <w:start w:val="1"/>
      <w:numFmt w:val="decimal"/>
      <w:lvlText w:val="%4."/>
      <w:lvlJc w:val="left"/>
      <w:pPr>
        <w:ind w:left="2913" w:hanging="360"/>
      </w:pPr>
    </w:lvl>
    <w:lvl w:ilvl="4" w:tplc="040C0019" w:tentative="1">
      <w:start w:val="1"/>
      <w:numFmt w:val="lowerLetter"/>
      <w:lvlText w:val="%5."/>
      <w:lvlJc w:val="left"/>
      <w:pPr>
        <w:ind w:left="3633" w:hanging="360"/>
      </w:pPr>
    </w:lvl>
    <w:lvl w:ilvl="5" w:tplc="040C001B" w:tentative="1">
      <w:start w:val="1"/>
      <w:numFmt w:val="lowerRoman"/>
      <w:lvlText w:val="%6."/>
      <w:lvlJc w:val="right"/>
      <w:pPr>
        <w:ind w:left="4353" w:hanging="180"/>
      </w:pPr>
    </w:lvl>
    <w:lvl w:ilvl="6" w:tplc="040C000F" w:tentative="1">
      <w:start w:val="1"/>
      <w:numFmt w:val="decimal"/>
      <w:lvlText w:val="%7."/>
      <w:lvlJc w:val="left"/>
      <w:pPr>
        <w:ind w:left="5073" w:hanging="360"/>
      </w:pPr>
    </w:lvl>
    <w:lvl w:ilvl="7" w:tplc="040C0019" w:tentative="1">
      <w:start w:val="1"/>
      <w:numFmt w:val="lowerLetter"/>
      <w:lvlText w:val="%8."/>
      <w:lvlJc w:val="left"/>
      <w:pPr>
        <w:ind w:left="5793" w:hanging="360"/>
      </w:pPr>
    </w:lvl>
    <w:lvl w:ilvl="8" w:tplc="04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12FD23D4"/>
    <w:multiLevelType w:val="hybridMultilevel"/>
    <w:tmpl w:val="63427634"/>
    <w:lvl w:ilvl="0" w:tplc="201647B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22489"/>
    <w:multiLevelType w:val="hybridMultilevel"/>
    <w:tmpl w:val="529A2FD2"/>
    <w:lvl w:ilvl="0" w:tplc="0E285BB6">
      <w:start w:val="1"/>
      <w:numFmt w:val="decimal"/>
      <w:lvlText w:val="%1)"/>
      <w:lvlJc w:val="left"/>
      <w:pPr>
        <w:ind w:left="644" w:hanging="360"/>
      </w:pPr>
      <w:rPr>
        <w:rFonts w:ascii="Arial Black" w:hAnsi="Arial Black" w:hint="default"/>
        <w:b/>
        <w:bCs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F5740D"/>
    <w:multiLevelType w:val="hybridMultilevel"/>
    <w:tmpl w:val="E36AE9DE"/>
    <w:lvl w:ilvl="0" w:tplc="18D2A868">
      <w:start w:val="1"/>
      <w:numFmt w:val="decimal"/>
      <w:lvlText w:val="%1)"/>
      <w:lvlJc w:val="left"/>
      <w:pPr>
        <w:ind w:left="75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73" w:hanging="360"/>
      </w:pPr>
    </w:lvl>
    <w:lvl w:ilvl="2" w:tplc="040C001B" w:tentative="1">
      <w:start w:val="1"/>
      <w:numFmt w:val="lowerRoman"/>
      <w:lvlText w:val="%3."/>
      <w:lvlJc w:val="right"/>
      <w:pPr>
        <w:ind w:left="2193" w:hanging="180"/>
      </w:pPr>
    </w:lvl>
    <w:lvl w:ilvl="3" w:tplc="040C000F" w:tentative="1">
      <w:start w:val="1"/>
      <w:numFmt w:val="decimal"/>
      <w:lvlText w:val="%4."/>
      <w:lvlJc w:val="left"/>
      <w:pPr>
        <w:ind w:left="2913" w:hanging="360"/>
      </w:pPr>
    </w:lvl>
    <w:lvl w:ilvl="4" w:tplc="040C0019" w:tentative="1">
      <w:start w:val="1"/>
      <w:numFmt w:val="lowerLetter"/>
      <w:lvlText w:val="%5."/>
      <w:lvlJc w:val="left"/>
      <w:pPr>
        <w:ind w:left="3633" w:hanging="360"/>
      </w:pPr>
    </w:lvl>
    <w:lvl w:ilvl="5" w:tplc="040C001B" w:tentative="1">
      <w:start w:val="1"/>
      <w:numFmt w:val="lowerRoman"/>
      <w:lvlText w:val="%6."/>
      <w:lvlJc w:val="right"/>
      <w:pPr>
        <w:ind w:left="4353" w:hanging="180"/>
      </w:pPr>
    </w:lvl>
    <w:lvl w:ilvl="6" w:tplc="040C000F" w:tentative="1">
      <w:start w:val="1"/>
      <w:numFmt w:val="decimal"/>
      <w:lvlText w:val="%7."/>
      <w:lvlJc w:val="left"/>
      <w:pPr>
        <w:ind w:left="5073" w:hanging="360"/>
      </w:pPr>
    </w:lvl>
    <w:lvl w:ilvl="7" w:tplc="040C0019" w:tentative="1">
      <w:start w:val="1"/>
      <w:numFmt w:val="lowerLetter"/>
      <w:lvlText w:val="%8."/>
      <w:lvlJc w:val="left"/>
      <w:pPr>
        <w:ind w:left="5793" w:hanging="360"/>
      </w:pPr>
    </w:lvl>
    <w:lvl w:ilvl="8" w:tplc="04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1B925541"/>
    <w:multiLevelType w:val="hybridMultilevel"/>
    <w:tmpl w:val="E36AE9DE"/>
    <w:lvl w:ilvl="0" w:tplc="18D2A868">
      <w:start w:val="1"/>
      <w:numFmt w:val="decimal"/>
      <w:lvlText w:val="%1)"/>
      <w:lvlJc w:val="left"/>
      <w:pPr>
        <w:ind w:left="75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73" w:hanging="360"/>
      </w:pPr>
    </w:lvl>
    <w:lvl w:ilvl="2" w:tplc="040C001B" w:tentative="1">
      <w:start w:val="1"/>
      <w:numFmt w:val="lowerRoman"/>
      <w:lvlText w:val="%3."/>
      <w:lvlJc w:val="right"/>
      <w:pPr>
        <w:ind w:left="2193" w:hanging="180"/>
      </w:pPr>
    </w:lvl>
    <w:lvl w:ilvl="3" w:tplc="040C000F" w:tentative="1">
      <w:start w:val="1"/>
      <w:numFmt w:val="decimal"/>
      <w:lvlText w:val="%4."/>
      <w:lvlJc w:val="left"/>
      <w:pPr>
        <w:ind w:left="2913" w:hanging="360"/>
      </w:pPr>
    </w:lvl>
    <w:lvl w:ilvl="4" w:tplc="040C0019" w:tentative="1">
      <w:start w:val="1"/>
      <w:numFmt w:val="lowerLetter"/>
      <w:lvlText w:val="%5."/>
      <w:lvlJc w:val="left"/>
      <w:pPr>
        <w:ind w:left="3633" w:hanging="360"/>
      </w:pPr>
    </w:lvl>
    <w:lvl w:ilvl="5" w:tplc="040C001B" w:tentative="1">
      <w:start w:val="1"/>
      <w:numFmt w:val="lowerRoman"/>
      <w:lvlText w:val="%6."/>
      <w:lvlJc w:val="right"/>
      <w:pPr>
        <w:ind w:left="4353" w:hanging="180"/>
      </w:pPr>
    </w:lvl>
    <w:lvl w:ilvl="6" w:tplc="040C000F" w:tentative="1">
      <w:start w:val="1"/>
      <w:numFmt w:val="decimal"/>
      <w:lvlText w:val="%7."/>
      <w:lvlJc w:val="left"/>
      <w:pPr>
        <w:ind w:left="5073" w:hanging="360"/>
      </w:pPr>
    </w:lvl>
    <w:lvl w:ilvl="7" w:tplc="040C0019" w:tentative="1">
      <w:start w:val="1"/>
      <w:numFmt w:val="lowerLetter"/>
      <w:lvlText w:val="%8."/>
      <w:lvlJc w:val="left"/>
      <w:pPr>
        <w:ind w:left="5793" w:hanging="360"/>
      </w:pPr>
    </w:lvl>
    <w:lvl w:ilvl="8" w:tplc="04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215D1F1A"/>
    <w:multiLevelType w:val="hybridMultilevel"/>
    <w:tmpl w:val="E36AE9DE"/>
    <w:lvl w:ilvl="0" w:tplc="18D2A868">
      <w:start w:val="1"/>
      <w:numFmt w:val="decimal"/>
      <w:lvlText w:val="%1)"/>
      <w:lvlJc w:val="left"/>
      <w:pPr>
        <w:ind w:left="75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73" w:hanging="360"/>
      </w:pPr>
    </w:lvl>
    <w:lvl w:ilvl="2" w:tplc="040C001B" w:tentative="1">
      <w:start w:val="1"/>
      <w:numFmt w:val="lowerRoman"/>
      <w:lvlText w:val="%3."/>
      <w:lvlJc w:val="right"/>
      <w:pPr>
        <w:ind w:left="2193" w:hanging="180"/>
      </w:pPr>
    </w:lvl>
    <w:lvl w:ilvl="3" w:tplc="040C000F" w:tentative="1">
      <w:start w:val="1"/>
      <w:numFmt w:val="decimal"/>
      <w:lvlText w:val="%4."/>
      <w:lvlJc w:val="left"/>
      <w:pPr>
        <w:ind w:left="2913" w:hanging="360"/>
      </w:pPr>
    </w:lvl>
    <w:lvl w:ilvl="4" w:tplc="040C0019" w:tentative="1">
      <w:start w:val="1"/>
      <w:numFmt w:val="lowerLetter"/>
      <w:lvlText w:val="%5."/>
      <w:lvlJc w:val="left"/>
      <w:pPr>
        <w:ind w:left="3633" w:hanging="360"/>
      </w:pPr>
    </w:lvl>
    <w:lvl w:ilvl="5" w:tplc="040C001B" w:tentative="1">
      <w:start w:val="1"/>
      <w:numFmt w:val="lowerRoman"/>
      <w:lvlText w:val="%6."/>
      <w:lvlJc w:val="right"/>
      <w:pPr>
        <w:ind w:left="4353" w:hanging="180"/>
      </w:pPr>
    </w:lvl>
    <w:lvl w:ilvl="6" w:tplc="040C000F" w:tentative="1">
      <w:start w:val="1"/>
      <w:numFmt w:val="decimal"/>
      <w:lvlText w:val="%7."/>
      <w:lvlJc w:val="left"/>
      <w:pPr>
        <w:ind w:left="5073" w:hanging="360"/>
      </w:pPr>
    </w:lvl>
    <w:lvl w:ilvl="7" w:tplc="040C0019" w:tentative="1">
      <w:start w:val="1"/>
      <w:numFmt w:val="lowerLetter"/>
      <w:lvlText w:val="%8."/>
      <w:lvlJc w:val="left"/>
      <w:pPr>
        <w:ind w:left="5793" w:hanging="360"/>
      </w:pPr>
    </w:lvl>
    <w:lvl w:ilvl="8" w:tplc="04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 w15:restartNumberingAfterBreak="0">
    <w:nsid w:val="269612A4"/>
    <w:multiLevelType w:val="multilevel"/>
    <w:tmpl w:val="8528B2DE"/>
    <w:lvl w:ilvl="0">
      <w:start w:val="12"/>
      <w:numFmt w:val="none"/>
      <w:lvlText w:val="·"/>
      <w:legacy w:legacy="1" w:legacySpace="120" w:legacyIndent="360"/>
      <w:lvlJc w:val="left"/>
      <w:pPr>
        <w:ind w:left="360" w:righ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right="720" w:hanging="360"/>
      </w:pPr>
    </w:lvl>
    <w:lvl w:ilvl="2">
      <w:start w:val="1"/>
      <w:numFmt w:val="none"/>
      <w:lvlText w:val="§"/>
      <w:legacy w:legacy="1" w:legacySpace="120" w:legacyIndent="360"/>
      <w:lvlJc w:val="left"/>
      <w:pPr>
        <w:ind w:left="1080" w:right="1080" w:hanging="360"/>
      </w:pPr>
    </w:lvl>
    <w:lvl w:ilvl="3">
      <w:start w:val="1"/>
      <w:numFmt w:val="none"/>
      <w:lvlText w:val="·"/>
      <w:legacy w:legacy="1" w:legacySpace="120" w:legacyIndent="360"/>
      <w:lvlJc w:val="left"/>
      <w:pPr>
        <w:ind w:left="1440" w:right="1440" w:hanging="360"/>
      </w:pPr>
    </w:lvl>
    <w:lvl w:ilvl="4">
      <w:start w:val="1"/>
      <w:numFmt w:val="none"/>
      <w:lvlText w:val="o"/>
      <w:legacy w:legacy="1" w:legacySpace="120" w:legacyIndent="360"/>
      <w:lvlJc w:val="left"/>
      <w:pPr>
        <w:ind w:left="1800" w:right="1800" w:hanging="360"/>
      </w:pPr>
    </w:lvl>
    <w:lvl w:ilvl="5">
      <w:start w:val="1"/>
      <w:numFmt w:val="none"/>
      <w:lvlText w:val="§"/>
      <w:legacy w:legacy="1" w:legacySpace="120" w:legacyIndent="360"/>
      <w:lvlJc w:val="left"/>
      <w:pPr>
        <w:ind w:left="2160" w:right="2160" w:hanging="360"/>
      </w:pPr>
    </w:lvl>
    <w:lvl w:ilvl="6">
      <w:start w:val="1"/>
      <w:numFmt w:val="none"/>
      <w:lvlText w:val="·"/>
      <w:legacy w:legacy="1" w:legacySpace="120" w:legacyIndent="360"/>
      <w:lvlJc w:val="left"/>
      <w:pPr>
        <w:ind w:left="2520" w:right="2520" w:hanging="360"/>
      </w:pPr>
    </w:lvl>
    <w:lvl w:ilvl="7">
      <w:start w:val="1"/>
      <w:numFmt w:val="none"/>
      <w:lvlText w:val="o"/>
      <w:legacy w:legacy="1" w:legacySpace="120" w:legacyIndent="360"/>
      <w:lvlJc w:val="left"/>
      <w:pPr>
        <w:ind w:left="2880" w:right="2880" w:hanging="360"/>
      </w:pPr>
    </w:lvl>
    <w:lvl w:ilvl="8">
      <w:start w:val="1"/>
      <w:numFmt w:val="none"/>
      <w:lvlText w:val="§"/>
      <w:legacy w:legacy="1" w:legacySpace="120" w:legacyIndent="360"/>
      <w:lvlJc w:val="left"/>
      <w:pPr>
        <w:ind w:left="3240" w:right="3240" w:hanging="360"/>
      </w:pPr>
    </w:lvl>
  </w:abstractNum>
  <w:abstractNum w:abstractNumId="10" w15:restartNumberingAfterBreak="0">
    <w:nsid w:val="303931AE"/>
    <w:multiLevelType w:val="multilevel"/>
    <w:tmpl w:val="42761A86"/>
    <w:lvl w:ilvl="0">
      <w:start w:val="1"/>
      <w:numFmt w:val="decimal"/>
      <w:pStyle w:val="Titre1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shadow/>
        <w:emboss w:val="0"/>
        <w:imprint w:val="0"/>
        <w:sz w:val="24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3087"/>
        </w:tabs>
        <w:ind w:left="3087" w:hanging="567"/>
      </w:pPr>
      <w:rPr>
        <w:b/>
        <w:i w:val="0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78D58F8"/>
    <w:multiLevelType w:val="hybridMultilevel"/>
    <w:tmpl w:val="E3A61850"/>
    <w:lvl w:ilvl="0" w:tplc="CF163E34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B2B03"/>
    <w:multiLevelType w:val="hybridMultilevel"/>
    <w:tmpl w:val="3E9EC580"/>
    <w:lvl w:ilvl="0" w:tplc="6EB455BA">
      <w:start w:val="3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7665B"/>
    <w:multiLevelType w:val="hybridMultilevel"/>
    <w:tmpl w:val="00645F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D05C3"/>
    <w:multiLevelType w:val="multilevel"/>
    <w:tmpl w:val="04163AD6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D574F93"/>
    <w:multiLevelType w:val="hybridMultilevel"/>
    <w:tmpl w:val="E0DA9824"/>
    <w:lvl w:ilvl="0" w:tplc="040C0017">
      <w:start w:val="1"/>
      <w:numFmt w:val="lowerLetter"/>
      <w:lvlText w:val="%1)"/>
      <w:lvlJc w:val="left"/>
      <w:pPr>
        <w:ind w:left="1273" w:hanging="360"/>
      </w:pPr>
    </w:lvl>
    <w:lvl w:ilvl="1" w:tplc="040C0019" w:tentative="1">
      <w:start w:val="1"/>
      <w:numFmt w:val="lowerLetter"/>
      <w:lvlText w:val="%2."/>
      <w:lvlJc w:val="left"/>
      <w:pPr>
        <w:ind w:left="1993" w:hanging="360"/>
      </w:pPr>
    </w:lvl>
    <w:lvl w:ilvl="2" w:tplc="040C001B" w:tentative="1">
      <w:start w:val="1"/>
      <w:numFmt w:val="lowerRoman"/>
      <w:lvlText w:val="%3."/>
      <w:lvlJc w:val="right"/>
      <w:pPr>
        <w:ind w:left="2713" w:hanging="180"/>
      </w:pPr>
    </w:lvl>
    <w:lvl w:ilvl="3" w:tplc="040C000F" w:tentative="1">
      <w:start w:val="1"/>
      <w:numFmt w:val="decimal"/>
      <w:lvlText w:val="%4."/>
      <w:lvlJc w:val="left"/>
      <w:pPr>
        <w:ind w:left="3433" w:hanging="360"/>
      </w:pPr>
    </w:lvl>
    <w:lvl w:ilvl="4" w:tplc="040C0019" w:tentative="1">
      <w:start w:val="1"/>
      <w:numFmt w:val="lowerLetter"/>
      <w:lvlText w:val="%5."/>
      <w:lvlJc w:val="left"/>
      <w:pPr>
        <w:ind w:left="4153" w:hanging="360"/>
      </w:pPr>
    </w:lvl>
    <w:lvl w:ilvl="5" w:tplc="040C001B" w:tentative="1">
      <w:start w:val="1"/>
      <w:numFmt w:val="lowerRoman"/>
      <w:lvlText w:val="%6."/>
      <w:lvlJc w:val="right"/>
      <w:pPr>
        <w:ind w:left="4873" w:hanging="180"/>
      </w:pPr>
    </w:lvl>
    <w:lvl w:ilvl="6" w:tplc="040C000F" w:tentative="1">
      <w:start w:val="1"/>
      <w:numFmt w:val="decimal"/>
      <w:lvlText w:val="%7."/>
      <w:lvlJc w:val="left"/>
      <w:pPr>
        <w:ind w:left="5593" w:hanging="360"/>
      </w:pPr>
    </w:lvl>
    <w:lvl w:ilvl="7" w:tplc="040C0019" w:tentative="1">
      <w:start w:val="1"/>
      <w:numFmt w:val="lowerLetter"/>
      <w:lvlText w:val="%8."/>
      <w:lvlJc w:val="left"/>
      <w:pPr>
        <w:ind w:left="6313" w:hanging="360"/>
      </w:pPr>
    </w:lvl>
    <w:lvl w:ilvl="8" w:tplc="040C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16" w15:restartNumberingAfterBreak="0">
    <w:nsid w:val="4EA60B97"/>
    <w:multiLevelType w:val="hybridMultilevel"/>
    <w:tmpl w:val="E36AE9DE"/>
    <w:lvl w:ilvl="0" w:tplc="18D2A868">
      <w:start w:val="1"/>
      <w:numFmt w:val="decimal"/>
      <w:lvlText w:val="%1)"/>
      <w:lvlJc w:val="left"/>
      <w:pPr>
        <w:ind w:left="75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73" w:hanging="360"/>
      </w:pPr>
    </w:lvl>
    <w:lvl w:ilvl="2" w:tplc="040C001B" w:tentative="1">
      <w:start w:val="1"/>
      <w:numFmt w:val="lowerRoman"/>
      <w:lvlText w:val="%3."/>
      <w:lvlJc w:val="right"/>
      <w:pPr>
        <w:ind w:left="2193" w:hanging="180"/>
      </w:pPr>
    </w:lvl>
    <w:lvl w:ilvl="3" w:tplc="040C000F" w:tentative="1">
      <w:start w:val="1"/>
      <w:numFmt w:val="decimal"/>
      <w:lvlText w:val="%4."/>
      <w:lvlJc w:val="left"/>
      <w:pPr>
        <w:ind w:left="2913" w:hanging="360"/>
      </w:pPr>
    </w:lvl>
    <w:lvl w:ilvl="4" w:tplc="040C0019" w:tentative="1">
      <w:start w:val="1"/>
      <w:numFmt w:val="lowerLetter"/>
      <w:lvlText w:val="%5."/>
      <w:lvlJc w:val="left"/>
      <w:pPr>
        <w:ind w:left="3633" w:hanging="360"/>
      </w:pPr>
    </w:lvl>
    <w:lvl w:ilvl="5" w:tplc="040C001B" w:tentative="1">
      <w:start w:val="1"/>
      <w:numFmt w:val="lowerRoman"/>
      <w:lvlText w:val="%6."/>
      <w:lvlJc w:val="right"/>
      <w:pPr>
        <w:ind w:left="4353" w:hanging="180"/>
      </w:pPr>
    </w:lvl>
    <w:lvl w:ilvl="6" w:tplc="040C000F" w:tentative="1">
      <w:start w:val="1"/>
      <w:numFmt w:val="decimal"/>
      <w:lvlText w:val="%7."/>
      <w:lvlJc w:val="left"/>
      <w:pPr>
        <w:ind w:left="5073" w:hanging="360"/>
      </w:pPr>
    </w:lvl>
    <w:lvl w:ilvl="7" w:tplc="040C0019" w:tentative="1">
      <w:start w:val="1"/>
      <w:numFmt w:val="lowerLetter"/>
      <w:lvlText w:val="%8."/>
      <w:lvlJc w:val="left"/>
      <w:pPr>
        <w:ind w:left="5793" w:hanging="360"/>
      </w:pPr>
    </w:lvl>
    <w:lvl w:ilvl="8" w:tplc="04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" w15:restartNumberingAfterBreak="0">
    <w:nsid w:val="73652FF5"/>
    <w:multiLevelType w:val="hybridMultilevel"/>
    <w:tmpl w:val="E36AE9DE"/>
    <w:lvl w:ilvl="0" w:tplc="18D2A868">
      <w:start w:val="1"/>
      <w:numFmt w:val="decimal"/>
      <w:lvlText w:val="%1)"/>
      <w:lvlJc w:val="left"/>
      <w:pPr>
        <w:ind w:left="75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73" w:hanging="360"/>
      </w:pPr>
    </w:lvl>
    <w:lvl w:ilvl="2" w:tplc="040C001B" w:tentative="1">
      <w:start w:val="1"/>
      <w:numFmt w:val="lowerRoman"/>
      <w:lvlText w:val="%3."/>
      <w:lvlJc w:val="right"/>
      <w:pPr>
        <w:ind w:left="2193" w:hanging="180"/>
      </w:pPr>
    </w:lvl>
    <w:lvl w:ilvl="3" w:tplc="040C000F" w:tentative="1">
      <w:start w:val="1"/>
      <w:numFmt w:val="decimal"/>
      <w:lvlText w:val="%4."/>
      <w:lvlJc w:val="left"/>
      <w:pPr>
        <w:ind w:left="2913" w:hanging="360"/>
      </w:pPr>
    </w:lvl>
    <w:lvl w:ilvl="4" w:tplc="040C0019" w:tentative="1">
      <w:start w:val="1"/>
      <w:numFmt w:val="lowerLetter"/>
      <w:lvlText w:val="%5."/>
      <w:lvlJc w:val="left"/>
      <w:pPr>
        <w:ind w:left="3633" w:hanging="360"/>
      </w:pPr>
    </w:lvl>
    <w:lvl w:ilvl="5" w:tplc="040C001B" w:tentative="1">
      <w:start w:val="1"/>
      <w:numFmt w:val="lowerRoman"/>
      <w:lvlText w:val="%6."/>
      <w:lvlJc w:val="right"/>
      <w:pPr>
        <w:ind w:left="4353" w:hanging="180"/>
      </w:pPr>
    </w:lvl>
    <w:lvl w:ilvl="6" w:tplc="040C000F" w:tentative="1">
      <w:start w:val="1"/>
      <w:numFmt w:val="decimal"/>
      <w:lvlText w:val="%7."/>
      <w:lvlJc w:val="left"/>
      <w:pPr>
        <w:ind w:left="5073" w:hanging="360"/>
      </w:pPr>
    </w:lvl>
    <w:lvl w:ilvl="7" w:tplc="040C0019" w:tentative="1">
      <w:start w:val="1"/>
      <w:numFmt w:val="lowerLetter"/>
      <w:lvlText w:val="%8."/>
      <w:lvlJc w:val="left"/>
      <w:pPr>
        <w:ind w:left="5793" w:hanging="360"/>
      </w:pPr>
    </w:lvl>
    <w:lvl w:ilvl="8" w:tplc="040C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1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  <w:num w:numId="4">
    <w:abstractNumId w:val="10"/>
  </w:num>
  <w:num w:numId="5">
    <w:abstractNumId w:val="1"/>
  </w:num>
  <w:num w:numId="6">
    <w:abstractNumId w:val="14"/>
  </w:num>
  <w:num w:numId="7">
    <w:abstractNumId w:val="7"/>
  </w:num>
  <w:num w:numId="8">
    <w:abstractNumId w:val="3"/>
  </w:num>
  <w:num w:numId="9">
    <w:abstractNumId w:val="6"/>
  </w:num>
  <w:num w:numId="10">
    <w:abstractNumId w:val="16"/>
  </w:num>
  <w:num w:numId="11">
    <w:abstractNumId w:val="17"/>
  </w:num>
  <w:num w:numId="12">
    <w:abstractNumId w:val="8"/>
  </w:num>
  <w:num w:numId="13">
    <w:abstractNumId w:val="2"/>
  </w:num>
  <w:num w:numId="14">
    <w:abstractNumId w:val="15"/>
  </w:num>
  <w:num w:numId="15">
    <w:abstractNumId w:val="13"/>
  </w:num>
  <w:num w:numId="16">
    <w:abstractNumId w:val="10"/>
  </w:num>
  <w:num w:numId="17">
    <w:abstractNumId w:val="9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6F8E"/>
    <w:rsid w:val="00001A12"/>
    <w:rsid w:val="000032B4"/>
    <w:rsid w:val="00014636"/>
    <w:rsid w:val="000207F8"/>
    <w:rsid w:val="00024026"/>
    <w:rsid w:val="00024B31"/>
    <w:rsid w:val="00032195"/>
    <w:rsid w:val="000547A0"/>
    <w:rsid w:val="00060E0B"/>
    <w:rsid w:val="00072F7E"/>
    <w:rsid w:val="0008507E"/>
    <w:rsid w:val="00085B96"/>
    <w:rsid w:val="000A6EAC"/>
    <w:rsid w:val="000B119B"/>
    <w:rsid w:val="000C0D9C"/>
    <w:rsid w:val="000C4EF5"/>
    <w:rsid w:val="000C59A1"/>
    <w:rsid w:val="000D7474"/>
    <w:rsid w:val="000E082A"/>
    <w:rsid w:val="000F0DA4"/>
    <w:rsid w:val="000F1C3B"/>
    <w:rsid w:val="000F4670"/>
    <w:rsid w:val="001006E8"/>
    <w:rsid w:val="00106796"/>
    <w:rsid w:val="00152F9E"/>
    <w:rsid w:val="00160FCA"/>
    <w:rsid w:val="00161EED"/>
    <w:rsid w:val="00181792"/>
    <w:rsid w:val="00181B4C"/>
    <w:rsid w:val="00190F70"/>
    <w:rsid w:val="001A557D"/>
    <w:rsid w:val="001A59F0"/>
    <w:rsid w:val="001A5F9F"/>
    <w:rsid w:val="001B4631"/>
    <w:rsid w:val="001C1CD9"/>
    <w:rsid w:val="001C56FB"/>
    <w:rsid w:val="001D1592"/>
    <w:rsid w:val="001D1DA0"/>
    <w:rsid w:val="001D2C79"/>
    <w:rsid w:val="001E1A1F"/>
    <w:rsid w:val="001E3CEC"/>
    <w:rsid w:val="001E460B"/>
    <w:rsid w:val="00201EAC"/>
    <w:rsid w:val="0020498E"/>
    <w:rsid w:val="00206AD0"/>
    <w:rsid w:val="002104DC"/>
    <w:rsid w:val="0021348E"/>
    <w:rsid w:val="00213FEB"/>
    <w:rsid w:val="002155CE"/>
    <w:rsid w:val="00215822"/>
    <w:rsid w:val="00221750"/>
    <w:rsid w:val="00223979"/>
    <w:rsid w:val="00223D7C"/>
    <w:rsid w:val="0023393D"/>
    <w:rsid w:val="0024349F"/>
    <w:rsid w:val="00254A4A"/>
    <w:rsid w:val="0025546D"/>
    <w:rsid w:val="002645E2"/>
    <w:rsid w:val="00266B48"/>
    <w:rsid w:val="002704F6"/>
    <w:rsid w:val="002759FC"/>
    <w:rsid w:val="00295ACD"/>
    <w:rsid w:val="002A4072"/>
    <w:rsid w:val="002A4458"/>
    <w:rsid w:val="002D5DF6"/>
    <w:rsid w:val="002D617D"/>
    <w:rsid w:val="002D79BA"/>
    <w:rsid w:val="002E6610"/>
    <w:rsid w:val="002E7B76"/>
    <w:rsid w:val="003105CB"/>
    <w:rsid w:val="00320958"/>
    <w:rsid w:val="00323720"/>
    <w:rsid w:val="00331D41"/>
    <w:rsid w:val="00336454"/>
    <w:rsid w:val="00337A6A"/>
    <w:rsid w:val="00340DAA"/>
    <w:rsid w:val="003461C8"/>
    <w:rsid w:val="003567F5"/>
    <w:rsid w:val="00361911"/>
    <w:rsid w:val="00362E70"/>
    <w:rsid w:val="003838D2"/>
    <w:rsid w:val="0038482D"/>
    <w:rsid w:val="00384902"/>
    <w:rsid w:val="003A5458"/>
    <w:rsid w:val="003B271A"/>
    <w:rsid w:val="003B659F"/>
    <w:rsid w:val="003C5F1F"/>
    <w:rsid w:val="003D46E8"/>
    <w:rsid w:val="003E41F6"/>
    <w:rsid w:val="003E7275"/>
    <w:rsid w:val="003F06B7"/>
    <w:rsid w:val="003F25A3"/>
    <w:rsid w:val="003F3401"/>
    <w:rsid w:val="003F391D"/>
    <w:rsid w:val="003F6658"/>
    <w:rsid w:val="004052E3"/>
    <w:rsid w:val="00405F7B"/>
    <w:rsid w:val="00410AEE"/>
    <w:rsid w:val="004140A5"/>
    <w:rsid w:val="00414F6F"/>
    <w:rsid w:val="00424925"/>
    <w:rsid w:val="00450EFD"/>
    <w:rsid w:val="004553FF"/>
    <w:rsid w:val="004610FC"/>
    <w:rsid w:val="004613F0"/>
    <w:rsid w:val="00464C9B"/>
    <w:rsid w:val="004752C0"/>
    <w:rsid w:val="00480764"/>
    <w:rsid w:val="0048482D"/>
    <w:rsid w:val="004B50E2"/>
    <w:rsid w:val="004C21C7"/>
    <w:rsid w:val="004C7A09"/>
    <w:rsid w:val="004D217D"/>
    <w:rsid w:val="00511C1C"/>
    <w:rsid w:val="00514EB2"/>
    <w:rsid w:val="00525861"/>
    <w:rsid w:val="005314BD"/>
    <w:rsid w:val="0053329A"/>
    <w:rsid w:val="00544771"/>
    <w:rsid w:val="005502B2"/>
    <w:rsid w:val="00555DFE"/>
    <w:rsid w:val="00557F6C"/>
    <w:rsid w:val="00575C67"/>
    <w:rsid w:val="00580196"/>
    <w:rsid w:val="005944FB"/>
    <w:rsid w:val="0059545F"/>
    <w:rsid w:val="005A1B8B"/>
    <w:rsid w:val="005A4BC8"/>
    <w:rsid w:val="005A5424"/>
    <w:rsid w:val="005B1806"/>
    <w:rsid w:val="005B75CF"/>
    <w:rsid w:val="005C66F4"/>
    <w:rsid w:val="005D3A60"/>
    <w:rsid w:val="005D5ADB"/>
    <w:rsid w:val="005E09D5"/>
    <w:rsid w:val="005E133E"/>
    <w:rsid w:val="005E1828"/>
    <w:rsid w:val="005E437D"/>
    <w:rsid w:val="005F3A88"/>
    <w:rsid w:val="006039D9"/>
    <w:rsid w:val="006050E6"/>
    <w:rsid w:val="0061143E"/>
    <w:rsid w:val="00617987"/>
    <w:rsid w:val="00621D29"/>
    <w:rsid w:val="00625F92"/>
    <w:rsid w:val="00633B7F"/>
    <w:rsid w:val="00647601"/>
    <w:rsid w:val="00652307"/>
    <w:rsid w:val="0066569D"/>
    <w:rsid w:val="006663AA"/>
    <w:rsid w:val="00676531"/>
    <w:rsid w:val="00677480"/>
    <w:rsid w:val="00681CCB"/>
    <w:rsid w:val="006841C5"/>
    <w:rsid w:val="00695465"/>
    <w:rsid w:val="006A13CD"/>
    <w:rsid w:val="006A1794"/>
    <w:rsid w:val="006A55ED"/>
    <w:rsid w:val="006A5BFC"/>
    <w:rsid w:val="006B46B3"/>
    <w:rsid w:val="006B5EB2"/>
    <w:rsid w:val="006C1F5B"/>
    <w:rsid w:val="006C5CC7"/>
    <w:rsid w:val="006C60F9"/>
    <w:rsid w:val="006D322B"/>
    <w:rsid w:val="006E2679"/>
    <w:rsid w:val="006E5FC6"/>
    <w:rsid w:val="006E6240"/>
    <w:rsid w:val="006E76ED"/>
    <w:rsid w:val="006F3818"/>
    <w:rsid w:val="006F3B33"/>
    <w:rsid w:val="006F47AB"/>
    <w:rsid w:val="00727557"/>
    <w:rsid w:val="00732510"/>
    <w:rsid w:val="007328B6"/>
    <w:rsid w:val="007340E7"/>
    <w:rsid w:val="007352FF"/>
    <w:rsid w:val="00735423"/>
    <w:rsid w:val="0074550A"/>
    <w:rsid w:val="00751FC5"/>
    <w:rsid w:val="00756AEA"/>
    <w:rsid w:val="007622AE"/>
    <w:rsid w:val="00762E25"/>
    <w:rsid w:val="007768AC"/>
    <w:rsid w:val="007778D9"/>
    <w:rsid w:val="007808BA"/>
    <w:rsid w:val="00785E28"/>
    <w:rsid w:val="00795AB9"/>
    <w:rsid w:val="00795DEF"/>
    <w:rsid w:val="007A4946"/>
    <w:rsid w:val="007B2045"/>
    <w:rsid w:val="007C0B2C"/>
    <w:rsid w:val="007C0E88"/>
    <w:rsid w:val="007C67EE"/>
    <w:rsid w:val="007E294F"/>
    <w:rsid w:val="007E2E81"/>
    <w:rsid w:val="007E75E5"/>
    <w:rsid w:val="007F3666"/>
    <w:rsid w:val="007F7201"/>
    <w:rsid w:val="008056CF"/>
    <w:rsid w:val="00812883"/>
    <w:rsid w:val="00813B23"/>
    <w:rsid w:val="00816C57"/>
    <w:rsid w:val="0082098D"/>
    <w:rsid w:val="008212FC"/>
    <w:rsid w:val="008258FF"/>
    <w:rsid w:val="0083052A"/>
    <w:rsid w:val="00834E1B"/>
    <w:rsid w:val="00835353"/>
    <w:rsid w:val="00860F3D"/>
    <w:rsid w:val="0086708C"/>
    <w:rsid w:val="00871E1C"/>
    <w:rsid w:val="00887F68"/>
    <w:rsid w:val="00895A62"/>
    <w:rsid w:val="00895B6D"/>
    <w:rsid w:val="00895C32"/>
    <w:rsid w:val="00896B62"/>
    <w:rsid w:val="008A417E"/>
    <w:rsid w:val="008A49DE"/>
    <w:rsid w:val="008B0E90"/>
    <w:rsid w:val="008C3789"/>
    <w:rsid w:val="008C7FD6"/>
    <w:rsid w:val="00900C59"/>
    <w:rsid w:val="00903C0E"/>
    <w:rsid w:val="00917676"/>
    <w:rsid w:val="0092485F"/>
    <w:rsid w:val="009275AE"/>
    <w:rsid w:val="00927862"/>
    <w:rsid w:val="0094169E"/>
    <w:rsid w:val="00943016"/>
    <w:rsid w:val="00953013"/>
    <w:rsid w:val="00961BF3"/>
    <w:rsid w:val="00962038"/>
    <w:rsid w:val="00963FC2"/>
    <w:rsid w:val="009725F3"/>
    <w:rsid w:val="00974D1F"/>
    <w:rsid w:val="00981C40"/>
    <w:rsid w:val="009B1CAD"/>
    <w:rsid w:val="009B3D6A"/>
    <w:rsid w:val="009B6577"/>
    <w:rsid w:val="009C5EB7"/>
    <w:rsid w:val="009E02C6"/>
    <w:rsid w:val="009F4C43"/>
    <w:rsid w:val="00A12CE0"/>
    <w:rsid w:val="00A133CE"/>
    <w:rsid w:val="00A220F2"/>
    <w:rsid w:val="00A25365"/>
    <w:rsid w:val="00A25B30"/>
    <w:rsid w:val="00A3302C"/>
    <w:rsid w:val="00A41847"/>
    <w:rsid w:val="00A50552"/>
    <w:rsid w:val="00A5784D"/>
    <w:rsid w:val="00A65ACB"/>
    <w:rsid w:val="00A66356"/>
    <w:rsid w:val="00A731EA"/>
    <w:rsid w:val="00A73FCD"/>
    <w:rsid w:val="00A856B0"/>
    <w:rsid w:val="00AB7F61"/>
    <w:rsid w:val="00AD1376"/>
    <w:rsid w:val="00AD4241"/>
    <w:rsid w:val="00AD545D"/>
    <w:rsid w:val="00AE5C01"/>
    <w:rsid w:val="00AF5C82"/>
    <w:rsid w:val="00AF7EE4"/>
    <w:rsid w:val="00B0190F"/>
    <w:rsid w:val="00B0195E"/>
    <w:rsid w:val="00B21677"/>
    <w:rsid w:val="00B23290"/>
    <w:rsid w:val="00B32EA0"/>
    <w:rsid w:val="00B37189"/>
    <w:rsid w:val="00B53A50"/>
    <w:rsid w:val="00B74C02"/>
    <w:rsid w:val="00B76513"/>
    <w:rsid w:val="00B8198A"/>
    <w:rsid w:val="00B866A3"/>
    <w:rsid w:val="00B90328"/>
    <w:rsid w:val="00BA425D"/>
    <w:rsid w:val="00BB3EC5"/>
    <w:rsid w:val="00BB7C91"/>
    <w:rsid w:val="00BC28E3"/>
    <w:rsid w:val="00BC3EF8"/>
    <w:rsid w:val="00BC40D2"/>
    <w:rsid w:val="00BD4CEE"/>
    <w:rsid w:val="00BE55D0"/>
    <w:rsid w:val="00BF434E"/>
    <w:rsid w:val="00C014C0"/>
    <w:rsid w:val="00C075A6"/>
    <w:rsid w:val="00C25052"/>
    <w:rsid w:val="00C30BBF"/>
    <w:rsid w:val="00C33C4E"/>
    <w:rsid w:val="00C45CBD"/>
    <w:rsid w:val="00C50CB5"/>
    <w:rsid w:val="00C51334"/>
    <w:rsid w:val="00C62454"/>
    <w:rsid w:val="00C65B51"/>
    <w:rsid w:val="00C72FC7"/>
    <w:rsid w:val="00CA303F"/>
    <w:rsid w:val="00CB6F56"/>
    <w:rsid w:val="00CD0B48"/>
    <w:rsid w:val="00CD5A97"/>
    <w:rsid w:val="00CD761A"/>
    <w:rsid w:val="00CE3BA1"/>
    <w:rsid w:val="00CE7D3F"/>
    <w:rsid w:val="00CF6A4F"/>
    <w:rsid w:val="00D0169C"/>
    <w:rsid w:val="00D019CA"/>
    <w:rsid w:val="00D03DC7"/>
    <w:rsid w:val="00D03DD4"/>
    <w:rsid w:val="00D068CA"/>
    <w:rsid w:val="00D1537A"/>
    <w:rsid w:val="00D178AB"/>
    <w:rsid w:val="00D22ACF"/>
    <w:rsid w:val="00D24BF6"/>
    <w:rsid w:val="00D30BF8"/>
    <w:rsid w:val="00D34305"/>
    <w:rsid w:val="00D466DE"/>
    <w:rsid w:val="00D53F91"/>
    <w:rsid w:val="00D77EBE"/>
    <w:rsid w:val="00D842AF"/>
    <w:rsid w:val="00D903A2"/>
    <w:rsid w:val="00D91527"/>
    <w:rsid w:val="00D93D3F"/>
    <w:rsid w:val="00DA342C"/>
    <w:rsid w:val="00DB6EB3"/>
    <w:rsid w:val="00DC0D18"/>
    <w:rsid w:val="00DD7A05"/>
    <w:rsid w:val="00DE6AD5"/>
    <w:rsid w:val="00DF07CC"/>
    <w:rsid w:val="00DF3F39"/>
    <w:rsid w:val="00DF57D5"/>
    <w:rsid w:val="00DF5E1C"/>
    <w:rsid w:val="00DF7323"/>
    <w:rsid w:val="00E3173B"/>
    <w:rsid w:val="00E46E89"/>
    <w:rsid w:val="00E57801"/>
    <w:rsid w:val="00E610B9"/>
    <w:rsid w:val="00E66F8E"/>
    <w:rsid w:val="00E80882"/>
    <w:rsid w:val="00E86AA8"/>
    <w:rsid w:val="00E976BE"/>
    <w:rsid w:val="00EA4E99"/>
    <w:rsid w:val="00EC3F37"/>
    <w:rsid w:val="00ED5429"/>
    <w:rsid w:val="00EE536C"/>
    <w:rsid w:val="00EE7B5E"/>
    <w:rsid w:val="00F337E6"/>
    <w:rsid w:val="00F34603"/>
    <w:rsid w:val="00F45862"/>
    <w:rsid w:val="00F60741"/>
    <w:rsid w:val="00F60F70"/>
    <w:rsid w:val="00F61B7C"/>
    <w:rsid w:val="00F62653"/>
    <w:rsid w:val="00F6531B"/>
    <w:rsid w:val="00F70AB6"/>
    <w:rsid w:val="00F775B1"/>
    <w:rsid w:val="00F91876"/>
    <w:rsid w:val="00FA20CF"/>
    <w:rsid w:val="00FA35ED"/>
    <w:rsid w:val="00FB294D"/>
    <w:rsid w:val="00FC26E7"/>
    <w:rsid w:val="00FD37A9"/>
    <w:rsid w:val="00FD4CF3"/>
    <w:rsid w:val="00FE302A"/>
    <w:rsid w:val="00FE3588"/>
    <w:rsid w:val="00FE698F"/>
    <w:rsid w:val="00FF54AA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83A89"/>
  <w15:docId w15:val="{2B596FAD-C785-49E4-A2B7-1B4D271D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F4"/>
  </w:style>
  <w:style w:type="paragraph" w:styleId="Titre1">
    <w:name w:val="heading 1"/>
    <w:basedOn w:val="Normal"/>
    <w:next w:val="Normal"/>
    <w:link w:val="Titre1Car"/>
    <w:qFormat/>
    <w:rsid w:val="00BC3EF8"/>
    <w:pPr>
      <w:keepNext/>
      <w:widowControl w:val="0"/>
      <w:numPr>
        <w:numId w:val="4"/>
      </w:numPr>
      <w:spacing w:before="60" w:after="0" w:line="240" w:lineRule="auto"/>
      <w:jc w:val="lowKashida"/>
      <w:outlineLvl w:val="0"/>
    </w:pPr>
    <w:rPr>
      <w:rFonts w:ascii="Arial" w:eastAsia="Times New Roman" w:hAnsi="Arial" w:cs="Traditional Arabic"/>
      <w:b/>
      <w:bCs/>
      <w:caps/>
      <w:lang w:eastAsia="fr-FR"/>
    </w:rPr>
  </w:style>
  <w:style w:type="paragraph" w:styleId="Titre2">
    <w:name w:val="heading 2"/>
    <w:basedOn w:val="Normal"/>
    <w:next w:val="Normal"/>
    <w:link w:val="Titre2Car"/>
    <w:qFormat/>
    <w:rsid w:val="00BC3EF8"/>
    <w:pPr>
      <w:keepNext/>
      <w:widowControl w:val="0"/>
      <w:numPr>
        <w:ilvl w:val="1"/>
        <w:numId w:val="4"/>
      </w:numPr>
      <w:tabs>
        <w:tab w:val="num" w:pos="0"/>
      </w:tabs>
      <w:spacing w:before="60" w:after="60" w:line="240" w:lineRule="auto"/>
      <w:ind w:left="0" w:firstLine="567"/>
      <w:jc w:val="lowKashida"/>
      <w:outlineLvl w:val="1"/>
    </w:pPr>
    <w:rPr>
      <w:rFonts w:ascii="Arial" w:eastAsia="Times New Roman" w:hAnsi="Arial" w:cs="Traditional Arabic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BC3EF8"/>
    <w:pPr>
      <w:keepNext/>
      <w:widowControl w:val="0"/>
      <w:numPr>
        <w:ilvl w:val="2"/>
        <w:numId w:val="4"/>
      </w:numPr>
      <w:spacing w:before="60" w:after="60" w:line="240" w:lineRule="auto"/>
      <w:jc w:val="lowKashida"/>
      <w:outlineLvl w:val="2"/>
    </w:pPr>
    <w:rPr>
      <w:rFonts w:ascii="Arial" w:eastAsia="Times New Roman" w:hAnsi="Arial" w:cs="Traditional Arabic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97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223979"/>
    <w:pPr>
      <w:widowControl w:val="0"/>
      <w:spacing w:before="60" w:after="60" w:line="240" w:lineRule="auto"/>
      <w:ind w:left="567" w:hanging="567"/>
      <w:jc w:val="lowKashida"/>
    </w:pPr>
    <w:rPr>
      <w:rFonts w:ascii="Arial" w:eastAsia="Times New Roman" w:hAnsi="Arial" w:cs="Traditional Arabic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23979"/>
    <w:rPr>
      <w:rFonts w:ascii="Arial" w:eastAsia="Times New Roman" w:hAnsi="Arial" w:cs="Traditional Arabic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223979"/>
    <w:pPr>
      <w:spacing w:after="0" w:line="240" w:lineRule="auto"/>
      <w:jc w:val="center"/>
    </w:pPr>
    <w:rPr>
      <w:rFonts w:ascii="Haettenschweiler" w:eastAsia="Times New Roman" w:hAnsi="Haettenschweiler" w:cs="Times New Roman"/>
      <w:sz w:val="40"/>
      <w:szCs w:val="4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23979"/>
    <w:rPr>
      <w:rFonts w:ascii="Haettenschweiler" w:eastAsia="Times New Roman" w:hAnsi="Haettenschweiler" w:cs="Times New Roman"/>
      <w:sz w:val="40"/>
      <w:szCs w:val="40"/>
      <w:lang w:eastAsia="fr-FR"/>
    </w:rPr>
  </w:style>
  <w:style w:type="paragraph" w:customStyle="1" w:styleId="tableau">
    <w:name w:val="tableau"/>
    <w:basedOn w:val="Normal"/>
    <w:rsid w:val="006841C5"/>
    <w:pPr>
      <w:widowControl w:val="0"/>
      <w:spacing w:after="0" w:line="240" w:lineRule="auto"/>
      <w:jc w:val="center"/>
    </w:pPr>
    <w:rPr>
      <w:rFonts w:ascii="Arial" w:eastAsia="Times New Roman" w:hAnsi="Arial" w:cs="Traditional Arabic"/>
      <w:sz w:val="18"/>
      <w:szCs w:val="21"/>
      <w:lang w:eastAsia="fr-FR"/>
    </w:rPr>
  </w:style>
  <w:style w:type="paragraph" w:styleId="Pieddepage">
    <w:name w:val="footer"/>
    <w:basedOn w:val="Normal"/>
    <w:link w:val="PieddepageCar"/>
    <w:uiPriority w:val="99"/>
    <w:rsid w:val="006841C5"/>
    <w:pPr>
      <w:widowControl w:val="0"/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Arial" w:eastAsia="Times New Roman" w:hAnsi="Arial" w:cs="Traditional Arabic"/>
      <w:sz w:val="18"/>
      <w:szCs w:val="21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841C5"/>
    <w:rPr>
      <w:rFonts w:ascii="Arial" w:eastAsia="Times New Roman" w:hAnsi="Arial" w:cs="Traditional Arabic"/>
      <w:sz w:val="18"/>
      <w:szCs w:val="21"/>
      <w:lang w:eastAsia="fr-FR"/>
    </w:rPr>
  </w:style>
  <w:style w:type="character" w:customStyle="1" w:styleId="Titre1Car">
    <w:name w:val="Titre 1 Car"/>
    <w:basedOn w:val="Policepardfaut"/>
    <w:link w:val="Titre1"/>
    <w:rsid w:val="00BC3EF8"/>
    <w:rPr>
      <w:rFonts w:ascii="Arial" w:eastAsia="Times New Roman" w:hAnsi="Arial" w:cs="Traditional Arabic"/>
      <w:b/>
      <w:bCs/>
      <w:caps/>
      <w:lang w:eastAsia="fr-FR"/>
    </w:rPr>
  </w:style>
  <w:style w:type="character" w:customStyle="1" w:styleId="Titre2Car">
    <w:name w:val="Titre 2 Car"/>
    <w:basedOn w:val="Policepardfaut"/>
    <w:link w:val="Titre2"/>
    <w:rsid w:val="00BC3EF8"/>
    <w:rPr>
      <w:rFonts w:ascii="Arial" w:eastAsia="Times New Roman" w:hAnsi="Arial" w:cs="Traditional Arabic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BC3EF8"/>
    <w:rPr>
      <w:rFonts w:ascii="Arial" w:eastAsia="Times New Roman" w:hAnsi="Arial" w:cs="Traditional Arabic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0DA0-ACF0-414D-B630-A635BAF4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mustapha</dc:creator>
  <cp:keywords/>
  <dc:description/>
  <cp:lastModifiedBy>MUSTPHA HMERCHA</cp:lastModifiedBy>
  <cp:revision>207</cp:revision>
  <cp:lastPrinted>2016-05-03T08:52:00Z</cp:lastPrinted>
  <dcterms:created xsi:type="dcterms:W3CDTF">2012-05-03T14:12:00Z</dcterms:created>
  <dcterms:modified xsi:type="dcterms:W3CDTF">2023-02-22T08:56:00Z</dcterms:modified>
</cp:coreProperties>
</file>