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10" w:rsidRDefault="00116510" w:rsidP="006A7351">
      <w:pPr>
        <w:pStyle w:val="Titre"/>
        <w:bidi/>
        <w:spacing w:line="276" w:lineRule="auto"/>
        <w:jc w:val="left"/>
        <w:rPr>
          <w:color w:val="0F243E"/>
          <w:rtl/>
        </w:rPr>
      </w:pPr>
    </w:p>
    <w:p w:rsidR="006B31AA" w:rsidRDefault="001F5D5C" w:rsidP="00116510">
      <w:pPr>
        <w:pStyle w:val="Titre"/>
        <w:bidi/>
        <w:spacing w:line="276" w:lineRule="auto"/>
        <w:rPr>
          <w:color w:val="0F243E"/>
          <w:rtl/>
          <w:lang w:bidi="ar-TN"/>
        </w:rPr>
      </w:pPr>
      <w:r>
        <w:rPr>
          <w:rFonts w:hint="cs"/>
          <w:color w:val="0F243E"/>
          <w:rtl/>
        </w:rPr>
        <w:t>ب</w:t>
      </w:r>
      <w:r w:rsidR="006B31AA" w:rsidRPr="002B3C80">
        <w:rPr>
          <w:color w:val="0F243E"/>
          <w:rtl/>
        </w:rPr>
        <w:t xml:space="preserve">لديــــــة </w:t>
      </w:r>
      <w:proofErr w:type="spellStart"/>
      <w:r w:rsidR="006B31AA" w:rsidRPr="002B3C80">
        <w:rPr>
          <w:color w:val="0F243E"/>
          <w:rtl/>
        </w:rPr>
        <w:t>دارشعبــــــان</w:t>
      </w:r>
      <w:proofErr w:type="spellEnd"/>
      <w:r w:rsidR="006B31AA" w:rsidRPr="002B3C80">
        <w:rPr>
          <w:color w:val="0F243E"/>
          <w:rtl/>
        </w:rPr>
        <w:t xml:space="preserve"> </w:t>
      </w:r>
      <w:proofErr w:type="spellStart"/>
      <w:r w:rsidR="006B31AA" w:rsidRPr="002B3C80">
        <w:rPr>
          <w:color w:val="0F243E"/>
          <w:rtl/>
        </w:rPr>
        <w:t>الفهـــــري</w:t>
      </w:r>
      <w:proofErr w:type="spellEnd"/>
    </w:p>
    <w:p w:rsidR="006B31AA" w:rsidRPr="002B3C80" w:rsidRDefault="006B31AA" w:rsidP="00E569FD">
      <w:pPr>
        <w:pStyle w:val="Titre"/>
        <w:bidi/>
        <w:spacing w:line="276" w:lineRule="auto"/>
        <w:rPr>
          <w:b w:val="0"/>
          <w:bCs w:val="0"/>
          <w:color w:val="0F243E"/>
          <w:rtl/>
          <w:lang w:bidi="ar-TN"/>
        </w:rPr>
      </w:pPr>
      <w:r>
        <w:rPr>
          <w:rFonts w:hint="cs"/>
          <w:color w:val="0F243E"/>
          <w:rtl/>
        </w:rPr>
        <w:t xml:space="preserve">طلب </w:t>
      </w:r>
      <w:r w:rsidR="00C5430B">
        <w:rPr>
          <w:rFonts w:hint="cs"/>
          <w:color w:val="0F243E"/>
          <w:rtl/>
        </w:rPr>
        <w:t>استشارة</w:t>
      </w:r>
      <w:r w:rsidR="00EA07E6">
        <w:rPr>
          <w:rFonts w:hint="cs"/>
          <w:color w:val="0F243E"/>
          <w:rtl/>
        </w:rPr>
        <w:t xml:space="preserve"> </w:t>
      </w:r>
      <w:r w:rsidRPr="002B3C80">
        <w:rPr>
          <w:color w:val="0F243E"/>
          <w:rtl/>
          <w:lang w:bidi="ar-TN"/>
        </w:rPr>
        <w:t xml:space="preserve">عـــــدد </w:t>
      </w:r>
      <w:r w:rsidR="00E569FD">
        <w:rPr>
          <w:rFonts w:hint="cs"/>
          <w:rtl/>
          <w:lang w:bidi="ar-TN"/>
        </w:rPr>
        <w:t>46</w:t>
      </w:r>
      <w:r w:rsidR="002F4FC3">
        <w:rPr>
          <w:rFonts w:hint="cs"/>
          <w:rtl/>
          <w:lang w:bidi="ar-TN"/>
        </w:rPr>
        <w:t>/</w:t>
      </w:r>
      <w:r w:rsidR="006A7351">
        <w:rPr>
          <w:lang w:bidi="ar-TN"/>
        </w:rPr>
        <w:t>2023</w:t>
      </w:r>
    </w:p>
    <w:p w:rsidR="006B31AA" w:rsidRDefault="006B31AA" w:rsidP="00E569FD">
      <w:pPr>
        <w:pStyle w:val="Paragraphedeliste"/>
        <w:bidi/>
        <w:spacing w:before="240" w:line="360" w:lineRule="auto"/>
        <w:ind w:left="1" w:right="-284"/>
        <w:jc w:val="center"/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</w:pPr>
      <w:r w:rsidRPr="002B3C80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>المتعلق</w:t>
      </w:r>
      <w:r w:rsidR="00C5430B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ة</w:t>
      </w:r>
      <w:r w:rsidRPr="002B3C80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 بمشروع </w:t>
      </w:r>
      <w:r w:rsidR="00E569FD" w:rsidRPr="00E569FD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تركيز مصعد </w:t>
      </w:r>
      <w:r w:rsidR="00E569FD" w:rsidRPr="00E569FD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آ</w:t>
      </w:r>
      <w:r w:rsidR="00E569FD" w:rsidRPr="00E569FD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لي بمقر بلدية دار شعبان </w:t>
      </w:r>
      <w:proofErr w:type="spellStart"/>
      <w:r w:rsidR="00E569FD" w:rsidRPr="00E569FD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>الفهري</w:t>
      </w:r>
      <w:proofErr w:type="spellEnd"/>
    </w:p>
    <w:tbl>
      <w:tblPr>
        <w:tblStyle w:val="Grilledutableau"/>
        <w:bidiVisual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4395"/>
      </w:tblGrid>
      <w:tr w:rsidR="00EA07E6" w:rsidTr="009D606D">
        <w:trPr>
          <w:trHeight w:val="556"/>
        </w:trPr>
        <w:tc>
          <w:tcPr>
            <w:tcW w:w="6095" w:type="dxa"/>
            <w:vAlign w:val="center"/>
          </w:tcPr>
          <w:p w:rsidR="009D606D" w:rsidRPr="00E871CE" w:rsidRDefault="009D606D" w:rsidP="00E871CE">
            <w:pPr>
              <w:pStyle w:val="Paragraphedeliste"/>
              <w:bidi/>
              <w:spacing w:before="240" w:line="360" w:lineRule="auto"/>
              <w:ind w:left="1" w:right="-284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A07E6" w:rsidRDefault="00EA07E6" w:rsidP="00EA07E6">
            <w:pPr>
              <w:pStyle w:val="Paragraphedeliste"/>
              <w:bidi/>
              <w:spacing w:before="240" w:line="360" w:lineRule="auto"/>
              <w:ind w:left="0" w:right="-284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rtl/>
                <w:lang w:bidi="ar-TN"/>
              </w:rPr>
            </w:pPr>
          </w:p>
        </w:tc>
      </w:tr>
    </w:tbl>
    <w:p w:rsidR="006B31AA" w:rsidRPr="002B3C80" w:rsidRDefault="006B31AA" w:rsidP="001C513A">
      <w:pPr>
        <w:pStyle w:val="Paragraphedeliste"/>
        <w:bidi/>
        <w:ind w:left="1"/>
        <w:jc w:val="both"/>
        <w:rPr>
          <w:rFonts w:ascii="Times New Roman" w:hAnsi="Times New Roman" w:cs="Times New Roman"/>
          <w:color w:val="0F243E"/>
          <w:sz w:val="24"/>
          <w:szCs w:val="24"/>
          <w:lang w:bidi="ar-TN"/>
        </w:rPr>
      </w:pPr>
    </w:p>
    <w:p w:rsidR="00C8006D" w:rsidRPr="00E50039" w:rsidRDefault="00C8006D" w:rsidP="001C513A">
      <w:pPr>
        <w:pStyle w:val="Paragraphedeliste"/>
        <w:bidi/>
        <w:spacing w:line="480" w:lineRule="auto"/>
        <w:ind w:left="1"/>
        <w:jc w:val="both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E50039">
        <w:rPr>
          <w:rFonts w:ascii="Times New Roman" w:hAnsi="Times New Roman" w:cs="Times New Roman" w:hint="cs"/>
          <w:sz w:val="24"/>
          <w:szCs w:val="24"/>
          <w:rtl/>
          <w:lang w:bidi="ar-TN"/>
        </w:rPr>
        <w:t>ت</w:t>
      </w:r>
      <w:r w:rsidRPr="00E50039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عتـزم </w:t>
      </w:r>
      <w:r w:rsidRPr="009232D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بلديـة دار شعبــان </w:t>
      </w:r>
      <w:proofErr w:type="spellStart"/>
      <w:r w:rsidRPr="009232D2">
        <w:rPr>
          <w:rFonts w:ascii="Times New Roman" w:hAnsi="Times New Roman" w:cs="Times New Roman"/>
          <w:sz w:val="24"/>
          <w:szCs w:val="24"/>
          <w:rtl/>
          <w:lang w:bidi="ar-TN"/>
        </w:rPr>
        <w:t>الفهـري</w:t>
      </w:r>
      <w:proofErr w:type="spellEnd"/>
      <w:r w:rsidRPr="009232D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إجــراء </w:t>
      </w:r>
      <w:r>
        <w:rPr>
          <w:rFonts w:ascii="Times New Roman" w:hAnsi="Times New Roman" w:cs="Times New Roman" w:hint="cs"/>
          <w:sz w:val="24"/>
          <w:szCs w:val="24"/>
          <w:rtl/>
          <w:lang w:bidi="ar-TN"/>
        </w:rPr>
        <w:t xml:space="preserve">طلب </w:t>
      </w:r>
      <w:r w:rsidR="00C5430B">
        <w:rPr>
          <w:rFonts w:ascii="Times New Roman" w:hAnsi="Times New Roman" w:cs="Times New Roman" w:hint="cs"/>
          <w:sz w:val="24"/>
          <w:szCs w:val="24"/>
          <w:rtl/>
          <w:lang w:bidi="ar-TN"/>
        </w:rPr>
        <w:t>استشارة</w:t>
      </w:r>
      <w:r w:rsidRPr="009232D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="00C5430B" w:rsidRPr="00E569FD">
        <w:rPr>
          <w:rFonts w:ascii="Times New Roman" w:hAnsi="Times New Roman" w:cs="Times New Roman" w:hint="cs"/>
          <w:sz w:val="24"/>
          <w:szCs w:val="24"/>
          <w:rtl/>
          <w:lang w:bidi="ar-TN"/>
        </w:rPr>
        <w:t>ل</w:t>
      </w:r>
      <w:r w:rsidRPr="00E569FD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مشروع </w:t>
      </w:r>
      <w:r w:rsidR="00E569FD" w:rsidRPr="00E569FD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تركيز مصعد </w:t>
      </w:r>
      <w:r w:rsidR="00E569FD" w:rsidRPr="00E569FD">
        <w:rPr>
          <w:rFonts w:ascii="Times New Roman" w:hAnsi="Times New Roman" w:cs="Times New Roman" w:hint="cs"/>
          <w:sz w:val="24"/>
          <w:szCs w:val="24"/>
          <w:rtl/>
          <w:lang w:bidi="ar-TN"/>
        </w:rPr>
        <w:t>آ</w:t>
      </w:r>
      <w:r w:rsidR="00E569FD" w:rsidRPr="00E569FD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لي بمقر بلدية دار شعبان </w:t>
      </w:r>
      <w:proofErr w:type="spellStart"/>
      <w:r w:rsidR="00E569FD" w:rsidRPr="00E569FD">
        <w:rPr>
          <w:rFonts w:ascii="Times New Roman" w:hAnsi="Times New Roman" w:cs="Times New Roman"/>
          <w:sz w:val="24"/>
          <w:szCs w:val="24"/>
          <w:rtl/>
          <w:lang w:bidi="ar-TN"/>
        </w:rPr>
        <w:t>الفهري</w:t>
      </w:r>
      <w:proofErr w:type="spellEnd"/>
    </w:p>
    <w:p w:rsidR="00C8006D" w:rsidRPr="005A6DC3" w:rsidRDefault="00C8006D" w:rsidP="00231457">
      <w:pPr>
        <w:pStyle w:val="Paragraphedeliste"/>
        <w:bidi/>
        <w:ind w:left="1"/>
        <w:jc w:val="both"/>
        <w:rPr>
          <w:rFonts w:ascii="Times New Roman" w:hAnsi="Times New Roman" w:cs="Times New Roman"/>
          <w:sz w:val="24"/>
          <w:szCs w:val="24"/>
          <w:lang w:bidi="ar-TN"/>
        </w:rPr>
      </w:pPr>
      <w:r w:rsidRPr="002B3C80">
        <w:rPr>
          <w:rFonts w:ascii="Times New Roman" w:hAnsi="Times New Roman" w:cs="Times New Roman"/>
          <w:color w:val="0F243E"/>
          <w:sz w:val="24"/>
          <w:szCs w:val="24"/>
          <w:rtl/>
          <w:lang w:bidi="ar-TN"/>
        </w:rPr>
        <w:t xml:space="preserve">فعلى المقاولين المرخص لهم من طرف وزارة التجهيز و </w:t>
      </w:r>
      <w:proofErr w:type="spellStart"/>
      <w:r w:rsidRPr="002B3C80">
        <w:rPr>
          <w:rFonts w:ascii="Times New Roman" w:hAnsi="Times New Roman" w:cs="Times New Roman"/>
          <w:color w:val="0F243E"/>
          <w:sz w:val="24"/>
          <w:szCs w:val="24"/>
          <w:rtl/>
          <w:lang w:bidi="ar-TN"/>
        </w:rPr>
        <w:t>المتحصلين</w:t>
      </w:r>
      <w:proofErr w:type="spellEnd"/>
      <w:r w:rsidRPr="002B3C80">
        <w:rPr>
          <w:rFonts w:ascii="Times New Roman" w:hAnsi="Times New Roman" w:cs="Times New Roman"/>
          <w:color w:val="0F243E"/>
          <w:sz w:val="24"/>
          <w:szCs w:val="24"/>
          <w:rtl/>
          <w:lang w:bidi="ar-TN"/>
        </w:rPr>
        <w:t xml:space="preserve"> على نسخة من كراس شروط تعاطي الخدمة </w:t>
      </w:r>
      <w:r>
        <w:rPr>
          <w:rFonts w:ascii="Times New Roman" w:hAnsi="Times New Roman" w:cs="Times New Roman" w:hint="cs"/>
          <w:color w:val="0F243E"/>
          <w:sz w:val="24"/>
          <w:szCs w:val="24"/>
          <w:rtl/>
          <w:lang w:bidi="ar-TN"/>
        </w:rPr>
        <w:t xml:space="preserve">أو </w:t>
      </w:r>
      <w:r w:rsidRPr="002B3C80">
        <w:rPr>
          <w:rFonts w:ascii="Times New Roman" w:hAnsi="Times New Roman" w:cs="Times New Roman"/>
          <w:color w:val="0F243E"/>
          <w:sz w:val="24"/>
          <w:szCs w:val="24"/>
          <w:rtl/>
          <w:lang w:bidi="ar-TN"/>
        </w:rPr>
        <w:t xml:space="preserve">رخصة التزكية من طرف وزارة </w:t>
      </w:r>
      <w:r w:rsidRPr="00FA6244">
        <w:rPr>
          <w:rFonts w:ascii="Times New Roman" w:hAnsi="Times New Roman" w:cs="Times New Roman"/>
          <w:sz w:val="24"/>
          <w:szCs w:val="24"/>
          <w:rtl/>
          <w:lang w:bidi="ar-TN"/>
        </w:rPr>
        <w:t>التجهيز صالحة يوم فتح العروض</w:t>
      </w:r>
      <w:r w:rsidR="00231457">
        <w:rPr>
          <w:rFonts w:ascii="Times New Roman" w:hAnsi="Times New Roman" w:cs="Times New Roman" w:hint="cs"/>
          <w:sz w:val="24"/>
          <w:szCs w:val="24"/>
          <w:rtl/>
          <w:lang w:bidi="ar-TN"/>
        </w:rPr>
        <w:t>:</w:t>
      </w:r>
      <w:r w:rsidR="005A6DC3">
        <w:rPr>
          <w:rFonts w:ascii="Times New Roman" w:hAnsi="Times New Roman" w:cs="Times New Roman" w:hint="cs"/>
          <w:sz w:val="24"/>
          <w:szCs w:val="24"/>
          <w:rtl/>
          <w:lang w:bidi="ar-TN"/>
        </w:rPr>
        <w:t xml:space="preserve">  </w:t>
      </w:r>
    </w:p>
    <w:p w:rsidR="00F43418" w:rsidRPr="00D60BFA" w:rsidRDefault="000A3169" w:rsidP="00F43418">
      <w:pPr>
        <w:pStyle w:val="Paragraphedeliste"/>
        <w:bidi/>
        <w:ind w:left="361"/>
        <w:jc w:val="center"/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</w:pPr>
      <w:proofErr w:type="spellStart"/>
      <w:r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-</w:t>
      </w:r>
      <w:proofErr w:type="spellEnd"/>
      <w:r w:rsidR="00F43418"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 xml:space="preserve"> نشـــــــــــــــــاط </w:t>
      </w:r>
      <w:r w:rsidR="00F43418"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lang w:bidi="ar-TN"/>
        </w:rPr>
        <w:t xml:space="preserve">  Ascenseurs B12</w:t>
      </w:r>
      <w:r w:rsidR="00F43418"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 xml:space="preserve"> </w:t>
      </w:r>
      <w:proofErr w:type="spellStart"/>
      <w:r w:rsidR="00F43418"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+</w:t>
      </w:r>
      <w:proofErr w:type="spellEnd"/>
      <w:r w:rsidR="00F43418"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 </w:t>
      </w:r>
      <w:r w:rsid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 xml:space="preserve"> </w:t>
      </w:r>
      <w:r w:rsidR="00F43418"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نشاط</w:t>
      </w:r>
      <w:r w:rsidR="00F43418"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 </w:t>
      </w:r>
      <w:r w:rsidR="00F43418"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ال</w:t>
      </w:r>
      <w:r w:rsidR="00F43418"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>بناء</w:t>
      </w:r>
      <w:r w:rsidR="00231457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 xml:space="preserve"> </w:t>
      </w:r>
      <w:proofErr w:type="spellStart"/>
      <w:r w:rsidR="00231457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-</w:t>
      </w:r>
      <w:proofErr w:type="spellEnd"/>
      <w:r w:rsidR="00231457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 xml:space="preserve"> </w:t>
      </w:r>
      <w:r w:rsidR="00F43418"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اختصاص</w:t>
      </w:r>
      <w:r w:rsidR="00F43418"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 </w:t>
      </w:r>
      <w:proofErr w:type="spellStart"/>
      <w:r w:rsidR="00F43418"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>ب</w:t>
      </w:r>
      <w:r w:rsidR="00F43418"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>0</w:t>
      </w:r>
      <w:proofErr w:type="spellEnd"/>
      <w:r w:rsidR="00F43418" w:rsidRPr="00D60BFA">
        <w:rPr>
          <w:rFonts w:ascii="Times New Roman" w:hAnsi="Times New Roman" w:cs="Times New Roman" w:hint="cs"/>
          <w:b/>
          <w:bCs/>
          <w:color w:val="0F243E"/>
          <w:sz w:val="24"/>
          <w:szCs w:val="24"/>
          <w:rtl/>
          <w:lang w:bidi="ar-TN"/>
        </w:rPr>
        <w:t xml:space="preserve"> المقاولة العامة صنف 1</w:t>
      </w:r>
      <w:r w:rsidR="00F43418"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 أو أكثر</w:t>
      </w:r>
    </w:p>
    <w:p w:rsidR="00F43418" w:rsidRPr="00D60BFA" w:rsidRDefault="00F43418" w:rsidP="00F43418">
      <w:pPr>
        <w:pStyle w:val="Paragraphedeliste"/>
        <w:bidi/>
        <w:ind w:left="361"/>
        <w:jc w:val="center"/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</w:pPr>
      <w:r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أو </w:t>
      </w:r>
    </w:p>
    <w:p w:rsidR="00F43418" w:rsidRPr="00D60BFA" w:rsidRDefault="00F43418" w:rsidP="00F43418">
      <w:pPr>
        <w:pStyle w:val="Paragraphedeliste"/>
        <w:bidi/>
        <w:ind w:left="361"/>
        <w:jc w:val="center"/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</w:pPr>
      <w:proofErr w:type="gramStart"/>
      <w:r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>مجمع</w:t>
      </w:r>
      <w:proofErr w:type="gramEnd"/>
      <w:r w:rsidRPr="00D60BFA">
        <w:rPr>
          <w:rFonts w:ascii="Times New Roman" w:hAnsi="Times New Roman" w:cs="Times New Roman"/>
          <w:b/>
          <w:bCs/>
          <w:color w:val="0F243E"/>
          <w:sz w:val="24"/>
          <w:szCs w:val="24"/>
          <w:rtl/>
          <w:lang w:bidi="ar-TN"/>
        </w:rPr>
        <w:t xml:space="preserve"> ويكون رئيس الفريق صاحب رخصة ب-12</w:t>
      </w:r>
    </w:p>
    <w:p w:rsidR="00C8006D" w:rsidRDefault="00C8006D" w:rsidP="00F43418">
      <w:pPr>
        <w:pStyle w:val="Paragraphedeliste"/>
        <w:bidi/>
        <w:ind w:left="361"/>
        <w:jc w:val="both"/>
        <w:rPr>
          <w:color w:val="0F243E"/>
          <w:rtl/>
        </w:rPr>
      </w:pPr>
      <w:r>
        <w:rPr>
          <w:rFonts w:hint="cs"/>
          <w:color w:val="0F243E"/>
          <w:rtl/>
          <w:lang w:bidi="ar-TN"/>
        </w:rPr>
        <w:t xml:space="preserve">توجه الوثائق الإدارية والعروض الفنية والعروض المالية وجوبا عبر منظومة الشراء العمومي على الخط </w:t>
      </w:r>
      <w:proofErr w:type="spellStart"/>
      <w:r>
        <w:rPr>
          <w:color w:val="0F243E"/>
          <w:lang w:bidi="ar-TN"/>
        </w:rPr>
        <w:t>tuneps</w:t>
      </w:r>
      <w:proofErr w:type="spellEnd"/>
      <w:r>
        <w:rPr>
          <w:rFonts w:hint="cs"/>
          <w:color w:val="0F243E"/>
          <w:rtl/>
          <w:lang w:bidi="ar-TN"/>
        </w:rPr>
        <w:t xml:space="preserve"> قبل </w:t>
      </w:r>
      <w:r w:rsidRPr="00E21A83">
        <w:rPr>
          <w:color w:val="0F243E"/>
          <w:sz w:val="24"/>
          <w:szCs w:val="24"/>
          <w:rtl/>
          <w:lang w:bidi="ar-TN"/>
        </w:rPr>
        <w:t>آخر أجل لقبول العروض</w:t>
      </w:r>
      <w:r>
        <w:rPr>
          <w:rFonts w:hint="cs"/>
          <w:color w:val="0F243E"/>
          <w:sz w:val="24"/>
          <w:szCs w:val="24"/>
          <w:rtl/>
          <w:lang w:bidi="ar-TN"/>
        </w:rPr>
        <w:t xml:space="preserve"> وحسب دليل الإجراءات الخاص بإبرام الصفقات العمومية على </w:t>
      </w:r>
      <w:proofErr w:type="spellStart"/>
      <w:r>
        <w:rPr>
          <w:rFonts w:hint="cs"/>
          <w:color w:val="0F243E"/>
          <w:sz w:val="24"/>
          <w:szCs w:val="24"/>
          <w:rtl/>
          <w:lang w:bidi="ar-TN"/>
        </w:rPr>
        <w:t>الخط،</w:t>
      </w:r>
      <w:proofErr w:type="spellEnd"/>
      <w:r>
        <w:rPr>
          <w:rFonts w:hint="cs"/>
          <w:color w:val="0F243E"/>
          <w:sz w:val="24"/>
          <w:szCs w:val="24"/>
          <w:rtl/>
          <w:lang w:bidi="ar-TN"/>
        </w:rPr>
        <w:t xml:space="preserve"> أما في ما يتعلق </w:t>
      </w:r>
      <w:r w:rsidRPr="009D7982">
        <w:rPr>
          <w:rFonts w:hint="cs"/>
          <w:b/>
          <w:bCs/>
          <w:color w:val="0F243E"/>
          <w:sz w:val="24"/>
          <w:szCs w:val="24"/>
          <w:rtl/>
          <w:lang w:bidi="ar-TN"/>
        </w:rPr>
        <w:t>بمضمون السجل الوطني للمؤسسات والضمان المالي الوقتي</w:t>
      </w:r>
      <w:r>
        <w:rPr>
          <w:rFonts w:hint="cs"/>
          <w:color w:val="0F243E"/>
          <w:sz w:val="24"/>
          <w:szCs w:val="24"/>
          <w:rtl/>
          <w:lang w:bidi="ar-TN"/>
        </w:rPr>
        <w:t xml:space="preserve"> فيتم توجيهها عن </w:t>
      </w:r>
      <w:r w:rsidRPr="00BE7261">
        <w:rPr>
          <w:color w:val="0F243E"/>
          <w:rtl/>
        </w:rPr>
        <w:t>طريق</w:t>
      </w:r>
      <w:r w:rsidRPr="0042431F">
        <w:rPr>
          <w:color w:val="0F243E"/>
          <w:rtl/>
        </w:rPr>
        <w:t xml:space="preserve"> </w:t>
      </w:r>
      <w:r w:rsidRPr="00BE7261">
        <w:rPr>
          <w:color w:val="0F243E"/>
          <w:rtl/>
        </w:rPr>
        <w:t xml:space="preserve">البريد </w:t>
      </w:r>
      <w:r>
        <w:rPr>
          <w:rFonts w:hint="cs"/>
          <w:color w:val="0F243E"/>
          <w:rtl/>
        </w:rPr>
        <w:t>ال</w:t>
      </w:r>
      <w:r w:rsidRPr="00BE7261">
        <w:rPr>
          <w:color w:val="0F243E"/>
          <w:rtl/>
        </w:rPr>
        <w:t>مضمون الوصول</w:t>
      </w:r>
      <w:r>
        <w:rPr>
          <w:rFonts w:hint="cs"/>
          <w:color w:val="0F243E"/>
          <w:rtl/>
        </w:rPr>
        <w:t xml:space="preserve"> أو </w:t>
      </w:r>
      <w:r w:rsidRPr="00BE7261">
        <w:rPr>
          <w:color w:val="0F243E"/>
          <w:rtl/>
        </w:rPr>
        <w:t xml:space="preserve">البريد السريع أو تودع مباشرة بمكتب الضبط المركزي لبلدية </w:t>
      </w:r>
      <w:r w:rsidRPr="00BE7261">
        <w:rPr>
          <w:color w:val="0F243E"/>
          <w:rtl/>
          <w:lang w:bidi="ar-TN"/>
        </w:rPr>
        <w:t xml:space="preserve">دار شعبـان </w:t>
      </w:r>
      <w:proofErr w:type="spellStart"/>
      <w:r w:rsidRPr="00BE7261">
        <w:rPr>
          <w:color w:val="0F243E"/>
          <w:rtl/>
          <w:lang w:bidi="ar-TN"/>
        </w:rPr>
        <w:t>الفهـري</w:t>
      </w:r>
      <w:proofErr w:type="spellEnd"/>
      <w:r w:rsidRPr="00BE7261">
        <w:rPr>
          <w:color w:val="0F243E"/>
          <w:rtl/>
          <w:lang w:bidi="ar-TN"/>
        </w:rPr>
        <w:t xml:space="preserve"> </w:t>
      </w:r>
      <w:r>
        <w:rPr>
          <w:rFonts w:hint="cs"/>
          <w:color w:val="0F243E"/>
          <w:rtl/>
          <w:lang w:bidi="ar-TN"/>
        </w:rPr>
        <w:t xml:space="preserve">في ظرف مغلق يحمل </w:t>
      </w:r>
      <w:r w:rsidRPr="00E21A83">
        <w:rPr>
          <w:color w:val="0F243E"/>
          <w:sz w:val="24"/>
          <w:szCs w:val="24"/>
          <w:rtl/>
          <w:lang w:bidi="ar-TN"/>
        </w:rPr>
        <w:t xml:space="preserve">عبارة </w:t>
      </w:r>
      <w:proofErr w:type="spellStart"/>
      <w:r w:rsidRPr="00C8006D">
        <w:rPr>
          <w:b/>
          <w:bCs/>
          <w:color w:val="0F243E"/>
          <w:sz w:val="24"/>
          <w:szCs w:val="24"/>
          <w:rtl/>
          <w:lang w:bidi="ar-TN"/>
        </w:rPr>
        <w:t>"</w:t>
      </w:r>
      <w:proofErr w:type="spellEnd"/>
      <w:r w:rsidRPr="00C8006D">
        <w:rPr>
          <w:b/>
          <w:bCs/>
          <w:color w:val="0F243E"/>
          <w:sz w:val="24"/>
          <w:szCs w:val="24"/>
          <w:rtl/>
          <w:lang w:bidi="ar-TN"/>
        </w:rPr>
        <w:t xml:space="preserve"> </w:t>
      </w:r>
      <w:r w:rsidRPr="00E21A83">
        <w:rPr>
          <w:b/>
          <w:bCs/>
          <w:color w:val="0F243E"/>
          <w:sz w:val="24"/>
          <w:szCs w:val="24"/>
          <w:rtl/>
          <w:lang w:bidi="ar-TN"/>
        </w:rPr>
        <w:t xml:space="preserve">لا </w:t>
      </w:r>
      <w:r>
        <w:rPr>
          <w:rFonts w:hint="cs"/>
          <w:b/>
          <w:bCs/>
          <w:color w:val="0F243E"/>
          <w:sz w:val="24"/>
          <w:szCs w:val="24"/>
          <w:rtl/>
          <w:lang w:bidi="ar-TN"/>
        </w:rPr>
        <w:t>ي</w:t>
      </w:r>
      <w:r w:rsidRPr="00C8006D">
        <w:rPr>
          <w:b/>
          <w:bCs/>
          <w:color w:val="0F243E"/>
          <w:sz w:val="24"/>
          <w:szCs w:val="24"/>
          <w:rtl/>
          <w:lang w:bidi="ar-TN"/>
        </w:rPr>
        <w:t xml:space="preserve">فتح </w:t>
      </w:r>
      <w:r w:rsidRPr="00C8006D">
        <w:rPr>
          <w:rFonts w:hint="cs"/>
          <w:b/>
          <w:bCs/>
          <w:color w:val="0F243E"/>
          <w:sz w:val="24"/>
          <w:szCs w:val="24"/>
          <w:rtl/>
          <w:lang w:bidi="ar-TN"/>
        </w:rPr>
        <w:t xml:space="preserve">طلب </w:t>
      </w:r>
      <w:r w:rsidR="00F77C3C">
        <w:rPr>
          <w:rFonts w:hint="cs"/>
          <w:b/>
          <w:bCs/>
          <w:color w:val="0F243E"/>
          <w:sz w:val="24"/>
          <w:szCs w:val="24"/>
          <w:rtl/>
          <w:lang w:bidi="ar-TN"/>
        </w:rPr>
        <w:t>استشارة</w:t>
      </w:r>
      <w:r w:rsidRPr="00C8006D">
        <w:rPr>
          <w:b/>
          <w:bCs/>
          <w:color w:val="0F243E"/>
          <w:sz w:val="24"/>
          <w:szCs w:val="24"/>
          <w:rtl/>
          <w:lang w:bidi="ar-TN"/>
        </w:rPr>
        <w:t xml:space="preserve"> عدد </w:t>
      </w:r>
      <w:r w:rsidR="00E569FD">
        <w:rPr>
          <w:rFonts w:hint="cs"/>
          <w:b/>
          <w:bCs/>
          <w:color w:val="0F243E"/>
          <w:sz w:val="24"/>
          <w:szCs w:val="24"/>
          <w:rtl/>
          <w:lang w:bidi="ar-TN"/>
        </w:rPr>
        <w:t>46</w:t>
      </w:r>
      <w:r w:rsidR="002F4FC3">
        <w:rPr>
          <w:rFonts w:hint="cs"/>
          <w:b/>
          <w:bCs/>
          <w:color w:val="0F243E"/>
          <w:sz w:val="24"/>
          <w:szCs w:val="24"/>
          <w:rtl/>
          <w:lang w:bidi="ar-TN"/>
        </w:rPr>
        <w:t>/</w:t>
      </w:r>
      <w:r w:rsidR="00E871CE">
        <w:rPr>
          <w:b/>
          <w:bCs/>
          <w:color w:val="0F243E"/>
          <w:sz w:val="24"/>
          <w:szCs w:val="24"/>
          <w:lang w:bidi="ar-TN"/>
        </w:rPr>
        <w:t>202</w:t>
      </w:r>
      <w:r w:rsidR="006A7351">
        <w:rPr>
          <w:b/>
          <w:bCs/>
          <w:color w:val="0F243E"/>
          <w:sz w:val="24"/>
          <w:szCs w:val="24"/>
          <w:lang w:bidi="ar-TN"/>
        </w:rPr>
        <w:t>3</w:t>
      </w:r>
      <w:r w:rsidRPr="00C8006D">
        <w:rPr>
          <w:b/>
          <w:bCs/>
          <w:color w:val="0F243E"/>
          <w:sz w:val="24"/>
          <w:szCs w:val="24"/>
          <w:lang w:bidi="ar-TN"/>
        </w:rPr>
        <w:t xml:space="preserve"> </w:t>
      </w:r>
      <w:r w:rsidR="006A7351">
        <w:rPr>
          <w:rFonts w:hint="cs"/>
          <w:b/>
          <w:bCs/>
          <w:color w:val="0F243E"/>
          <w:sz w:val="24"/>
          <w:szCs w:val="24"/>
          <w:rtl/>
          <w:lang w:bidi="ar-TN"/>
        </w:rPr>
        <w:t xml:space="preserve"> </w:t>
      </w:r>
      <w:r w:rsidRPr="00C8006D">
        <w:rPr>
          <w:rFonts w:hint="cs"/>
          <w:b/>
          <w:bCs/>
          <w:color w:val="0F243E"/>
          <w:sz w:val="24"/>
          <w:szCs w:val="24"/>
          <w:rtl/>
          <w:lang w:bidi="ar-TN"/>
        </w:rPr>
        <w:t>ي</w:t>
      </w:r>
      <w:r w:rsidRPr="00C8006D">
        <w:rPr>
          <w:b/>
          <w:bCs/>
          <w:color w:val="0F243E"/>
          <w:sz w:val="24"/>
          <w:szCs w:val="24"/>
          <w:rtl/>
          <w:lang w:bidi="ar-TN"/>
        </w:rPr>
        <w:t xml:space="preserve">تعلق بمشروع </w:t>
      </w:r>
      <w:r w:rsidR="00E569FD" w:rsidRPr="00E569FD">
        <w:rPr>
          <w:b/>
          <w:bCs/>
          <w:color w:val="0F243E"/>
          <w:sz w:val="24"/>
          <w:szCs w:val="24"/>
          <w:rtl/>
          <w:lang w:bidi="ar-TN"/>
        </w:rPr>
        <w:t xml:space="preserve">تركيز مصعد </w:t>
      </w:r>
      <w:r w:rsidR="00E569FD" w:rsidRPr="00E569FD">
        <w:rPr>
          <w:rFonts w:hint="cs"/>
          <w:b/>
          <w:bCs/>
          <w:color w:val="0F243E"/>
          <w:sz w:val="24"/>
          <w:szCs w:val="24"/>
          <w:rtl/>
          <w:lang w:bidi="ar-TN"/>
        </w:rPr>
        <w:t>آ</w:t>
      </w:r>
      <w:r w:rsidR="00E569FD" w:rsidRPr="00E569FD">
        <w:rPr>
          <w:b/>
          <w:bCs/>
          <w:color w:val="0F243E"/>
          <w:sz w:val="24"/>
          <w:szCs w:val="24"/>
          <w:rtl/>
          <w:lang w:bidi="ar-TN"/>
        </w:rPr>
        <w:t xml:space="preserve">لي بمقر بلدية دار شعبان </w:t>
      </w:r>
      <w:proofErr w:type="spellStart"/>
      <w:r w:rsidR="00E569FD" w:rsidRPr="00E569FD">
        <w:rPr>
          <w:b/>
          <w:bCs/>
          <w:color w:val="0F243E"/>
          <w:sz w:val="24"/>
          <w:szCs w:val="24"/>
          <w:rtl/>
          <w:lang w:bidi="ar-TN"/>
        </w:rPr>
        <w:t>الفهري</w:t>
      </w:r>
      <w:proofErr w:type="spellEnd"/>
      <w:r w:rsidR="00E569FD" w:rsidRPr="00C8006D">
        <w:rPr>
          <w:rFonts w:hint="cs"/>
          <w:b/>
          <w:bCs/>
          <w:color w:val="0F243E"/>
          <w:sz w:val="24"/>
          <w:szCs w:val="24"/>
          <w:rtl/>
          <w:lang w:bidi="ar-TN"/>
        </w:rPr>
        <w:t xml:space="preserve"> </w:t>
      </w:r>
      <w:r w:rsidRPr="00C8006D">
        <w:rPr>
          <w:rFonts w:hint="cs"/>
          <w:b/>
          <w:bCs/>
          <w:color w:val="0F243E"/>
          <w:sz w:val="24"/>
          <w:szCs w:val="24"/>
          <w:rtl/>
          <w:lang w:bidi="ar-TN"/>
        </w:rPr>
        <w:t>جزء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لا يتجزأ من العرض على الخط</w:t>
      </w:r>
      <w:r w:rsidRPr="00156E2F">
        <w:rPr>
          <w:b/>
          <w:bCs/>
          <w:sz w:val="24"/>
          <w:szCs w:val="24"/>
          <w:rtl/>
          <w:lang w:bidi="ar-TN"/>
        </w:rPr>
        <w:t>"</w:t>
      </w:r>
      <w:proofErr w:type="spellStart"/>
      <w:r>
        <w:rPr>
          <w:rFonts w:hint="cs"/>
          <w:color w:val="0F243E"/>
          <w:rtl/>
        </w:rPr>
        <w:t>،</w:t>
      </w:r>
      <w:proofErr w:type="spellEnd"/>
      <w:r>
        <w:rPr>
          <w:rFonts w:hint="cs"/>
          <w:color w:val="0F243E"/>
          <w:rtl/>
        </w:rPr>
        <w:t xml:space="preserve"> ويوجه الظرف على العنوان التالي: </w:t>
      </w:r>
      <w:r w:rsidRPr="00BE7261">
        <w:rPr>
          <w:color w:val="0F243E"/>
          <w:rtl/>
          <w:lang w:bidi="ar-TN"/>
        </w:rPr>
        <w:t xml:space="preserve">بلديـة دار شعبـان </w:t>
      </w:r>
      <w:proofErr w:type="spellStart"/>
      <w:r w:rsidRPr="00BE7261">
        <w:rPr>
          <w:color w:val="0F243E"/>
          <w:rtl/>
          <w:lang w:bidi="ar-TN"/>
        </w:rPr>
        <w:t>الفهـري</w:t>
      </w:r>
      <w:proofErr w:type="spellEnd"/>
      <w:r w:rsidRPr="00BE7261">
        <w:rPr>
          <w:color w:val="0F243E"/>
          <w:rtl/>
          <w:lang w:bidi="ar-TN"/>
        </w:rPr>
        <w:t xml:space="preserve"> </w:t>
      </w:r>
      <w:r w:rsidRPr="00BE7261">
        <w:rPr>
          <w:color w:val="0F243E"/>
          <w:rtl/>
        </w:rPr>
        <w:t>ـ شارع الحبيب بورقيبة 8011</w:t>
      </w:r>
      <w:r>
        <w:rPr>
          <w:rFonts w:hint="cs"/>
          <w:color w:val="0F243E"/>
          <w:rtl/>
        </w:rPr>
        <w:t xml:space="preserve"> وذلك في أجل أقصاه </w:t>
      </w:r>
      <w:r w:rsidRPr="00AF26A0">
        <w:rPr>
          <w:rFonts w:hint="cs"/>
          <w:rtl/>
        </w:rPr>
        <w:t xml:space="preserve">يوم </w:t>
      </w:r>
      <w:r w:rsidR="001C513A">
        <w:rPr>
          <w:rFonts w:hint="cs"/>
          <w:rtl/>
        </w:rPr>
        <w:t xml:space="preserve">الجمعة </w:t>
      </w:r>
      <w:r w:rsidR="001C513A">
        <w:rPr>
          <w:rFonts w:hint="cs"/>
          <w:b/>
          <w:bCs/>
          <w:rtl/>
        </w:rPr>
        <w:t xml:space="preserve">13 </w:t>
      </w:r>
      <w:r w:rsidR="001C513A">
        <w:rPr>
          <w:rFonts w:hint="cs"/>
          <w:b/>
          <w:bCs/>
          <w:rtl/>
          <w:lang w:bidi="ar-TN"/>
        </w:rPr>
        <w:t>أكتوبر</w:t>
      </w:r>
      <w:r w:rsidR="006A7351">
        <w:rPr>
          <w:rFonts w:hint="cs"/>
          <w:b/>
          <w:bCs/>
          <w:rtl/>
        </w:rPr>
        <w:t xml:space="preserve"> </w:t>
      </w:r>
      <w:r w:rsidR="00E871CE">
        <w:rPr>
          <w:rFonts w:hint="cs"/>
          <w:b/>
          <w:bCs/>
          <w:rtl/>
        </w:rPr>
        <w:t>202</w:t>
      </w:r>
      <w:r w:rsidR="006A7351">
        <w:rPr>
          <w:rFonts w:hint="cs"/>
          <w:b/>
          <w:bCs/>
          <w:rtl/>
        </w:rPr>
        <w:t>3</w:t>
      </w:r>
      <w:r w:rsidR="00E871CE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على الساعة التاسعة والنصف صباحا </w:t>
      </w:r>
      <w:r>
        <w:rPr>
          <w:rFonts w:hint="cs"/>
          <w:color w:val="0F243E"/>
          <w:rtl/>
        </w:rPr>
        <w:t xml:space="preserve">ويعتمد في ذلك </w:t>
      </w:r>
      <w:r w:rsidRPr="00BE7261">
        <w:rPr>
          <w:color w:val="0F243E"/>
          <w:rtl/>
        </w:rPr>
        <w:t xml:space="preserve">ختم مكتب الضبط </w:t>
      </w:r>
      <w:proofErr w:type="spellStart"/>
      <w:r w:rsidRPr="00BE7261">
        <w:rPr>
          <w:color w:val="0F243E"/>
          <w:rtl/>
        </w:rPr>
        <w:t>المرك</w:t>
      </w:r>
      <w:proofErr w:type="spellEnd"/>
      <w:r w:rsidRPr="00BE7261">
        <w:rPr>
          <w:color w:val="0F243E"/>
          <w:rtl/>
          <w:lang w:bidi="ar-TN"/>
        </w:rPr>
        <w:t>ــــ</w:t>
      </w:r>
      <w:proofErr w:type="spellStart"/>
      <w:r w:rsidRPr="00BE7261">
        <w:rPr>
          <w:color w:val="0F243E"/>
          <w:rtl/>
        </w:rPr>
        <w:t>زي</w:t>
      </w:r>
      <w:proofErr w:type="spellEnd"/>
      <w:r w:rsidRPr="00BE7261">
        <w:rPr>
          <w:color w:val="0F243E"/>
          <w:rtl/>
        </w:rPr>
        <w:t xml:space="preserve"> للبلدي</w:t>
      </w:r>
      <w:r w:rsidRPr="00BE7261">
        <w:rPr>
          <w:color w:val="0F243E"/>
          <w:rtl/>
          <w:lang w:bidi="ar-TN"/>
        </w:rPr>
        <w:t>ـــــ</w:t>
      </w:r>
      <w:r w:rsidRPr="00BE7261">
        <w:rPr>
          <w:color w:val="0F243E"/>
          <w:rtl/>
        </w:rPr>
        <w:t>ة.</w:t>
      </w:r>
    </w:p>
    <w:p w:rsidR="00C8006D" w:rsidRDefault="00C8006D" w:rsidP="001C513A">
      <w:pPr>
        <w:bidi/>
        <w:spacing w:before="120" w:line="480" w:lineRule="auto"/>
        <w:jc w:val="both"/>
        <w:rPr>
          <w:color w:val="0F243E"/>
          <w:rtl/>
        </w:rPr>
      </w:pPr>
      <w:proofErr w:type="gramStart"/>
      <w:r>
        <w:rPr>
          <w:rFonts w:hint="cs"/>
          <w:color w:val="0F243E"/>
          <w:rtl/>
        </w:rPr>
        <w:t>أما</w:t>
      </w:r>
      <w:proofErr w:type="gramEnd"/>
      <w:r>
        <w:rPr>
          <w:rFonts w:hint="cs"/>
          <w:color w:val="0F243E"/>
          <w:rtl/>
        </w:rPr>
        <w:t xml:space="preserve"> بالنسبة للعروض على الخط فإن المنظومة تغلق أوتوماتيكيا في نفس التاريخ والساعة المحددين.</w:t>
      </w:r>
    </w:p>
    <w:p w:rsidR="00C8006D" w:rsidRPr="009658F7" w:rsidRDefault="00C8006D" w:rsidP="001C513A">
      <w:pPr>
        <w:pStyle w:val="NormalWeb"/>
        <w:bidi/>
        <w:spacing w:before="0" w:beforeAutospacing="0" w:after="0" w:afterAutospacing="0" w:line="360" w:lineRule="auto"/>
        <w:jc w:val="both"/>
        <w:rPr>
          <w:color w:val="auto"/>
          <w:rtl/>
          <w:lang w:bidi="ar-TN"/>
        </w:rPr>
      </w:pPr>
      <w:r w:rsidRPr="009658F7">
        <w:rPr>
          <w:color w:val="auto"/>
          <w:rtl/>
        </w:rPr>
        <w:t xml:space="preserve">حدد مبلغ الضمان </w:t>
      </w:r>
      <w:r w:rsidRPr="009658F7">
        <w:rPr>
          <w:rFonts w:hint="cs"/>
          <w:color w:val="auto"/>
          <w:rtl/>
        </w:rPr>
        <w:t xml:space="preserve">الوقتي </w:t>
      </w:r>
      <w:proofErr w:type="gramStart"/>
      <w:r w:rsidR="00E871CE">
        <w:rPr>
          <w:rFonts w:hint="cs"/>
          <w:color w:val="auto"/>
          <w:rtl/>
        </w:rPr>
        <w:t>ب</w:t>
      </w:r>
      <w:r w:rsidR="00E569FD">
        <w:rPr>
          <w:rFonts w:hint="cs"/>
          <w:color w:val="auto"/>
          <w:rtl/>
        </w:rPr>
        <w:t>أ</w:t>
      </w:r>
      <w:r w:rsidR="00E871CE">
        <w:rPr>
          <w:rFonts w:hint="cs"/>
          <w:color w:val="auto"/>
          <w:rtl/>
        </w:rPr>
        <w:t xml:space="preserve">لف </w:t>
      </w:r>
      <w:r w:rsidRPr="00C8006D">
        <w:rPr>
          <w:color w:val="auto"/>
        </w:rPr>
        <w:t xml:space="preserve"> </w:t>
      </w:r>
      <w:r w:rsidRPr="00C8006D">
        <w:rPr>
          <w:rFonts w:hint="cs"/>
          <w:color w:val="auto"/>
          <w:rtl/>
        </w:rPr>
        <w:t>دينار</w:t>
      </w:r>
      <w:proofErr w:type="gramEnd"/>
      <w:r w:rsidRPr="00C8006D">
        <w:rPr>
          <w:rFonts w:hint="cs"/>
          <w:color w:val="auto"/>
          <w:rtl/>
        </w:rPr>
        <w:t xml:space="preserve"> </w:t>
      </w:r>
      <w:r w:rsidRPr="00380373">
        <w:rPr>
          <w:color w:val="auto"/>
          <w:rtl/>
        </w:rPr>
        <w:t>(</w:t>
      </w:r>
      <w:r w:rsidR="00E871CE">
        <w:rPr>
          <w:rFonts w:hint="cs"/>
          <w:color w:val="auto"/>
          <w:rtl/>
        </w:rPr>
        <w:t>1</w:t>
      </w:r>
      <w:r w:rsidR="00E569FD">
        <w:rPr>
          <w:rFonts w:hint="cs"/>
          <w:color w:val="auto"/>
          <w:rtl/>
        </w:rPr>
        <w:t>0</w:t>
      </w:r>
      <w:r w:rsidR="00E871CE">
        <w:rPr>
          <w:rFonts w:hint="cs"/>
          <w:color w:val="auto"/>
          <w:rtl/>
        </w:rPr>
        <w:t>00</w:t>
      </w:r>
      <w:r w:rsidRPr="00380373">
        <w:rPr>
          <w:rFonts w:hint="cs"/>
          <w:color w:val="auto"/>
          <w:rtl/>
        </w:rPr>
        <w:t xml:space="preserve"> د</w:t>
      </w:r>
      <w:proofErr w:type="spellStart"/>
      <w:r w:rsidRPr="00380373">
        <w:rPr>
          <w:color w:val="auto"/>
          <w:rtl/>
        </w:rPr>
        <w:t>)</w:t>
      </w:r>
      <w:proofErr w:type="spellEnd"/>
      <w:r w:rsidRPr="00380373">
        <w:rPr>
          <w:color w:val="auto"/>
          <w:rtl/>
        </w:rPr>
        <w:t xml:space="preserve"> </w:t>
      </w:r>
      <w:r w:rsidRPr="00380373">
        <w:rPr>
          <w:rFonts w:hint="cs"/>
          <w:color w:val="auto"/>
          <w:rtl/>
        </w:rPr>
        <w:t>صالحا لمدة 120 يوما ابتداء من اليوم الموالي لآخر أجل لقبول العروض</w:t>
      </w:r>
    </w:p>
    <w:p w:rsidR="00C8006D" w:rsidRDefault="00C8006D" w:rsidP="001C513A">
      <w:pPr>
        <w:bidi/>
        <w:spacing w:before="120" w:line="480" w:lineRule="auto"/>
        <w:jc w:val="both"/>
        <w:rPr>
          <w:b/>
          <w:bCs/>
          <w:rtl/>
        </w:rPr>
      </w:pPr>
      <w:proofErr w:type="gramStart"/>
      <w:r>
        <w:rPr>
          <w:rFonts w:hint="cs"/>
          <w:color w:val="0F243E"/>
          <w:rtl/>
        </w:rPr>
        <w:t>يتم</w:t>
      </w:r>
      <w:proofErr w:type="gramEnd"/>
      <w:r>
        <w:rPr>
          <w:rFonts w:hint="cs"/>
          <w:color w:val="0F243E"/>
          <w:rtl/>
        </w:rPr>
        <w:t xml:space="preserve"> فتح العروض في جلسة </w:t>
      </w:r>
      <w:r w:rsidRPr="00343DE3">
        <w:rPr>
          <w:rFonts w:hint="cs"/>
          <w:rtl/>
        </w:rPr>
        <w:t xml:space="preserve">علنية يوم </w:t>
      </w:r>
      <w:r w:rsidR="001C513A">
        <w:rPr>
          <w:rFonts w:hint="cs"/>
          <w:rtl/>
        </w:rPr>
        <w:t>الجمعة</w:t>
      </w:r>
      <w:r w:rsidR="005A6DC3">
        <w:rPr>
          <w:rFonts w:hint="cs"/>
          <w:rtl/>
        </w:rPr>
        <w:t xml:space="preserve"> </w:t>
      </w:r>
      <w:r w:rsidR="001C513A">
        <w:rPr>
          <w:rFonts w:hint="cs"/>
          <w:b/>
          <w:bCs/>
          <w:rtl/>
        </w:rPr>
        <w:t>13</w:t>
      </w:r>
      <w:r w:rsidR="00E871CE">
        <w:rPr>
          <w:rFonts w:hint="cs"/>
          <w:b/>
          <w:bCs/>
          <w:rtl/>
        </w:rPr>
        <w:t xml:space="preserve"> </w:t>
      </w:r>
      <w:r w:rsidR="001C513A">
        <w:rPr>
          <w:rFonts w:hint="cs"/>
          <w:b/>
          <w:bCs/>
          <w:rtl/>
          <w:lang w:bidi="ar-TN"/>
        </w:rPr>
        <w:t>أكتوبر</w:t>
      </w:r>
      <w:r w:rsidR="006A7351">
        <w:rPr>
          <w:rFonts w:hint="cs"/>
          <w:b/>
          <w:bCs/>
          <w:rtl/>
          <w:lang w:bidi="ar-TN"/>
        </w:rPr>
        <w:t xml:space="preserve"> </w:t>
      </w:r>
      <w:r w:rsidR="005A6DC3" w:rsidRPr="005A6DC3">
        <w:rPr>
          <w:rFonts w:hint="cs"/>
          <w:b/>
          <w:bCs/>
          <w:rtl/>
        </w:rPr>
        <w:t>202</w:t>
      </w:r>
      <w:r w:rsidR="006A7351">
        <w:rPr>
          <w:rFonts w:hint="cs"/>
          <w:b/>
          <w:bCs/>
          <w:rtl/>
        </w:rPr>
        <w:t>3</w:t>
      </w:r>
      <w:r w:rsidRPr="00ED5F0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على الساعة العاشرة صباحا </w:t>
      </w:r>
      <w:r w:rsidRPr="00D3791F">
        <w:rPr>
          <w:rFonts w:hint="cs"/>
          <w:rtl/>
        </w:rPr>
        <w:t>بقصر البلدية ويسمح للعارضين بحضورها.</w:t>
      </w:r>
    </w:p>
    <w:p w:rsidR="00C8006D" w:rsidRPr="00BE7261" w:rsidRDefault="00C8006D" w:rsidP="001C513A">
      <w:pPr>
        <w:bidi/>
        <w:spacing w:before="120" w:line="480" w:lineRule="auto"/>
        <w:jc w:val="both"/>
        <w:rPr>
          <w:color w:val="0F243E"/>
          <w:rtl/>
        </w:rPr>
      </w:pPr>
      <w:r>
        <w:rPr>
          <w:rFonts w:hint="cs"/>
          <w:color w:val="0F243E"/>
          <w:rtl/>
        </w:rPr>
        <w:t xml:space="preserve">يبقى المتعهدون </w:t>
      </w:r>
      <w:proofErr w:type="gramStart"/>
      <w:r>
        <w:rPr>
          <w:rFonts w:hint="cs"/>
          <w:color w:val="0F243E"/>
          <w:rtl/>
        </w:rPr>
        <w:t>ملتزمون</w:t>
      </w:r>
      <w:proofErr w:type="gramEnd"/>
      <w:r>
        <w:rPr>
          <w:rFonts w:hint="cs"/>
          <w:color w:val="0F243E"/>
          <w:rtl/>
        </w:rPr>
        <w:t xml:space="preserve"> بعروضهم لمدة 120 يوما ابتداء من اليوم الموالي للتاريخ الأقصى المحدد لوصول العروض.</w:t>
      </w:r>
    </w:p>
    <w:p w:rsidR="00C8006D" w:rsidRDefault="00C8006D" w:rsidP="001C513A">
      <w:pPr>
        <w:bidi/>
        <w:jc w:val="both"/>
        <w:rPr>
          <w:color w:val="0F243E"/>
          <w:rtl/>
          <w:lang w:bidi="ar-TN"/>
        </w:rPr>
      </w:pPr>
      <w:proofErr w:type="spellStart"/>
      <w:r w:rsidRPr="002B3C80">
        <w:rPr>
          <w:rFonts w:hint="cs"/>
          <w:b/>
          <w:bCs/>
          <w:color w:val="0F243E"/>
          <w:rtl/>
          <w:lang w:bidi="ar-TN"/>
        </w:rPr>
        <w:t>*</w:t>
      </w:r>
      <w:proofErr w:type="spellEnd"/>
      <w:r w:rsidRPr="002B3C80">
        <w:rPr>
          <w:rFonts w:hint="cs"/>
          <w:b/>
          <w:bCs/>
          <w:color w:val="0F243E"/>
          <w:rtl/>
          <w:lang w:bidi="ar-TN"/>
        </w:rPr>
        <w:t xml:space="preserve"> </w:t>
      </w:r>
      <w:proofErr w:type="gramStart"/>
      <w:r w:rsidRPr="002B3C80">
        <w:rPr>
          <w:rFonts w:hint="cs"/>
          <w:b/>
          <w:bCs/>
          <w:color w:val="0F243E"/>
          <w:rtl/>
          <w:lang w:bidi="ar-TN"/>
        </w:rPr>
        <w:t>كل</w:t>
      </w:r>
      <w:proofErr w:type="gramEnd"/>
      <w:r w:rsidRPr="002B3C80">
        <w:rPr>
          <w:b/>
          <w:bCs/>
          <w:color w:val="0F243E"/>
          <w:rtl/>
          <w:lang w:bidi="ar-TN"/>
        </w:rPr>
        <w:t xml:space="preserve"> عرض يرد </w:t>
      </w:r>
      <w:r>
        <w:rPr>
          <w:rFonts w:hint="cs"/>
          <w:b/>
          <w:bCs/>
          <w:color w:val="0F243E"/>
          <w:rtl/>
          <w:lang w:bidi="ar-TN"/>
        </w:rPr>
        <w:t>منقوص من</w:t>
      </w:r>
      <w:r w:rsidRPr="002B3C80">
        <w:rPr>
          <w:b/>
          <w:bCs/>
          <w:color w:val="0F243E"/>
          <w:rtl/>
          <w:lang w:bidi="ar-TN"/>
        </w:rPr>
        <w:t xml:space="preserve"> الضمان الوقتي يقع</w:t>
      </w:r>
      <w:r w:rsidRPr="002B3C80">
        <w:rPr>
          <w:b/>
          <w:bCs/>
          <w:color w:val="0F243E"/>
          <w:lang w:bidi="ar-TN"/>
        </w:rPr>
        <w:t xml:space="preserve"> </w:t>
      </w:r>
      <w:r>
        <w:rPr>
          <w:rFonts w:hint="cs"/>
          <w:b/>
          <w:bCs/>
          <w:color w:val="0F243E"/>
          <w:rtl/>
          <w:lang w:bidi="ar-TN"/>
        </w:rPr>
        <w:t>إقصاؤه</w:t>
      </w:r>
      <w:r w:rsidRPr="002B3C80">
        <w:rPr>
          <w:color w:val="0F243E"/>
          <w:rtl/>
          <w:lang w:bidi="ar-TN"/>
        </w:rPr>
        <w:t>.</w:t>
      </w:r>
      <w:r w:rsidR="006A7351">
        <w:rPr>
          <w:rFonts w:hint="cs"/>
          <w:color w:val="0F243E"/>
          <w:rtl/>
          <w:lang w:bidi="ar-TN"/>
        </w:rPr>
        <w:t xml:space="preserve">  </w:t>
      </w:r>
    </w:p>
    <w:p w:rsidR="006A7351" w:rsidRDefault="006A7351" w:rsidP="006A7351">
      <w:pPr>
        <w:bidi/>
        <w:ind w:right="-284"/>
        <w:jc w:val="both"/>
        <w:rPr>
          <w:color w:val="0F243E"/>
          <w:rtl/>
          <w:lang w:bidi="ar-TN"/>
        </w:rPr>
      </w:pPr>
    </w:p>
    <w:p w:rsidR="00FC2542" w:rsidRDefault="00FC2542">
      <w:pPr>
        <w:rPr>
          <w:lang w:bidi="ar-TN"/>
        </w:rPr>
      </w:pPr>
    </w:p>
    <w:sectPr w:rsidR="00FC2542" w:rsidSect="006A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0A2D"/>
    <w:multiLevelType w:val="hybridMultilevel"/>
    <w:tmpl w:val="676E76BC"/>
    <w:lvl w:ilvl="0" w:tplc="B5A4EBDE">
      <w:start w:val="2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B31AA"/>
    <w:rsid w:val="000341B1"/>
    <w:rsid w:val="00035971"/>
    <w:rsid w:val="000A3169"/>
    <w:rsid w:val="000C0E1B"/>
    <w:rsid w:val="000D25BF"/>
    <w:rsid w:val="000E44D9"/>
    <w:rsid w:val="00116510"/>
    <w:rsid w:val="001216DB"/>
    <w:rsid w:val="00194688"/>
    <w:rsid w:val="001C513A"/>
    <w:rsid w:val="001D0547"/>
    <w:rsid w:val="001E64ED"/>
    <w:rsid w:val="001F5D5C"/>
    <w:rsid w:val="001F61EC"/>
    <w:rsid w:val="00207253"/>
    <w:rsid w:val="00231457"/>
    <w:rsid w:val="00241CE2"/>
    <w:rsid w:val="00243727"/>
    <w:rsid w:val="002771F1"/>
    <w:rsid w:val="00285DA5"/>
    <w:rsid w:val="002B494B"/>
    <w:rsid w:val="002F4FC3"/>
    <w:rsid w:val="00353F57"/>
    <w:rsid w:val="003816AE"/>
    <w:rsid w:val="00381DC7"/>
    <w:rsid w:val="00384D6B"/>
    <w:rsid w:val="003E3AB7"/>
    <w:rsid w:val="003E3CEB"/>
    <w:rsid w:val="0041777E"/>
    <w:rsid w:val="004305AB"/>
    <w:rsid w:val="00440670"/>
    <w:rsid w:val="004B4730"/>
    <w:rsid w:val="0052524B"/>
    <w:rsid w:val="00533F19"/>
    <w:rsid w:val="00581D35"/>
    <w:rsid w:val="0059297C"/>
    <w:rsid w:val="005A2952"/>
    <w:rsid w:val="005A6DC3"/>
    <w:rsid w:val="005D30B1"/>
    <w:rsid w:val="006A7351"/>
    <w:rsid w:val="006B31AA"/>
    <w:rsid w:val="00703624"/>
    <w:rsid w:val="007309F0"/>
    <w:rsid w:val="00756B91"/>
    <w:rsid w:val="007C760C"/>
    <w:rsid w:val="007E1EB8"/>
    <w:rsid w:val="008864C3"/>
    <w:rsid w:val="00897035"/>
    <w:rsid w:val="008F5F5F"/>
    <w:rsid w:val="008F76C9"/>
    <w:rsid w:val="00926575"/>
    <w:rsid w:val="009D606D"/>
    <w:rsid w:val="00A105A4"/>
    <w:rsid w:val="00A65106"/>
    <w:rsid w:val="00AA7C32"/>
    <w:rsid w:val="00AB3D20"/>
    <w:rsid w:val="00B060FE"/>
    <w:rsid w:val="00B63C6E"/>
    <w:rsid w:val="00BA2EF7"/>
    <w:rsid w:val="00BA662F"/>
    <w:rsid w:val="00BD3915"/>
    <w:rsid w:val="00BD4699"/>
    <w:rsid w:val="00BE143E"/>
    <w:rsid w:val="00C21403"/>
    <w:rsid w:val="00C5430B"/>
    <w:rsid w:val="00C8006D"/>
    <w:rsid w:val="00C80B79"/>
    <w:rsid w:val="00C977AF"/>
    <w:rsid w:val="00CA7CAA"/>
    <w:rsid w:val="00CC2C96"/>
    <w:rsid w:val="00CE4CBD"/>
    <w:rsid w:val="00D014B0"/>
    <w:rsid w:val="00D16B6E"/>
    <w:rsid w:val="00D52A75"/>
    <w:rsid w:val="00D60BFA"/>
    <w:rsid w:val="00D66520"/>
    <w:rsid w:val="00DF0AAA"/>
    <w:rsid w:val="00E17C2D"/>
    <w:rsid w:val="00E30239"/>
    <w:rsid w:val="00E569FD"/>
    <w:rsid w:val="00E77089"/>
    <w:rsid w:val="00E81E55"/>
    <w:rsid w:val="00E871CE"/>
    <w:rsid w:val="00EA07E6"/>
    <w:rsid w:val="00EC0117"/>
    <w:rsid w:val="00EE062E"/>
    <w:rsid w:val="00EE2AEF"/>
    <w:rsid w:val="00EF002C"/>
    <w:rsid w:val="00EF3388"/>
    <w:rsid w:val="00F43418"/>
    <w:rsid w:val="00F77C3C"/>
    <w:rsid w:val="00F915C9"/>
    <w:rsid w:val="00FA306C"/>
    <w:rsid w:val="00FA6244"/>
    <w:rsid w:val="00FB16A5"/>
    <w:rsid w:val="00FC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B31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6B31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qFormat/>
    <w:rsid w:val="006B31AA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7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Migiwara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Utilisateur Windows</cp:lastModifiedBy>
  <cp:revision>6</cp:revision>
  <cp:lastPrinted>2023-09-11T10:37:00Z</cp:lastPrinted>
  <dcterms:created xsi:type="dcterms:W3CDTF">2023-09-11T09:35:00Z</dcterms:created>
  <dcterms:modified xsi:type="dcterms:W3CDTF">2023-09-13T10:24:00Z</dcterms:modified>
</cp:coreProperties>
</file>