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E7" w:rsidRDefault="005C2AE7" w:rsidP="00B11793">
      <w:pPr>
        <w:rPr>
          <w:rFonts w:asciiTheme="majorBidi" w:hAnsiTheme="majorBidi" w:cstheme="majorBidi"/>
          <w:b/>
          <w:bCs/>
          <w:sz w:val="36"/>
          <w:szCs w:val="36"/>
        </w:rPr>
      </w:pPr>
    </w:p>
    <w:p w:rsidR="00811758" w:rsidRPr="00FE7244" w:rsidRDefault="00811758" w:rsidP="00E85814">
      <w:pPr>
        <w:spacing w:after="0" w:line="240" w:lineRule="auto"/>
        <w:jc w:val="center"/>
        <w:rPr>
          <w:rFonts w:asciiTheme="majorBidi" w:hAnsiTheme="majorBidi" w:cstheme="majorBidi"/>
          <w:b/>
          <w:bCs/>
          <w:sz w:val="36"/>
          <w:szCs w:val="36"/>
        </w:rPr>
      </w:pPr>
      <w:r w:rsidRPr="00FE7244">
        <w:rPr>
          <w:rFonts w:asciiTheme="majorBidi" w:hAnsiTheme="majorBidi" w:cstheme="majorBidi"/>
          <w:b/>
          <w:bCs/>
          <w:sz w:val="36"/>
          <w:szCs w:val="36"/>
        </w:rPr>
        <w:t>REPUBLIQUE TUNISIENNE</w:t>
      </w:r>
    </w:p>
    <w:p w:rsidR="00673C2A" w:rsidRPr="00673C2A" w:rsidRDefault="00673C2A" w:rsidP="00E85814">
      <w:pPr>
        <w:spacing w:after="0" w:line="240" w:lineRule="auto"/>
        <w:jc w:val="center"/>
        <w:rPr>
          <w:rFonts w:asciiTheme="majorBidi" w:hAnsiTheme="majorBidi" w:cstheme="majorBidi"/>
          <w:b/>
          <w:smallCaps/>
          <w:noProof/>
          <w:sz w:val="32"/>
          <w:szCs w:val="32"/>
        </w:rPr>
      </w:pPr>
      <w:r w:rsidRPr="00673C2A">
        <w:rPr>
          <w:rFonts w:asciiTheme="majorBidi" w:hAnsiTheme="majorBidi" w:cstheme="majorBidi"/>
          <w:b/>
          <w:smallCaps/>
          <w:noProof/>
          <w:sz w:val="32"/>
          <w:szCs w:val="32"/>
        </w:rPr>
        <w:t xml:space="preserve">Ministère des Finances </w:t>
      </w:r>
    </w:p>
    <w:p w:rsidR="00811758" w:rsidRPr="008505F1" w:rsidRDefault="00673C2A" w:rsidP="005B6548">
      <w:pPr>
        <w:spacing w:line="240" w:lineRule="auto"/>
        <w:jc w:val="center"/>
        <w:rPr>
          <w:rFonts w:ascii="Times New Roman" w:hAnsi="Times New Roman" w:cs="Times New Roman"/>
          <w:b/>
          <w:bCs/>
          <w:sz w:val="40"/>
          <w:szCs w:val="40"/>
        </w:rPr>
      </w:pPr>
      <w:r w:rsidRPr="001A68D3">
        <w:rPr>
          <w:sz w:val="28"/>
          <w:szCs w:val="28"/>
        </w:rPr>
        <w:object w:dxaOrig="780" w:dyaOrig="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7.5pt" o:ole="">
            <v:imagedata r:id="rId8" o:title=""/>
          </v:shape>
          <o:OLEObject Type="Embed" ProgID="MSPhotoEd.3" ShapeID="_x0000_i1025" DrawAspect="Content" ObjectID="_1713865219" r:id="rId9"/>
        </w:object>
      </w:r>
      <w:r w:rsidR="00811758" w:rsidRPr="008505F1">
        <w:rPr>
          <w:b/>
          <w:bCs/>
          <w:sz w:val="40"/>
          <w:szCs w:val="40"/>
        </w:rPr>
        <w:t> </w:t>
      </w:r>
    </w:p>
    <w:p w:rsidR="00E312E0" w:rsidRPr="005C2AE7" w:rsidRDefault="00811758" w:rsidP="005B6548">
      <w:pPr>
        <w:spacing w:after="0" w:line="240" w:lineRule="auto"/>
        <w:jc w:val="center"/>
        <w:rPr>
          <w:rFonts w:asciiTheme="majorBidi" w:hAnsiTheme="majorBidi" w:cstheme="majorBidi"/>
          <w:b/>
          <w:bCs/>
          <w:sz w:val="44"/>
          <w:szCs w:val="44"/>
        </w:rPr>
      </w:pPr>
      <w:r w:rsidRPr="008505F1">
        <w:rPr>
          <w:rFonts w:asciiTheme="majorBidi" w:hAnsiTheme="majorBidi" w:cstheme="majorBidi"/>
          <w:b/>
          <w:bCs/>
          <w:sz w:val="44"/>
          <w:szCs w:val="44"/>
        </w:rPr>
        <w:t>R</w:t>
      </w:r>
      <w:r>
        <w:rPr>
          <w:rFonts w:asciiTheme="majorBidi" w:hAnsiTheme="majorBidi" w:cstheme="majorBidi"/>
          <w:b/>
          <w:bCs/>
          <w:sz w:val="44"/>
          <w:szCs w:val="44"/>
        </w:rPr>
        <w:t>.</w:t>
      </w:r>
      <w:r w:rsidRPr="008505F1">
        <w:rPr>
          <w:rFonts w:asciiTheme="majorBidi" w:hAnsiTheme="majorBidi" w:cstheme="majorBidi"/>
          <w:b/>
          <w:bCs/>
          <w:sz w:val="44"/>
          <w:szCs w:val="44"/>
        </w:rPr>
        <w:t>N</w:t>
      </w:r>
      <w:r>
        <w:rPr>
          <w:rFonts w:asciiTheme="majorBidi" w:hAnsiTheme="majorBidi" w:cstheme="majorBidi"/>
          <w:b/>
          <w:bCs/>
          <w:sz w:val="44"/>
          <w:szCs w:val="44"/>
        </w:rPr>
        <w:t>.</w:t>
      </w:r>
      <w:r w:rsidRPr="008505F1">
        <w:rPr>
          <w:rFonts w:asciiTheme="majorBidi" w:hAnsiTheme="majorBidi" w:cstheme="majorBidi"/>
          <w:b/>
          <w:bCs/>
          <w:sz w:val="44"/>
          <w:szCs w:val="44"/>
        </w:rPr>
        <w:t>T</w:t>
      </w:r>
      <w:r>
        <w:rPr>
          <w:rFonts w:asciiTheme="majorBidi" w:hAnsiTheme="majorBidi" w:cstheme="majorBidi"/>
          <w:b/>
          <w:bCs/>
          <w:sz w:val="44"/>
          <w:szCs w:val="44"/>
        </w:rPr>
        <w:t>.</w:t>
      </w:r>
      <w:r w:rsidRPr="008505F1">
        <w:rPr>
          <w:rFonts w:asciiTheme="majorBidi" w:hAnsiTheme="majorBidi" w:cstheme="majorBidi"/>
          <w:b/>
          <w:bCs/>
          <w:sz w:val="44"/>
          <w:szCs w:val="44"/>
        </w:rPr>
        <w:t>A</w:t>
      </w:r>
    </w:p>
    <w:p w:rsidR="00811758" w:rsidRPr="00A0651E" w:rsidRDefault="00811758" w:rsidP="00E86CE6">
      <w:pPr>
        <w:spacing w:after="0" w:line="240" w:lineRule="atLeast"/>
        <w:jc w:val="center"/>
        <w:rPr>
          <w:rFonts w:asciiTheme="majorBidi" w:hAnsiTheme="majorBidi" w:cstheme="majorBidi"/>
          <w:b/>
          <w:bCs/>
          <w:sz w:val="32"/>
          <w:szCs w:val="36"/>
        </w:rPr>
      </w:pPr>
      <w:r w:rsidRPr="00A0651E">
        <w:rPr>
          <w:rFonts w:asciiTheme="majorBidi" w:hAnsiTheme="majorBidi" w:cstheme="majorBidi"/>
          <w:b/>
          <w:bCs/>
          <w:sz w:val="32"/>
          <w:szCs w:val="36"/>
        </w:rPr>
        <w:t>Avis d’Appel d’offres</w:t>
      </w:r>
      <w:r w:rsidR="00673C2A">
        <w:rPr>
          <w:rFonts w:asciiTheme="majorBidi" w:hAnsiTheme="majorBidi" w:cstheme="majorBidi"/>
          <w:b/>
          <w:bCs/>
          <w:sz w:val="32"/>
          <w:szCs w:val="36"/>
        </w:rPr>
        <w:t xml:space="preserve"> </w:t>
      </w:r>
      <w:r w:rsidR="00A42B8E">
        <w:rPr>
          <w:rFonts w:asciiTheme="majorBidi" w:hAnsiTheme="majorBidi" w:cstheme="majorBidi"/>
          <w:b/>
          <w:bCs/>
          <w:sz w:val="32"/>
          <w:szCs w:val="36"/>
        </w:rPr>
        <w:t>N</w:t>
      </w:r>
      <w:r w:rsidR="00E312E0">
        <w:rPr>
          <w:rFonts w:asciiTheme="majorBidi" w:hAnsiTheme="majorBidi" w:cstheme="majorBidi"/>
          <w:b/>
          <w:bCs/>
          <w:sz w:val="32"/>
          <w:szCs w:val="36"/>
        </w:rPr>
        <w:t>ational</w:t>
      </w:r>
      <w:r w:rsidR="00673C2A">
        <w:rPr>
          <w:rFonts w:asciiTheme="majorBidi" w:hAnsiTheme="majorBidi" w:cstheme="majorBidi"/>
          <w:b/>
          <w:bCs/>
          <w:sz w:val="32"/>
          <w:szCs w:val="36"/>
        </w:rPr>
        <w:t xml:space="preserve"> </w:t>
      </w:r>
      <w:r w:rsidR="0083323A" w:rsidRPr="00A0651E">
        <w:rPr>
          <w:rFonts w:asciiTheme="majorBidi" w:hAnsiTheme="majorBidi" w:cstheme="majorBidi"/>
          <w:b/>
          <w:bCs/>
          <w:sz w:val="32"/>
          <w:szCs w:val="36"/>
        </w:rPr>
        <w:t>N</w:t>
      </w:r>
      <w:r w:rsidRPr="00A0651E">
        <w:rPr>
          <w:rFonts w:asciiTheme="majorBidi" w:hAnsiTheme="majorBidi" w:cstheme="majorBidi"/>
          <w:b/>
          <w:bCs/>
          <w:sz w:val="32"/>
          <w:szCs w:val="36"/>
        </w:rPr>
        <w:t>°</w:t>
      </w:r>
      <w:r w:rsidR="00E86CE6">
        <w:rPr>
          <w:rFonts w:asciiTheme="majorBidi" w:hAnsiTheme="majorBidi" w:cstheme="majorBidi"/>
          <w:b/>
          <w:bCs/>
          <w:sz w:val="32"/>
          <w:szCs w:val="36"/>
        </w:rPr>
        <w:t>11</w:t>
      </w:r>
      <w:r w:rsidR="00EA7E1F" w:rsidRPr="00EA7E1F">
        <w:rPr>
          <w:rFonts w:asciiTheme="majorBidi" w:hAnsiTheme="majorBidi" w:cstheme="majorBidi"/>
          <w:b/>
          <w:bCs/>
          <w:sz w:val="32"/>
          <w:szCs w:val="36"/>
        </w:rPr>
        <w:t>/</w:t>
      </w:r>
      <w:r w:rsidR="00E86CE6">
        <w:rPr>
          <w:rFonts w:asciiTheme="majorBidi" w:hAnsiTheme="majorBidi" w:cstheme="majorBidi"/>
          <w:b/>
          <w:bCs/>
          <w:sz w:val="32"/>
          <w:szCs w:val="36"/>
        </w:rPr>
        <w:t>2022</w:t>
      </w:r>
    </w:p>
    <w:p w:rsidR="00D41348" w:rsidRDefault="005B6548" w:rsidP="005B6548">
      <w:pPr>
        <w:spacing w:after="120" w:line="240" w:lineRule="atLeast"/>
        <w:jc w:val="center"/>
        <w:rPr>
          <w:rFonts w:asciiTheme="majorBidi" w:hAnsiTheme="majorBidi" w:cstheme="majorBidi"/>
          <w:b/>
          <w:bCs/>
          <w:sz w:val="32"/>
          <w:szCs w:val="36"/>
        </w:rPr>
      </w:pPr>
      <w:r w:rsidRPr="00D41348">
        <w:rPr>
          <w:rFonts w:asciiTheme="majorBidi" w:hAnsiTheme="majorBidi" w:cstheme="majorBidi"/>
          <w:b/>
          <w:bCs/>
          <w:sz w:val="32"/>
          <w:szCs w:val="36"/>
        </w:rPr>
        <w:t>Portant</w:t>
      </w:r>
      <w:r w:rsidR="00D41348" w:rsidRPr="00D41348">
        <w:rPr>
          <w:rFonts w:asciiTheme="majorBidi" w:hAnsiTheme="majorBidi" w:cstheme="majorBidi"/>
          <w:b/>
          <w:bCs/>
          <w:sz w:val="32"/>
          <w:szCs w:val="36"/>
        </w:rPr>
        <w:t xml:space="preserve"> sur</w:t>
      </w:r>
      <w:r w:rsidR="00673C2A">
        <w:rPr>
          <w:rFonts w:asciiTheme="majorBidi" w:hAnsiTheme="majorBidi" w:cstheme="majorBidi"/>
          <w:b/>
          <w:bCs/>
          <w:sz w:val="32"/>
          <w:szCs w:val="36"/>
        </w:rPr>
        <w:t xml:space="preserve"> </w:t>
      </w:r>
      <w:r w:rsidR="00D41348" w:rsidRPr="00D41348">
        <w:rPr>
          <w:rFonts w:asciiTheme="majorBidi" w:hAnsiTheme="majorBidi" w:cstheme="majorBidi"/>
          <w:b/>
          <w:bCs/>
          <w:sz w:val="32"/>
          <w:szCs w:val="36"/>
        </w:rPr>
        <w:t>les prestations de transport terrestre des marchandises</w:t>
      </w:r>
    </w:p>
    <w:p w:rsidR="00D41348" w:rsidRDefault="00D41348" w:rsidP="00E86CE6">
      <w:pPr>
        <w:tabs>
          <w:tab w:val="left" w:pos="-567"/>
        </w:tabs>
        <w:spacing w:after="0"/>
        <w:ind w:firstLine="425"/>
        <w:jc w:val="both"/>
        <w:rPr>
          <w:rFonts w:asciiTheme="majorBidi" w:hAnsiTheme="majorBidi" w:cstheme="majorBidi"/>
          <w:sz w:val="24"/>
          <w:szCs w:val="24"/>
        </w:rPr>
      </w:pPr>
      <w:r w:rsidRPr="00D41348">
        <w:rPr>
          <w:rFonts w:asciiTheme="majorBidi" w:hAnsiTheme="majorBidi" w:cstheme="majorBidi"/>
          <w:sz w:val="24"/>
          <w:szCs w:val="24"/>
        </w:rPr>
        <w:t>La Régie Nationale des Tabacs et des Allumettes (R.N.T.A), domiciliée au Boulevard 15 Octobre TUNIS- TUNISIE, lance à travers la procédure d’achat public en ligne (TUNEPS),</w:t>
      </w:r>
      <w:r w:rsidR="0017257C">
        <w:rPr>
          <w:rFonts w:asciiTheme="majorBidi" w:hAnsiTheme="majorBidi" w:cstheme="majorBidi" w:hint="cs"/>
          <w:sz w:val="24"/>
          <w:szCs w:val="24"/>
          <w:rtl/>
        </w:rPr>
        <w:t xml:space="preserve"> </w:t>
      </w:r>
      <w:r w:rsidRPr="00D41348">
        <w:rPr>
          <w:rFonts w:asciiTheme="majorBidi" w:hAnsiTheme="majorBidi" w:cstheme="majorBidi"/>
          <w:sz w:val="24"/>
          <w:szCs w:val="24"/>
        </w:rPr>
        <w:t>un appel d’offres national N°</w:t>
      </w:r>
      <w:r w:rsidR="00E86CE6">
        <w:rPr>
          <w:rFonts w:asciiTheme="majorBidi" w:hAnsiTheme="majorBidi" w:cstheme="majorBidi"/>
          <w:sz w:val="24"/>
          <w:szCs w:val="24"/>
        </w:rPr>
        <w:t>11</w:t>
      </w:r>
      <w:r w:rsidRPr="00D41348">
        <w:rPr>
          <w:rFonts w:asciiTheme="majorBidi" w:hAnsiTheme="majorBidi" w:cstheme="majorBidi"/>
          <w:sz w:val="24"/>
          <w:szCs w:val="24"/>
        </w:rPr>
        <w:t>/</w:t>
      </w:r>
      <w:r w:rsidR="00E86CE6">
        <w:rPr>
          <w:rFonts w:asciiTheme="majorBidi" w:hAnsiTheme="majorBidi" w:cstheme="majorBidi"/>
          <w:sz w:val="24"/>
          <w:szCs w:val="24"/>
        </w:rPr>
        <w:t>2022</w:t>
      </w:r>
      <w:r w:rsidRPr="00D41348">
        <w:rPr>
          <w:rFonts w:asciiTheme="majorBidi" w:hAnsiTheme="majorBidi" w:cstheme="majorBidi"/>
          <w:sz w:val="24"/>
          <w:szCs w:val="24"/>
        </w:rPr>
        <w:t xml:space="preserve"> pour la conclusion d’un marché portant sur les prestations de transport terrestre des marchandises suivant les lots ci-après :</w:t>
      </w:r>
    </w:p>
    <w:p w:rsidR="00E86CE6" w:rsidRPr="00B509CF" w:rsidRDefault="00E86CE6" w:rsidP="00E86CE6">
      <w:pPr>
        <w:tabs>
          <w:tab w:val="left" w:pos="-567"/>
        </w:tabs>
        <w:spacing w:after="0"/>
        <w:ind w:firstLine="425"/>
        <w:jc w:val="both"/>
        <w:rPr>
          <w:rFonts w:asciiTheme="majorBidi" w:hAnsiTheme="majorBidi" w:cstheme="majorBidi"/>
          <w:sz w:val="10"/>
          <w:szCs w:val="10"/>
        </w:rPr>
      </w:pP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6129"/>
        <w:gridCol w:w="1396"/>
        <w:gridCol w:w="1419"/>
        <w:gridCol w:w="1438"/>
      </w:tblGrid>
      <w:tr w:rsidR="00E85814" w:rsidRPr="00A34CDF" w:rsidTr="00E85814">
        <w:trPr>
          <w:trHeight w:val="850"/>
        </w:trPr>
        <w:tc>
          <w:tcPr>
            <w:tcW w:w="6676" w:type="dxa"/>
            <w:gridSpan w:val="2"/>
            <w:shd w:val="clear" w:color="auto" w:fill="FFFFFF"/>
            <w:vAlign w:val="center"/>
          </w:tcPr>
          <w:p w:rsidR="00E85814" w:rsidRPr="00E86CE6" w:rsidRDefault="00E85814" w:rsidP="00E85814">
            <w:pPr>
              <w:shd w:val="clear" w:color="auto" w:fill="FFFFFF"/>
              <w:spacing w:after="0" w:line="240" w:lineRule="auto"/>
              <w:jc w:val="center"/>
              <w:rPr>
                <w:rFonts w:asciiTheme="majorBidi" w:hAnsiTheme="majorBidi" w:cstheme="majorBidi"/>
                <w:sz w:val="24"/>
                <w:szCs w:val="24"/>
              </w:rPr>
            </w:pPr>
            <w:r w:rsidRPr="00E86CE6">
              <w:rPr>
                <w:rFonts w:asciiTheme="majorBidi" w:hAnsiTheme="majorBidi" w:cstheme="majorBidi"/>
                <w:sz w:val="24"/>
                <w:szCs w:val="24"/>
              </w:rPr>
              <w:t>Désignation des lots</w:t>
            </w:r>
          </w:p>
        </w:tc>
        <w:tc>
          <w:tcPr>
            <w:tcW w:w="1396"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sidRPr="00E85814">
              <w:rPr>
                <w:rFonts w:asciiTheme="majorBidi" w:hAnsiTheme="majorBidi" w:cstheme="majorBidi"/>
                <w:sz w:val="20"/>
                <w:szCs w:val="20"/>
              </w:rPr>
              <w:t>Nombre de voyages</w:t>
            </w:r>
          </w:p>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sidRPr="00E85814">
              <w:rPr>
                <w:rFonts w:asciiTheme="majorBidi" w:hAnsiTheme="majorBidi" w:cstheme="majorBidi"/>
                <w:sz w:val="20"/>
                <w:szCs w:val="20"/>
              </w:rPr>
              <w:t>(Distance ≤ 100 Km)</w:t>
            </w:r>
          </w:p>
        </w:tc>
        <w:tc>
          <w:tcPr>
            <w:tcW w:w="1419"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sidRPr="00E85814">
              <w:rPr>
                <w:rFonts w:asciiTheme="majorBidi" w:hAnsiTheme="majorBidi" w:cstheme="majorBidi"/>
                <w:sz w:val="20"/>
                <w:szCs w:val="20"/>
              </w:rPr>
              <w:t>Quantité de transport</w:t>
            </w:r>
          </w:p>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sidRPr="00E85814">
              <w:rPr>
                <w:rFonts w:asciiTheme="majorBidi" w:hAnsiTheme="majorBidi" w:cstheme="majorBidi"/>
                <w:sz w:val="20"/>
                <w:szCs w:val="20"/>
              </w:rPr>
              <w:t>(Distance &gt; 100 Km)</w:t>
            </w:r>
          </w:p>
        </w:tc>
        <w:tc>
          <w:tcPr>
            <w:tcW w:w="1438"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Pr>
                <w:rFonts w:asciiTheme="majorBidi" w:hAnsiTheme="majorBidi" w:cstheme="majorBidi"/>
                <w:sz w:val="20"/>
                <w:szCs w:val="20"/>
              </w:rPr>
              <w:t>Cautionnement</w:t>
            </w:r>
          </w:p>
        </w:tc>
      </w:tr>
      <w:tr w:rsidR="00E85814" w:rsidRPr="00A34CDF" w:rsidTr="00E85814">
        <w:trPr>
          <w:trHeight w:val="875"/>
        </w:trPr>
        <w:tc>
          <w:tcPr>
            <w:tcW w:w="547" w:type="dxa"/>
            <w:vMerge w:val="restart"/>
            <w:vAlign w:val="center"/>
          </w:tcPr>
          <w:p w:rsidR="00E85814" w:rsidRPr="00E86CE6" w:rsidRDefault="00E85814" w:rsidP="00F36FC5">
            <w:pPr>
              <w:shd w:val="clear" w:color="auto" w:fill="FFFFFF"/>
              <w:ind w:right="-125"/>
              <w:jc w:val="both"/>
              <w:rPr>
                <w:rFonts w:asciiTheme="majorBidi" w:hAnsiTheme="majorBidi" w:cstheme="majorBidi"/>
                <w:sz w:val="24"/>
                <w:szCs w:val="24"/>
              </w:rPr>
            </w:pPr>
            <w:r w:rsidRPr="00E86CE6">
              <w:rPr>
                <w:rFonts w:asciiTheme="majorBidi" w:hAnsiTheme="majorBidi" w:cstheme="majorBidi"/>
                <w:sz w:val="24"/>
                <w:szCs w:val="24"/>
              </w:rPr>
              <w:t>Lot N°1</w:t>
            </w:r>
          </w:p>
        </w:tc>
        <w:tc>
          <w:tcPr>
            <w:tcW w:w="6129" w:type="dxa"/>
            <w:vAlign w:val="center"/>
          </w:tcPr>
          <w:p w:rsidR="00E85814" w:rsidRPr="00E85814" w:rsidRDefault="00E85814" w:rsidP="00E85814">
            <w:pPr>
              <w:shd w:val="clear" w:color="auto" w:fill="FFFFFF"/>
              <w:spacing w:after="0" w:line="240" w:lineRule="auto"/>
              <w:jc w:val="both"/>
              <w:rPr>
                <w:rFonts w:asciiTheme="majorBidi" w:hAnsiTheme="majorBidi" w:cstheme="majorBidi"/>
                <w:sz w:val="20"/>
                <w:szCs w:val="20"/>
              </w:rPr>
            </w:pPr>
            <w:r w:rsidRPr="00E85814">
              <w:rPr>
                <w:rFonts w:asciiTheme="majorBidi" w:hAnsiTheme="majorBidi" w:cstheme="majorBidi"/>
                <w:sz w:val="20"/>
                <w:szCs w:val="20"/>
              </w:rPr>
              <w:t>Sous Lot N°1 : prestation de transport à partir du siège de la RNTA, des produits finis aux différentes recettes des finances et centres de distribution, par camions plateforme de charge utile de 25 tonnes équipés de conteneur de 40’ à vide avec restitution des conteneurs au parc de l’armateur.</w:t>
            </w:r>
          </w:p>
        </w:tc>
        <w:tc>
          <w:tcPr>
            <w:tcW w:w="1396" w:type="dxa"/>
            <w:vAlign w:val="center"/>
          </w:tcPr>
          <w:p w:rsidR="00E85814" w:rsidRPr="00E85814" w:rsidRDefault="00E85814" w:rsidP="00F36FC5">
            <w:pPr>
              <w:shd w:val="clear" w:color="auto" w:fill="FFFFFF"/>
              <w:jc w:val="center"/>
              <w:rPr>
                <w:rFonts w:asciiTheme="majorBidi" w:hAnsiTheme="majorBidi" w:cstheme="majorBidi"/>
                <w:sz w:val="20"/>
                <w:szCs w:val="20"/>
              </w:rPr>
            </w:pPr>
            <w:r w:rsidRPr="00E85814">
              <w:rPr>
                <w:rFonts w:asciiTheme="majorBidi" w:hAnsiTheme="majorBidi" w:cstheme="majorBidi"/>
                <w:sz w:val="20"/>
                <w:szCs w:val="20"/>
              </w:rPr>
              <w:t>580</w:t>
            </w:r>
          </w:p>
        </w:tc>
        <w:tc>
          <w:tcPr>
            <w:tcW w:w="1419" w:type="dxa"/>
            <w:vAlign w:val="center"/>
          </w:tcPr>
          <w:p w:rsidR="00E85814" w:rsidRPr="00E85814" w:rsidRDefault="00E85814" w:rsidP="00F36FC5">
            <w:pPr>
              <w:shd w:val="clear" w:color="auto" w:fill="FFFFFF"/>
              <w:jc w:val="center"/>
              <w:rPr>
                <w:rFonts w:asciiTheme="majorBidi" w:hAnsiTheme="majorBidi" w:cstheme="majorBidi"/>
                <w:sz w:val="20"/>
                <w:szCs w:val="20"/>
              </w:rPr>
            </w:pPr>
            <w:r w:rsidRPr="00E85814">
              <w:rPr>
                <w:rFonts w:asciiTheme="majorBidi" w:hAnsiTheme="majorBidi" w:cstheme="majorBidi"/>
                <w:sz w:val="20"/>
                <w:szCs w:val="20"/>
              </w:rPr>
              <w:t>3 000 000</w:t>
            </w:r>
          </w:p>
        </w:tc>
        <w:tc>
          <w:tcPr>
            <w:tcW w:w="1438" w:type="dxa"/>
            <w:vMerge w:val="restart"/>
            <w:vAlign w:val="center"/>
          </w:tcPr>
          <w:p w:rsidR="00E85814" w:rsidRPr="00E85814" w:rsidRDefault="00E85814" w:rsidP="00F36FC5">
            <w:pPr>
              <w:shd w:val="clear" w:color="auto" w:fill="FFFFFF"/>
              <w:jc w:val="center"/>
              <w:rPr>
                <w:rFonts w:asciiTheme="majorBidi" w:hAnsiTheme="majorBidi" w:cstheme="majorBidi"/>
                <w:sz w:val="20"/>
                <w:szCs w:val="20"/>
              </w:rPr>
            </w:pPr>
            <w:r>
              <w:rPr>
                <w:rFonts w:asciiTheme="majorBidi" w:hAnsiTheme="majorBidi" w:cstheme="majorBidi"/>
                <w:sz w:val="20"/>
                <w:szCs w:val="20"/>
              </w:rPr>
              <w:t>11 000,000</w:t>
            </w:r>
          </w:p>
        </w:tc>
      </w:tr>
      <w:tr w:rsidR="00E85814" w:rsidRPr="00A34CDF" w:rsidTr="00E85814">
        <w:trPr>
          <w:trHeight w:val="872"/>
        </w:trPr>
        <w:tc>
          <w:tcPr>
            <w:tcW w:w="547" w:type="dxa"/>
            <w:vMerge/>
            <w:vAlign w:val="center"/>
          </w:tcPr>
          <w:p w:rsidR="00E85814" w:rsidRPr="00E86CE6" w:rsidRDefault="00E85814" w:rsidP="00F36FC5">
            <w:pPr>
              <w:shd w:val="clear" w:color="auto" w:fill="FFFFFF"/>
              <w:jc w:val="both"/>
              <w:rPr>
                <w:rFonts w:asciiTheme="majorBidi" w:hAnsiTheme="majorBidi" w:cstheme="majorBidi"/>
                <w:sz w:val="24"/>
                <w:szCs w:val="24"/>
              </w:rPr>
            </w:pPr>
          </w:p>
        </w:tc>
        <w:tc>
          <w:tcPr>
            <w:tcW w:w="6129" w:type="dxa"/>
            <w:vAlign w:val="center"/>
          </w:tcPr>
          <w:p w:rsidR="00E85814" w:rsidRPr="00E85814" w:rsidRDefault="00E85814" w:rsidP="00E85814">
            <w:pPr>
              <w:shd w:val="clear" w:color="auto" w:fill="FFFFFF"/>
              <w:spacing w:after="0" w:line="240" w:lineRule="auto"/>
              <w:jc w:val="both"/>
              <w:rPr>
                <w:rFonts w:asciiTheme="majorBidi" w:hAnsiTheme="majorBidi" w:cstheme="majorBidi"/>
                <w:sz w:val="20"/>
                <w:szCs w:val="20"/>
              </w:rPr>
            </w:pPr>
            <w:r w:rsidRPr="00E85814">
              <w:rPr>
                <w:rFonts w:asciiTheme="majorBidi" w:hAnsiTheme="majorBidi" w:cstheme="majorBidi"/>
                <w:sz w:val="20"/>
                <w:szCs w:val="20"/>
              </w:rPr>
              <w:t>Sous Lot N°2 : Prestation de transport à partir du siège de la RNTA, des produits finis aux différentes recettes des finances et centres de distribution, par camions de charge utile de 10 à 15 Tonnes équipés de conteneurs de 20'.</w:t>
            </w:r>
          </w:p>
        </w:tc>
        <w:tc>
          <w:tcPr>
            <w:tcW w:w="1396" w:type="dxa"/>
            <w:vAlign w:val="center"/>
          </w:tcPr>
          <w:p w:rsidR="00E85814" w:rsidRPr="00E85814" w:rsidRDefault="00E85814" w:rsidP="00F36FC5">
            <w:pPr>
              <w:shd w:val="clear" w:color="auto" w:fill="FFFFFF"/>
              <w:jc w:val="center"/>
              <w:rPr>
                <w:rFonts w:asciiTheme="majorBidi" w:hAnsiTheme="majorBidi" w:cstheme="majorBidi"/>
                <w:sz w:val="20"/>
                <w:szCs w:val="20"/>
              </w:rPr>
            </w:pPr>
            <w:r w:rsidRPr="00E85814">
              <w:rPr>
                <w:rFonts w:asciiTheme="majorBidi" w:hAnsiTheme="majorBidi" w:cstheme="majorBidi"/>
                <w:sz w:val="20"/>
                <w:szCs w:val="20"/>
              </w:rPr>
              <w:t>120</w:t>
            </w:r>
          </w:p>
        </w:tc>
        <w:tc>
          <w:tcPr>
            <w:tcW w:w="1419" w:type="dxa"/>
            <w:vAlign w:val="center"/>
          </w:tcPr>
          <w:p w:rsidR="00E85814" w:rsidRPr="00E85814" w:rsidRDefault="00E85814" w:rsidP="00F36FC5">
            <w:pPr>
              <w:shd w:val="clear" w:color="auto" w:fill="FFFFFF"/>
              <w:jc w:val="center"/>
              <w:rPr>
                <w:rFonts w:asciiTheme="majorBidi" w:hAnsiTheme="majorBidi" w:cstheme="majorBidi"/>
                <w:sz w:val="20"/>
                <w:szCs w:val="20"/>
              </w:rPr>
            </w:pPr>
            <w:r w:rsidRPr="00E85814">
              <w:rPr>
                <w:rFonts w:asciiTheme="majorBidi" w:hAnsiTheme="majorBidi" w:cstheme="majorBidi"/>
                <w:sz w:val="20"/>
                <w:szCs w:val="20"/>
              </w:rPr>
              <w:t>150 000</w:t>
            </w:r>
          </w:p>
        </w:tc>
        <w:tc>
          <w:tcPr>
            <w:tcW w:w="1438" w:type="dxa"/>
            <w:vMerge/>
            <w:vAlign w:val="center"/>
          </w:tcPr>
          <w:p w:rsidR="00E85814" w:rsidRPr="00E85814" w:rsidRDefault="00E85814" w:rsidP="00F36FC5">
            <w:pPr>
              <w:shd w:val="clear" w:color="auto" w:fill="FFFFFF"/>
              <w:jc w:val="center"/>
              <w:rPr>
                <w:rFonts w:asciiTheme="majorBidi" w:hAnsiTheme="majorBidi" w:cstheme="majorBidi"/>
                <w:sz w:val="20"/>
                <w:szCs w:val="20"/>
              </w:rPr>
            </w:pPr>
          </w:p>
        </w:tc>
      </w:tr>
      <w:tr w:rsidR="00E85814" w:rsidRPr="00A34CDF" w:rsidTr="00E85814">
        <w:trPr>
          <w:trHeight w:val="699"/>
        </w:trPr>
        <w:tc>
          <w:tcPr>
            <w:tcW w:w="547" w:type="dxa"/>
            <w:vMerge/>
            <w:vAlign w:val="center"/>
          </w:tcPr>
          <w:p w:rsidR="00E85814" w:rsidRPr="00E86CE6" w:rsidRDefault="00E85814" w:rsidP="00F36FC5">
            <w:pPr>
              <w:shd w:val="clear" w:color="auto" w:fill="FFFFFF"/>
              <w:jc w:val="both"/>
              <w:rPr>
                <w:rFonts w:asciiTheme="majorBidi" w:hAnsiTheme="majorBidi" w:cstheme="majorBidi"/>
                <w:sz w:val="24"/>
                <w:szCs w:val="24"/>
              </w:rPr>
            </w:pPr>
          </w:p>
        </w:tc>
        <w:tc>
          <w:tcPr>
            <w:tcW w:w="6129" w:type="dxa"/>
            <w:vAlign w:val="center"/>
          </w:tcPr>
          <w:p w:rsidR="00E85814" w:rsidRPr="00E85814" w:rsidRDefault="00E85814" w:rsidP="00E85814">
            <w:pPr>
              <w:shd w:val="clear" w:color="auto" w:fill="FFFFFF"/>
              <w:spacing w:after="0" w:line="240" w:lineRule="auto"/>
              <w:jc w:val="both"/>
              <w:rPr>
                <w:rFonts w:asciiTheme="majorBidi" w:hAnsiTheme="majorBidi" w:cstheme="majorBidi"/>
                <w:sz w:val="20"/>
                <w:szCs w:val="20"/>
              </w:rPr>
            </w:pPr>
            <w:r w:rsidRPr="00E85814">
              <w:rPr>
                <w:rFonts w:asciiTheme="majorBidi" w:hAnsiTheme="majorBidi" w:cstheme="majorBidi"/>
                <w:sz w:val="20"/>
                <w:szCs w:val="20"/>
              </w:rPr>
              <w:t xml:space="preserve">Sous Lot N°3 : Prestations de transport de TTI (Niano : Grombalia) vers la RNTA des produits finis à partir du siège par des camions plateforme de charge utile 25 Tonnes équipés de conteneurs. </w:t>
            </w:r>
          </w:p>
        </w:tc>
        <w:tc>
          <w:tcPr>
            <w:tcW w:w="1396" w:type="dxa"/>
            <w:vAlign w:val="center"/>
          </w:tcPr>
          <w:p w:rsidR="00E85814" w:rsidRPr="00E85814" w:rsidRDefault="00E85814" w:rsidP="00F36FC5">
            <w:pPr>
              <w:shd w:val="clear" w:color="auto" w:fill="FFFFFF"/>
              <w:jc w:val="center"/>
              <w:rPr>
                <w:rFonts w:asciiTheme="majorBidi" w:hAnsiTheme="majorBidi" w:cstheme="majorBidi"/>
                <w:sz w:val="20"/>
                <w:szCs w:val="20"/>
              </w:rPr>
            </w:pPr>
            <w:r w:rsidRPr="00E85814">
              <w:rPr>
                <w:rFonts w:asciiTheme="majorBidi" w:hAnsiTheme="majorBidi" w:cstheme="majorBidi"/>
                <w:sz w:val="20"/>
                <w:szCs w:val="20"/>
              </w:rPr>
              <w:t>130</w:t>
            </w:r>
          </w:p>
        </w:tc>
        <w:tc>
          <w:tcPr>
            <w:tcW w:w="1419" w:type="dxa"/>
            <w:vAlign w:val="center"/>
          </w:tcPr>
          <w:p w:rsidR="00E85814" w:rsidRPr="00E85814" w:rsidRDefault="00E85814" w:rsidP="00F36FC5">
            <w:pPr>
              <w:shd w:val="clear" w:color="auto" w:fill="FFFFFF"/>
              <w:jc w:val="center"/>
              <w:rPr>
                <w:rFonts w:asciiTheme="majorBidi" w:hAnsiTheme="majorBidi" w:cstheme="majorBidi"/>
                <w:sz w:val="20"/>
                <w:szCs w:val="20"/>
              </w:rPr>
            </w:pPr>
            <w:r w:rsidRPr="00E85814">
              <w:rPr>
                <w:rFonts w:asciiTheme="majorBidi" w:hAnsiTheme="majorBidi" w:cstheme="majorBidi"/>
                <w:sz w:val="20"/>
                <w:szCs w:val="20"/>
              </w:rPr>
              <w:t>-</w:t>
            </w:r>
          </w:p>
        </w:tc>
        <w:tc>
          <w:tcPr>
            <w:tcW w:w="1438" w:type="dxa"/>
            <w:vMerge/>
            <w:vAlign w:val="center"/>
          </w:tcPr>
          <w:p w:rsidR="00E85814" w:rsidRPr="00E85814" w:rsidRDefault="00E85814" w:rsidP="00F36FC5">
            <w:pPr>
              <w:shd w:val="clear" w:color="auto" w:fill="FFFFFF"/>
              <w:jc w:val="center"/>
              <w:rPr>
                <w:rFonts w:asciiTheme="majorBidi" w:hAnsiTheme="majorBidi" w:cstheme="majorBidi"/>
                <w:sz w:val="20"/>
                <w:szCs w:val="20"/>
              </w:rPr>
            </w:pPr>
          </w:p>
        </w:tc>
      </w:tr>
      <w:tr w:rsidR="00E85814" w:rsidRPr="00A34CDF" w:rsidTr="00E85814">
        <w:trPr>
          <w:trHeight w:val="616"/>
        </w:trPr>
        <w:tc>
          <w:tcPr>
            <w:tcW w:w="6676" w:type="dxa"/>
            <w:gridSpan w:val="2"/>
            <w:vAlign w:val="center"/>
          </w:tcPr>
          <w:p w:rsidR="00E85814" w:rsidRPr="00E85814" w:rsidRDefault="00E85814" w:rsidP="00E85814">
            <w:pPr>
              <w:shd w:val="clear" w:color="auto" w:fill="FFFFFF"/>
              <w:spacing w:after="0" w:line="240" w:lineRule="auto"/>
              <w:ind w:left="522" w:hanging="522"/>
              <w:rPr>
                <w:rFonts w:asciiTheme="majorBidi" w:hAnsiTheme="majorBidi" w:cstheme="majorBidi"/>
                <w:sz w:val="20"/>
                <w:szCs w:val="20"/>
              </w:rPr>
            </w:pPr>
            <w:r w:rsidRPr="00E85814">
              <w:rPr>
                <w:rFonts w:asciiTheme="majorBidi" w:hAnsiTheme="majorBidi" w:cstheme="majorBidi"/>
                <w:sz w:val="20"/>
                <w:szCs w:val="20"/>
              </w:rPr>
              <w:t>Lot N°2 : prestation de transport à partir du centre de culture de Korba (Z. industrielle de Korba) vers la RNTA des tabacs en feuilles par des camions plate forme de charge utile de 25 tonnes.</w:t>
            </w:r>
          </w:p>
        </w:tc>
        <w:tc>
          <w:tcPr>
            <w:tcW w:w="1396"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sidRPr="00E85814">
              <w:rPr>
                <w:rFonts w:asciiTheme="majorBidi" w:hAnsiTheme="majorBidi" w:cstheme="majorBidi"/>
                <w:sz w:val="20"/>
                <w:szCs w:val="20"/>
              </w:rPr>
              <w:t>40</w:t>
            </w:r>
          </w:p>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sidRPr="00E85814">
              <w:rPr>
                <w:rFonts w:asciiTheme="majorBidi" w:hAnsiTheme="majorBidi" w:cstheme="majorBidi"/>
                <w:sz w:val="20"/>
                <w:szCs w:val="20"/>
              </w:rPr>
              <w:t>(Korba)</w:t>
            </w:r>
          </w:p>
        </w:tc>
        <w:tc>
          <w:tcPr>
            <w:tcW w:w="1419"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sidRPr="00E85814">
              <w:rPr>
                <w:rFonts w:asciiTheme="majorBidi" w:hAnsiTheme="majorBidi" w:cstheme="majorBidi"/>
                <w:sz w:val="20"/>
                <w:szCs w:val="20"/>
              </w:rPr>
              <w:t>500 000</w:t>
            </w:r>
          </w:p>
        </w:tc>
        <w:tc>
          <w:tcPr>
            <w:tcW w:w="1438" w:type="dxa"/>
            <w:vAlign w:val="center"/>
          </w:tcPr>
          <w:p w:rsidR="00E85814" w:rsidRPr="00E85814" w:rsidRDefault="00E85814" w:rsidP="00F36FC5">
            <w:pPr>
              <w:shd w:val="clear" w:color="auto" w:fill="FFFFFF"/>
              <w:jc w:val="center"/>
              <w:rPr>
                <w:rFonts w:asciiTheme="majorBidi" w:hAnsiTheme="majorBidi" w:cstheme="majorBidi"/>
                <w:sz w:val="20"/>
                <w:szCs w:val="20"/>
              </w:rPr>
            </w:pPr>
            <w:r>
              <w:rPr>
                <w:rFonts w:asciiTheme="majorBidi" w:hAnsiTheme="majorBidi" w:cstheme="majorBidi"/>
                <w:sz w:val="20"/>
                <w:szCs w:val="20"/>
              </w:rPr>
              <w:t>1 200,000</w:t>
            </w:r>
          </w:p>
        </w:tc>
      </w:tr>
      <w:tr w:rsidR="00E85814" w:rsidRPr="00A34CDF" w:rsidTr="00E85814">
        <w:trPr>
          <w:trHeight w:val="630"/>
        </w:trPr>
        <w:tc>
          <w:tcPr>
            <w:tcW w:w="6676" w:type="dxa"/>
            <w:gridSpan w:val="2"/>
            <w:vAlign w:val="center"/>
          </w:tcPr>
          <w:p w:rsidR="00E85814" w:rsidRPr="00E85814" w:rsidRDefault="00E85814" w:rsidP="00E85814">
            <w:pPr>
              <w:shd w:val="clear" w:color="auto" w:fill="FFFFFF"/>
              <w:spacing w:after="0" w:line="240" w:lineRule="auto"/>
              <w:ind w:left="522" w:hanging="568"/>
              <w:rPr>
                <w:rFonts w:asciiTheme="majorBidi" w:hAnsiTheme="majorBidi" w:cstheme="majorBidi"/>
                <w:sz w:val="20"/>
                <w:szCs w:val="20"/>
              </w:rPr>
            </w:pPr>
            <w:r w:rsidRPr="00E85814">
              <w:rPr>
                <w:rFonts w:asciiTheme="majorBidi" w:hAnsiTheme="majorBidi" w:cstheme="majorBidi"/>
                <w:sz w:val="20"/>
                <w:szCs w:val="20"/>
              </w:rPr>
              <w:t>Lot N°3 : Transport de Tabacs en feuilles à partir des différents dépôts de la RNTA sur le grand Tunis (distance inferieure à 30Km) vers la RNTA (usine B) par des camions plateforme de charge utile 25 Tonnes.</w:t>
            </w:r>
          </w:p>
        </w:tc>
        <w:tc>
          <w:tcPr>
            <w:tcW w:w="1396"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sidRPr="00E85814">
              <w:rPr>
                <w:rFonts w:asciiTheme="majorBidi" w:hAnsiTheme="majorBidi" w:cstheme="majorBidi"/>
                <w:sz w:val="20"/>
                <w:szCs w:val="20"/>
              </w:rPr>
              <w:t>300</w:t>
            </w:r>
          </w:p>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sidRPr="00E85814">
              <w:rPr>
                <w:rFonts w:asciiTheme="majorBidi" w:hAnsiTheme="majorBidi" w:cstheme="majorBidi"/>
                <w:sz w:val="20"/>
                <w:szCs w:val="20"/>
              </w:rPr>
              <w:t>(≤30 Km G.Tunis)</w:t>
            </w:r>
          </w:p>
        </w:tc>
        <w:tc>
          <w:tcPr>
            <w:tcW w:w="1419" w:type="dxa"/>
            <w:vAlign w:val="center"/>
          </w:tcPr>
          <w:p w:rsidR="00E85814" w:rsidRPr="00E85814" w:rsidRDefault="00E85814" w:rsidP="00F36FC5">
            <w:pPr>
              <w:shd w:val="clear" w:color="auto" w:fill="FFFFFF"/>
              <w:jc w:val="center"/>
              <w:rPr>
                <w:rFonts w:asciiTheme="majorBidi" w:hAnsiTheme="majorBidi" w:cstheme="majorBidi"/>
                <w:sz w:val="20"/>
                <w:szCs w:val="20"/>
              </w:rPr>
            </w:pPr>
            <w:r w:rsidRPr="00E85814">
              <w:rPr>
                <w:rFonts w:asciiTheme="majorBidi" w:hAnsiTheme="majorBidi" w:cstheme="majorBidi"/>
                <w:sz w:val="20"/>
                <w:szCs w:val="20"/>
              </w:rPr>
              <w:t>-</w:t>
            </w:r>
          </w:p>
        </w:tc>
        <w:tc>
          <w:tcPr>
            <w:tcW w:w="1438" w:type="dxa"/>
            <w:vAlign w:val="center"/>
          </w:tcPr>
          <w:p w:rsidR="00E85814" w:rsidRPr="00E85814" w:rsidRDefault="00E85814" w:rsidP="00F36FC5">
            <w:pPr>
              <w:shd w:val="clear" w:color="auto" w:fill="FFFFFF"/>
              <w:jc w:val="center"/>
              <w:rPr>
                <w:rFonts w:asciiTheme="majorBidi" w:hAnsiTheme="majorBidi" w:cstheme="majorBidi"/>
                <w:sz w:val="20"/>
                <w:szCs w:val="20"/>
              </w:rPr>
            </w:pPr>
            <w:r>
              <w:rPr>
                <w:rFonts w:asciiTheme="majorBidi" w:hAnsiTheme="majorBidi" w:cstheme="majorBidi"/>
                <w:sz w:val="20"/>
                <w:szCs w:val="20"/>
              </w:rPr>
              <w:t>900,000</w:t>
            </w:r>
          </w:p>
        </w:tc>
      </w:tr>
      <w:tr w:rsidR="00E85814" w:rsidRPr="00A34CDF" w:rsidTr="00E85814">
        <w:trPr>
          <w:trHeight w:val="595"/>
        </w:trPr>
        <w:tc>
          <w:tcPr>
            <w:tcW w:w="6676" w:type="dxa"/>
            <w:gridSpan w:val="2"/>
            <w:vAlign w:val="center"/>
          </w:tcPr>
          <w:p w:rsidR="00E85814" w:rsidRPr="00E85814" w:rsidRDefault="00E85814" w:rsidP="00E85814">
            <w:pPr>
              <w:shd w:val="clear" w:color="auto" w:fill="FFFFFF"/>
              <w:spacing w:after="0" w:line="240" w:lineRule="auto"/>
              <w:rPr>
                <w:rFonts w:asciiTheme="majorBidi" w:hAnsiTheme="majorBidi" w:cstheme="majorBidi"/>
                <w:sz w:val="20"/>
                <w:szCs w:val="20"/>
              </w:rPr>
            </w:pPr>
            <w:r w:rsidRPr="00E85814">
              <w:rPr>
                <w:rFonts w:asciiTheme="majorBidi" w:hAnsiTheme="majorBidi" w:cstheme="majorBidi"/>
                <w:sz w:val="20"/>
                <w:szCs w:val="20"/>
              </w:rPr>
              <w:t>Lot N°4 : Prestation de transport de tabacs en feuilles et divers fournitures, inter-centres de culture, par camions plateforme de charge utile 25 Tonnes</w:t>
            </w:r>
          </w:p>
        </w:tc>
        <w:tc>
          <w:tcPr>
            <w:tcW w:w="1396"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sidRPr="00E85814">
              <w:rPr>
                <w:rFonts w:asciiTheme="majorBidi" w:hAnsiTheme="majorBidi" w:cstheme="majorBidi"/>
                <w:sz w:val="20"/>
                <w:szCs w:val="20"/>
              </w:rPr>
              <w:t>33</w:t>
            </w:r>
          </w:p>
        </w:tc>
        <w:tc>
          <w:tcPr>
            <w:tcW w:w="1419"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sidRPr="00E85814">
              <w:rPr>
                <w:rFonts w:asciiTheme="majorBidi" w:hAnsiTheme="majorBidi" w:cstheme="majorBidi"/>
                <w:sz w:val="20"/>
                <w:szCs w:val="20"/>
              </w:rPr>
              <w:t>223 500</w:t>
            </w:r>
          </w:p>
        </w:tc>
        <w:tc>
          <w:tcPr>
            <w:tcW w:w="1438"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Pr>
                <w:rFonts w:asciiTheme="majorBidi" w:hAnsiTheme="majorBidi" w:cstheme="majorBidi"/>
                <w:sz w:val="20"/>
                <w:szCs w:val="20"/>
              </w:rPr>
              <w:t>650,000</w:t>
            </w:r>
          </w:p>
        </w:tc>
      </w:tr>
      <w:tr w:rsidR="00E85814" w:rsidRPr="00A34CDF" w:rsidTr="00E85814">
        <w:trPr>
          <w:trHeight w:val="1317"/>
        </w:trPr>
        <w:tc>
          <w:tcPr>
            <w:tcW w:w="6676" w:type="dxa"/>
            <w:gridSpan w:val="2"/>
            <w:vAlign w:val="center"/>
          </w:tcPr>
          <w:p w:rsidR="00E85814" w:rsidRPr="00E85814" w:rsidRDefault="00E85814" w:rsidP="00E85814">
            <w:pPr>
              <w:shd w:val="clear" w:color="auto" w:fill="FFFFFF"/>
              <w:spacing w:after="0" w:line="240" w:lineRule="auto"/>
              <w:rPr>
                <w:rFonts w:asciiTheme="majorBidi" w:hAnsiTheme="majorBidi" w:cstheme="majorBidi"/>
                <w:sz w:val="20"/>
                <w:szCs w:val="20"/>
              </w:rPr>
            </w:pPr>
            <w:r w:rsidRPr="00E85814">
              <w:rPr>
                <w:rFonts w:asciiTheme="majorBidi" w:hAnsiTheme="majorBidi" w:cstheme="majorBidi"/>
                <w:sz w:val="20"/>
                <w:szCs w:val="20"/>
              </w:rPr>
              <w:t>Lot N°5 : Prestations de transport, y compris assistance au port à partir du port et zone portuaire de Radés vers le siège de la RNTA ou vers la société ELLOUHOUM (El Ouardia), par des conteneurs 40 pieds contenant des fournitures de fabrication, équipements, pièces de rechange, produits finis et tabacs en feuilles importés par camions plateforme de charge utile de 25 tonnes, déchargement du contenu des conteneurs avec restitution des conteneurs vides.</w:t>
            </w:r>
          </w:p>
        </w:tc>
        <w:tc>
          <w:tcPr>
            <w:tcW w:w="1396"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sidRPr="00E85814">
              <w:rPr>
                <w:rFonts w:asciiTheme="majorBidi" w:hAnsiTheme="majorBidi" w:cstheme="majorBidi"/>
                <w:sz w:val="20"/>
                <w:szCs w:val="20"/>
              </w:rPr>
              <w:t>780</w:t>
            </w:r>
          </w:p>
        </w:tc>
        <w:tc>
          <w:tcPr>
            <w:tcW w:w="1419"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sidRPr="00E85814">
              <w:rPr>
                <w:rFonts w:asciiTheme="majorBidi" w:hAnsiTheme="majorBidi" w:cstheme="majorBidi"/>
                <w:sz w:val="20"/>
                <w:szCs w:val="20"/>
              </w:rPr>
              <w:t>-</w:t>
            </w:r>
          </w:p>
        </w:tc>
        <w:tc>
          <w:tcPr>
            <w:tcW w:w="1438"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Pr>
                <w:rFonts w:asciiTheme="majorBidi" w:hAnsiTheme="majorBidi" w:cstheme="majorBidi"/>
                <w:sz w:val="20"/>
                <w:szCs w:val="20"/>
              </w:rPr>
              <w:t>3 500,000</w:t>
            </w:r>
          </w:p>
        </w:tc>
      </w:tr>
      <w:tr w:rsidR="00E85814" w:rsidRPr="00A34CDF" w:rsidTr="00E85814">
        <w:trPr>
          <w:trHeight w:val="241"/>
        </w:trPr>
        <w:tc>
          <w:tcPr>
            <w:tcW w:w="6676" w:type="dxa"/>
            <w:gridSpan w:val="2"/>
          </w:tcPr>
          <w:p w:rsidR="00E85814" w:rsidRPr="00E85814" w:rsidRDefault="00E85814" w:rsidP="00E85814">
            <w:pPr>
              <w:shd w:val="clear" w:color="auto" w:fill="FFFFFF"/>
              <w:spacing w:after="0" w:line="240" w:lineRule="auto"/>
              <w:rPr>
                <w:rFonts w:asciiTheme="majorBidi" w:hAnsiTheme="majorBidi" w:cstheme="majorBidi"/>
                <w:sz w:val="20"/>
                <w:szCs w:val="20"/>
              </w:rPr>
            </w:pPr>
            <w:r w:rsidRPr="00E85814">
              <w:rPr>
                <w:rFonts w:asciiTheme="majorBidi" w:hAnsiTheme="majorBidi" w:cstheme="majorBidi"/>
                <w:sz w:val="20"/>
                <w:szCs w:val="20"/>
              </w:rPr>
              <w:t>Lot N°6 : Prestations de transport, y compris  assistance au port, à partir du port de Radés vers le siège de la RNTA pour pesage et de la RNTA vers les centres de cultures, par des conteneurs 40 pieds contenant des tabacs en feuilles importés par camions plateforme 25 tonnes, déchargement du contenu des conteneurs et pesage à vide avec restitution des conteneurs vides.</w:t>
            </w:r>
          </w:p>
        </w:tc>
        <w:tc>
          <w:tcPr>
            <w:tcW w:w="1396"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sidRPr="00E85814">
              <w:rPr>
                <w:rFonts w:asciiTheme="majorBidi" w:hAnsiTheme="majorBidi" w:cstheme="majorBidi"/>
                <w:sz w:val="20"/>
                <w:szCs w:val="20"/>
              </w:rPr>
              <w:t>40</w:t>
            </w:r>
          </w:p>
        </w:tc>
        <w:tc>
          <w:tcPr>
            <w:tcW w:w="1419"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sidRPr="00E85814">
              <w:rPr>
                <w:rFonts w:asciiTheme="majorBidi" w:hAnsiTheme="majorBidi" w:cstheme="majorBidi"/>
                <w:sz w:val="20"/>
                <w:szCs w:val="20"/>
              </w:rPr>
              <w:t>150 000</w:t>
            </w:r>
          </w:p>
        </w:tc>
        <w:tc>
          <w:tcPr>
            <w:tcW w:w="1438"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Pr>
                <w:rFonts w:asciiTheme="majorBidi" w:hAnsiTheme="majorBidi" w:cstheme="majorBidi"/>
                <w:sz w:val="20"/>
                <w:szCs w:val="20"/>
              </w:rPr>
              <w:t>500,000</w:t>
            </w:r>
          </w:p>
        </w:tc>
      </w:tr>
      <w:tr w:rsidR="00E85814" w:rsidRPr="00A34CDF" w:rsidTr="00E85814">
        <w:trPr>
          <w:trHeight w:val="241"/>
        </w:trPr>
        <w:tc>
          <w:tcPr>
            <w:tcW w:w="6676" w:type="dxa"/>
            <w:gridSpan w:val="2"/>
          </w:tcPr>
          <w:p w:rsidR="00E85814" w:rsidRPr="00E85814" w:rsidRDefault="00E85814" w:rsidP="00E85814">
            <w:pPr>
              <w:shd w:val="clear" w:color="auto" w:fill="FFFFFF"/>
              <w:spacing w:after="0" w:line="240" w:lineRule="auto"/>
              <w:rPr>
                <w:rFonts w:asciiTheme="majorBidi" w:hAnsiTheme="majorBidi" w:cstheme="majorBidi"/>
                <w:sz w:val="20"/>
                <w:szCs w:val="20"/>
              </w:rPr>
            </w:pPr>
            <w:r w:rsidRPr="00E85814">
              <w:rPr>
                <w:rFonts w:asciiTheme="majorBidi" w:hAnsiTheme="majorBidi" w:cstheme="majorBidi"/>
                <w:sz w:val="20"/>
                <w:szCs w:val="20"/>
              </w:rPr>
              <w:t xml:space="preserve">Lot N°7 : Prestations de transport pour enlèvement des conteneurs 40' du port de Sousse par des camions plateforme de charge utile 25 Tonnes déchargement du contenu et restitution des conteneurs au parc de l’armateur. </w:t>
            </w:r>
          </w:p>
        </w:tc>
        <w:tc>
          <w:tcPr>
            <w:tcW w:w="1396"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sidRPr="00E85814">
              <w:rPr>
                <w:rFonts w:asciiTheme="majorBidi" w:hAnsiTheme="majorBidi" w:cstheme="majorBidi"/>
                <w:sz w:val="20"/>
                <w:szCs w:val="20"/>
              </w:rPr>
              <w:t>-</w:t>
            </w:r>
          </w:p>
        </w:tc>
        <w:tc>
          <w:tcPr>
            <w:tcW w:w="1419"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sidRPr="00E85814">
              <w:rPr>
                <w:rFonts w:asciiTheme="majorBidi" w:hAnsiTheme="majorBidi" w:cstheme="majorBidi"/>
                <w:sz w:val="20"/>
                <w:szCs w:val="20"/>
              </w:rPr>
              <w:t>580 000</w:t>
            </w:r>
          </w:p>
        </w:tc>
        <w:tc>
          <w:tcPr>
            <w:tcW w:w="1438"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Pr>
                <w:rFonts w:asciiTheme="majorBidi" w:hAnsiTheme="majorBidi" w:cstheme="majorBidi"/>
                <w:sz w:val="20"/>
                <w:szCs w:val="20"/>
              </w:rPr>
              <w:t>1 300,000</w:t>
            </w:r>
          </w:p>
        </w:tc>
      </w:tr>
      <w:tr w:rsidR="00E85814" w:rsidRPr="00A34CDF" w:rsidTr="00E85814">
        <w:trPr>
          <w:trHeight w:val="241"/>
        </w:trPr>
        <w:tc>
          <w:tcPr>
            <w:tcW w:w="6676" w:type="dxa"/>
            <w:gridSpan w:val="2"/>
          </w:tcPr>
          <w:p w:rsidR="00E85814" w:rsidRPr="00E85814" w:rsidRDefault="00E85814" w:rsidP="00E85814">
            <w:pPr>
              <w:shd w:val="clear" w:color="auto" w:fill="FFFFFF"/>
              <w:spacing w:after="0" w:line="240" w:lineRule="auto"/>
              <w:rPr>
                <w:rFonts w:asciiTheme="majorBidi" w:hAnsiTheme="majorBidi" w:cstheme="majorBidi"/>
                <w:sz w:val="20"/>
                <w:szCs w:val="20"/>
              </w:rPr>
            </w:pPr>
            <w:r w:rsidRPr="00E85814">
              <w:rPr>
                <w:rFonts w:asciiTheme="majorBidi" w:hAnsiTheme="majorBidi" w:cstheme="majorBidi"/>
                <w:sz w:val="20"/>
                <w:szCs w:val="20"/>
              </w:rPr>
              <w:t>Lot N°8 : Prestation de transport pour tous types de produits vers  divers destinations, par des camions plateforme de charge utile 25 Tonnes</w:t>
            </w:r>
          </w:p>
        </w:tc>
        <w:tc>
          <w:tcPr>
            <w:tcW w:w="1396"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sidRPr="00E85814">
              <w:rPr>
                <w:rFonts w:asciiTheme="majorBidi" w:hAnsiTheme="majorBidi" w:cstheme="majorBidi"/>
                <w:sz w:val="20"/>
                <w:szCs w:val="20"/>
              </w:rPr>
              <w:t>20</w:t>
            </w:r>
          </w:p>
        </w:tc>
        <w:tc>
          <w:tcPr>
            <w:tcW w:w="1419"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sidRPr="00E85814">
              <w:rPr>
                <w:rFonts w:asciiTheme="majorBidi" w:hAnsiTheme="majorBidi" w:cstheme="majorBidi"/>
                <w:sz w:val="20"/>
                <w:szCs w:val="20"/>
              </w:rPr>
              <w:t>43 500</w:t>
            </w:r>
          </w:p>
        </w:tc>
        <w:tc>
          <w:tcPr>
            <w:tcW w:w="1438" w:type="dxa"/>
            <w:vAlign w:val="center"/>
          </w:tcPr>
          <w:p w:rsidR="00E85814" w:rsidRPr="00E85814" w:rsidRDefault="00E85814" w:rsidP="00E85814">
            <w:pPr>
              <w:shd w:val="clear" w:color="auto" w:fill="FFFFFF"/>
              <w:spacing w:after="0" w:line="240" w:lineRule="auto"/>
              <w:jc w:val="center"/>
              <w:rPr>
                <w:rFonts w:asciiTheme="majorBidi" w:hAnsiTheme="majorBidi" w:cstheme="majorBidi"/>
                <w:sz w:val="20"/>
                <w:szCs w:val="20"/>
              </w:rPr>
            </w:pPr>
            <w:r>
              <w:rPr>
                <w:rFonts w:asciiTheme="majorBidi" w:hAnsiTheme="majorBidi" w:cstheme="majorBidi"/>
                <w:sz w:val="20"/>
                <w:szCs w:val="20"/>
              </w:rPr>
              <w:t>200,000</w:t>
            </w:r>
          </w:p>
        </w:tc>
      </w:tr>
    </w:tbl>
    <w:p w:rsidR="00E86CE6" w:rsidRPr="00E86CE6" w:rsidRDefault="00E86CE6" w:rsidP="00E86CE6">
      <w:pPr>
        <w:shd w:val="clear" w:color="auto" w:fill="FFFFFF"/>
        <w:jc w:val="both"/>
        <w:rPr>
          <w:rFonts w:asciiTheme="majorBidi" w:hAnsiTheme="majorBidi" w:cstheme="majorBidi"/>
          <w:sz w:val="8"/>
          <w:szCs w:val="8"/>
        </w:rPr>
      </w:pPr>
    </w:p>
    <w:p w:rsidR="00D41348" w:rsidRDefault="00D41348" w:rsidP="00D41348">
      <w:pPr>
        <w:shd w:val="clear" w:color="auto" w:fill="FFFFFF"/>
        <w:ind w:firstLine="426"/>
        <w:jc w:val="both"/>
        <w:rPr>
          <w:rFonts w:asciiTheme="majorBidi" w:hAnsiTheme="majorBidi" w:cstheme="majorBidi"/>
          <w:sz w:val="24"/>
          <w:szCs w:val="24"/>
        </w:rPr>
      </w:pPr>
      <w:r w:rsidRPr="00D41348">
        <w:rPr>
          <w:rFonts w:asciiTheme="majorBidi" w:hAnsiTheme="majorBidi" w:cstheme="majorBidi"/>
          <w:sz w:val="24"/>
          <w:szCs w:val="24"/>
        </w:rPr>
        <w:lastRenderedPageBreak/>
        <w:t xml:space="preserve">Sont admises à soumissionner au présent appel d’offres </w:t>
      </w:r>
      <w:r w:rsidRPr="00D41348">
        <w:rPr>
          <w:rFonts w:asciiTheme="majorBidi" w:hAnsiTheme="majorBidi" w:cstheme="majorBidi"/>
          <w:b/>
          <w:bCs/>
          <w:sz w:val="24"/>
          <w:szCs w:val="24"/>
        </w:rPr>
        <w:t>les entreprises agréées en tant que transporteurs pour le compte d’autrui</w:t>
      </w:r>
      <w:r w:rsidRPr="00D41348">
        <w:rPr>
          <w:rFonts w:asciiTheme="majorBidi" w:hAnsiTheme="majorBidi" w:cstheme="majorBidi"/>
          <w:sz w:val="24"/>
          <w:szCs w:val="24"/>
        </w:rPr>
        <w:t xml:space="preserve"> et possédant toutes les garanties professionnelles et financières pour assurer l’exécution du marché dans de bonnes conditions.</w:t>
      </w:r>
    </w:p>
    <w:p w:rsidR="00E86CE6" w:rsidRDefault="00E86CE6" w:rsidP="00E86CE6">
      <w:pPr>
        <w:spacing w:after="0" w:line="240" w:lineRule="auto"/>
        <w:ind w:right="28" w:firstLine="426"/>
        <w:jc w:val="both"/>
        <w:rPr>
          <w:rFonts w:asciiTheme="majorBidi" w:hAnsiTheme="majorBidi" w:cstheme="majorBidi"/>
          <w:sz w:val="24"/>
          <w:szCs w:val="24"/>
        </w:rPr>
      </w:pPr>
      <w:r w:rsidRPr="000A1B9D">
        <w:rPr>
          <w:rFonts w:asciiTheme="majorBidi" w:hAnsiTheme="majorBidi" w:cstheme="majorBidi"/>
          <w:sz w:val="24"/>
          <w:szCs w:val="24"/>
        </w:rPr>
        <w:t>S’il n’est pas encore inscrit, le soumissionnaire doit contacter l’unité d’achat public en ligne (TUNEPS) via les coordonnées ci-après :</w:t>
      </w:r>
    </w:p>
    <w:p w:rsidR="00E86CE6" w:rsidRDefault="00E86CE6" w:rsidP="00E86CE6">
      <w:pPr>
        <w:spacing w:after="0" w:line="240" w:lineRule="auto"/>
        <w:ind w:right="28"/>
        <w:jc w:val="both"/>
        <w:rPr>
          <w:rFonts w:asciiTheme="majorBidi" w:hAnsiTheme="majorBidi" w:cstheme="majorBidi"/>
          <w:sz w:val="24"/>
          <w:szCs w:val="24"/>
        </w:rPr>
      </w:pPr>
    </w:p>
    <w:p w:rsidR="00E86CE6" w:rsidRPr="000A1B9D" w:rsidRDefault="00E86CE6" w:rsidP="00E86CE6">
      <w:pPr>
        <w:pStyle w:val="Paragraphedeliste"/>
        <w:numPr>
          <w:ilvl w:val="0"/>
          <w:numId w:val="18"/>
        </w:numPr>
        <w:spacing w:after="0" w:line="240" w:lineRule="auto"/>
        <w:ind w:right="-426" w:firstLine="840"/>
        <w:jc w:val="both"/>
        <w:rPr>
          <w:rFonts w:asciiTheme="majorBidi" w:hAnsiTheme="majorBidi" w:cstheme="majorBidi"/>
          <w:sz w:val="24"/>
          <w:szCs w:val="24"/>
        </w:rPr>
      </w:pPr>
      <w:r w:rsidRPr="000A1B9D">
        <w:rPr>
          <w:rFonts w:asciiTheme="majorBidi" w:hAnsiTheme="majorBidi" w:cstheme="majorBidi"/>
          <w:sz w:val="24"/>
          <w:szCs w:val="24"/>
        </w:rPr>
        <w:t>Adresse</w:t>
      </w:r>
      <w:r w:rsidRPr="000A1B9D">
        <w:rPr>
          <w:rFonts w:asciiTheme="majorBidi" w:hAnsiTheme="majorBidi" w:cstheme="majorBidi"/>
          <w:sz w:val="24"/>
          <w:szCs w:val="24"/>
        </w:rPr>
        <w:tab/>
        <w:t>:  Bab Assel – Rue Assel 1006 Tunis- Tunisie.</w:t>
      </w:r>
    </w:p>
    <w:p w:rsidR="00E86CE6" w:rsidRPr="000A1B9D" w:rsidRDefault="00E86CE6" w:rsidP="00E86CE6">
      <w:pPr>
        <w:pStyle w:val="Paragraphedeliste"/>
        <w:numPr>
          <w:ilvl w:val="0"/>
          <w:numId w:val="18"/>
        </w:numPr>
        <w:spacing w:after="0" w:line="240" w:lineRule="auto"/>
        <w:ind w:right="-426" w:firstLine="840"/>
        <w:jc w:val="both"/>
        <w:rPr>
          <w:rFonts w:asciiTheme="majorBidi" w:hAnsiTheme="majorBidi" w:cstheme="majorBidi"/>
          <w:sz w:val="24"/>
          <w:szCs w:val="24"/>
        </w:rPr>
      </w:pPr>
      <w:r w:rsidRPr="000A1B9D">
        <w:rPr>
          <w:rFonts w:asciiTheme="majorBidi" w:hAnsiTheme="majorBidi" w:cstheme="majorBidi"/>
          <w:sz w:val="24"/>
          <w:szCs w:val="24"/>
        </w:rPr>
        <w:t>Téléphone</w:t>
      </w:r>
      <w:r w:rsidRPr="000A1B9D">
        <w:rPr>
          <w:rFonts w:asciiTheme="majorBidi" w:hAnsiTheme="majorBidi" w:cstheme="majorBidi"/>
          <w:sz w:val="24"/>
          <w:szCs w:val="24"/>
        </w:rPr>
        <w:tab/>
        <w:t>:  (216) 70 130 340.</w:t>
      </w:r>
    </w:p>
    <w:p w:rsidR="00E86CE6" w:rsidRPr="000A1B9D" w:rsidRDefault="00E86CE6" w:rsidP="00E86CE6">
      <w:pPr>
        <w:pStyle w:val="Paragraphedeliste"/>
        <w:numPr>
          <w:ilvl w:val="0"/>
          <w:numId w:val="18"/>
        </w:numPr>
        <w:spacing w:after="0" w:line="240" w:lineRule="auto"/>
        <w:ind w:right="-426" w:firstLine="840"/>
        <w:jc w:val="both"/>
        <w:rPr>
          <w:rFonts w:asciiTheme="majorBidi" w:hAnsiTheme="majorBidi" w:cstheme="majorBidi"/>
          <w:sz w:val="24"/>
          <w:szCs w:val="24"/>
        </w:rPr>
      </w:pPr>
      <w:r w:rsidRPr="000A1B9D">
        <w:rPr>
          <w:rFonts w:asciiTheme="majorBidi" w:hAnsiTheme="majorBidi" w:cstheme="majorBidi"/>
          <w:sz w:val="24"/>
          <w:szCs w:val="24"/>
        </w:rPr>
        <w:t>Site web</w:t>
      </w:r>
      <w:r w:rsidRPr="000A1B9D">
        <w:rPr>
          <w:rFonts w:asciiTheme="majorBidi" w:hAnsiTheme="majorBidi" w:cstheme="majorBidi"/>
          <w:sz w:val="24"/>
          <w:szCs w:val="24"/>
        </w:rPr>
        <w:tab/>
        <w:t xml:space="preserve">:  </w:t>
      </w:r>
      <w:hyperlink r:id="rId10" w:history="1">
        <w:r w:rsidRPr="000A1B9D">
          <w:rPr>
            <w:rFonts w:asciiTheme="majorBidi" w:hAnsiTheme="majorBidi" w:cstheme="majorBidi"/>
            <w:sz w:val="24"/>
            <w:szCs w:val="24"/>
          </w:rPr>
          <w:t>www.tuneps.tn</w:t>
        </w:r>
      </w:hyperlink>
      <w:r w:rsidRPr="000A1B9D">
        <w:rPr>
          <w:rFonts w:asciiTheme="majorBidi" w:hAnsiTheme="majorBidi" w:cstheme="majorBidi"/>
          <w:sz w:val="24"/>
          <w:szCs w:val="24"/>
        </w:rPr>
        <w:t xml:space="preserve">  </w:t>
      </w:r>
    </w:p>
    <w:p w:rsidR="00E86CE6" w:rsidRDefault="00E86CE6" w:rsidP="00E86CE6">
      <w:pPr>
        <w:pStyle w:val="Paragraphedeliste"/>
        <w:numPr>
          <w:ilvl w:val="0"/>
          <w:numId w:val="18"/>
        </w:numPr>
        <w:spacing w:after="0" w:line="240" w:lineRule="auto"/>
        <w:ind w:right="-426" w:firstLine="840"/>
        <w:jc w:val="both"/>
        <w:rPr>
          <w:rFonts w:asciiTheme="majorBidi" w:hAnsiTheme="majorBidi" w:cstheme="majorBidi"/>
          <w:sz w:val="24"/>
          <w:szCs w:val="24"/>
        </w:rPr>
      </w:pPr>
      <w:r w:rsidRPr="000A1B9D">
        <w:rPr>
          <w:rFonts w:asciiTheme="majorBidi" w:hAnsiTheme="majorBidi" w:cstheme="majorBidi"/>
          <w:sz w:val="24"/>
          <w:szCs w:val="24"/>
        </w:rPr>
        <w:t>E-mail</w:t>
      </w:r>
      <w:r w:rsidRPr="000A1B9D">
        <w:rPr>
          <w:rFonts w:asciiTheme="majorBidi" w:hAnsiTheme="majorBidi" w:cstheme="majorBidi"/>
          <w:sz w:val="24"/>
          <w:szCs w:val="24"/>
        </w:rPr>
        <w:tab/>
      </w:r>
      <w:r>
        <w:rPr>
          <w:rFonts w:asciiTheme="majorBidi" w:hAnsiTheme="majorBidi" w:cstheme="majorBidi"/>
          <w:sz w:val="24"/>
          <w:szCs w:val="24"/>
        </w:rPr>
        <w:t xml:space="preserve">         </w:t>
      </w:r>
      <w:r w:rsidRPr="000A1B9D">
        <w:rPr>
          <w:rFonts w:asciiTheme="majorBidi" w:hAnsiTheme="majorBidi" w:cstheme="majorBidi"/>
          <w:sz w:val="24"/>
          <w:szCs w:val="24"/>
        </w:rPr>
        <w:t xml:space="preserve">   :  tuneps@pm.gov.tn </w:t>
      </w:r>
    </w:p>
    <w:p w:rsidR="00E86CE6" w:rsidRPr="00E86CE6" w:rsidRDefault="00E86CE6" w:rsidP="00E86CE6">
      <w:pPr>
        <w:shd w:val="clear" w:color="auto" w:fill="FFFFFF"/>
        <w:jc w:val="both"/>
        <w:rPr>
          <w:rFonts w:asciiTheme="majorBidi" w:hAnsiTheme="majorBidi" w:cstheme="majorBidi"/>
          <w:sz w:val="4"/>
          <w:szCs w:val="4"/>
        </w:rPr>
      </w:pPr>
    </w:p>
    <w:p w:rsidR="00673C2A" w:rsidRPr="00673C2A" w:rsidRDefault="00673C2A" w:rsidP="00673C2A">
      <w:pPr>
        <w:shd w:val="clear" w:color="auto" w:fill="FFFFFF"/>
        <w:ind w:firstLine="426"/>
        <w:jc w:val="both"/>
        <w:rPr>
          <w:rFonts w:ascii="Times New Roman" w:eastAsia="Calibri" w:hAnsi="Times New Roman" w:cs="Times New Roman"/>
          <w:b/>
          <w:bCs/>
          <w:sz w:val="24"/>
          <w:szCs w:val="24"/>
        </w:rPr>
      </w:pPr>
      <w:r w:rsidRPr="00673C2A">
        <w:rPr>
          <w:rFonts w:ascii="Times New Roman" w:eastAsia="Calibri" w:hAnsi="Times New Roman" w:cs="Times New Roman"/>
          <w:b/>
          <w:bCs/>
          <w:sz w:val="24"/>
          <w:szCs w:val="24"/>
        </w:rPr>
        <w:t>L’envoi des offres doit se faire obligatoirement à travers le système d’achat public en ligne (TUNEPS) (www.tuneps.tn ; conformément au guide de procédures établi par la haute instance de la commande publique).</w:t>
      </w:r>
    </w:p>
    <w:p w:rsidR="00673C2A" w:rsidRPr="00673C2A" w:rsidRDefault="00673C2A" w:rsidP="00673C2A">
      <w:pPr>
        <w:shd w:val="clear" w:color="auto" w:fill="FFFFFF"/>
        <w:ind w:firstLine="426"/>
        <w:jc w:val="both"/>
        <w:rPr>
          <w:rFonts w:ascii="Times New Roman" w:eastAsia="Calibri" w:hAnsi="Times New Roman" w:cs="Times New Roman"/>
          <w:sz w:val="24"/>
          <w:szCs w:val="24"/>
        </w:rPr>
      </w:pPr>
      <w:r w:rsidRPr="00673C2A">
        <w:rPr>
          <w:rFonts w:ascii="Times New Roman" w:eastAsia="Calibri" w:hAnsi="Times New Roman" w:cs="Times New Roman"/>
          <w:b/>
          <w:bCs/>
          <w:sz w:val="24"/>
          <w:szCs w:val="24"/>
          <w:u w:val="single"/>
        </w:rPr>
        <w:t>N.B</w:t>
      </w:r>
      <w:r w:rsidRPr="00673C2A">
        <w:rPr>
          <w:rFonts w:ascii="Times New Roman" w:eastAsia="Calibri" w:hAnsi="Times New Roman" w:cs="Times New Roman"/>
          <w:sz w:val="24"/>
          <w:szCs w:val="24"/>
        </w:rPr>
        <w:t xml:space="preserve"> : L’offre doit contenir les pièces administratives, financières et techniques mentionnées dans l’article </w:t>
      </w:r>
      <w:r>
        <w:rPr>
          <w:rFonts w:asciiTheme="majorBidi" w:hAnsiTheme="majorBidi" w:cstheme="majorBidi"/>
          <w:sz w:val="24"/>
          <w:szCs w:val="24"/>
        </w:rPr>
        <w:t>6</w:t>
      </w:r>
      <w:r w:rsidRPr="00673C2A">
        <w:rPr>
          <w:rFonts w:ascii="Times New Roman" w:eastAsia="Calibri" w:hAnsi="Times New Roman" w:cs="Times New Roman"/>
          <w:sz w:val="24"/>
          <w:szCs w:val="24"/>
        </w:rPr>
        <w:t xml:space="preserve"> du cahier des charges « </w:t>
      </w:r>
      <w:r>
        <w:rPr>
          <w:rFonts w:asciiTheme="majorBidi" w:hAnsiTheme="majorBidi" w:cstheme="majorBidi"/>
          <w:sz w:val="24"/>
          <w:szCs w:val="24"/>
        </w:rPr>
        <w:t>Participation à l’appel d’offres</w:t>
      </w:r>
      <w:r w:rsidRPr="00673C2A">
        <w:rPr>
          <w:rFonts w:ascii="Times New Roman" w:eastAsia="Calibri" w:hAnsi="Times New Roman" w:cs="Times New Roman"/>
          <w:sz w:val="24"/>
          <w:szCs w:val="24"/>
        </w:rPr>
        <w:t> ».</w:t>
      </w:r>
    </w:p>
    <w:p w:rsidR="00673C2A" w:rsidRPr="00673C2A" w:rsidRDefault="00673C2A" w:rsidP="00673C2A">
      <w:pPr>
        <w:spacing w:after="0"/>
        <w:rPr>
          <w:rFonts w:ascii="Times New Roman" w:eastAsia="Calibri" w:hAnsi="Times New Roman" w:cs="Times New Roman"/>
          <w:sz w:val="24"/>
          <w:szCs w:val="24"/>
          <w:rtl/>
        </w:rPr>
      </w:pPr>
    </w:p>
    <w:p w:rsidR="00673C2A" w:rsidRPr="00673C2A" w:rsidRDefault="00673C2A" w:rsidP="00716507">
      <w:pPr>
        <w:shd w:val="clear" w:color="auto" w:fill="FFFFFF"/>
        <w:ind w:firstLine="426"/>
        <w:jc w:val="both"/>
        <w:rPr>
          <w:rFonts w:ascii="Times New Roman" w:eastAsia="Calibri" w:hAnsi="Times New Roman" w:cs="Times New Roman"/>
          <w:sz w:val="24"/>
          <w:szCs w:val="24"/>
        </w:rPr>
      </w:pPr>
      <w:r w:rsidRPr="00673C2A">
        <w:rPr>
          <w:rFonts w:ascii="Times New Roman" w:eastAsia="Calibri" w:hAnsi="Times New Roman" w:cs="Times New Roman"/>
          <w:sz w:val="24"/>
          <w:szCs w:val="24"/>
        </w:rPr>
        <w:t xml:space="preserve">Le dernier </w:t>
      </w:r>
      <w:r>
        <w:rPr>
          <w:rFonts w:asciiTheme="majorBidi" w:hAnsiTheme="majorBidi" w:cstheme="majorBidi"/>
          <w:sz w:val="24"/>
          <w:szCs w:val="24"/>
        </w:rPr>
        <w:t>délai de réception des offres (</w:t>
      </w:r>
      <w:r w:rsidRPr="00673C2A">
        <w:rPr>
          <w:rFonts w:ascii="Times New Roman" w:eastAsia="Calibri" w:hAnsi="Times New Roman" w:cs="Times New Roman"/>
          <w:sz w:val="24"/>
          <w:szCs w:val="24"/>
        </w:rPr>
        <w:t xml:space="preserve">pièces administratives, financières et techniques) à travers le système d’achat public en ligne TUNEPS, est fixé au  </w:t>
      </w:r>
      <w:r w:rsidR="007B5B61" w:rsidRPr="00E86CE6">
        <w:rPr>
          <w:rFonts w:asciiTheme="majorBidi" w:hAnsiTheme="majorBidi" w:cstheme="majorBidi"/>
          <w:b/>
          <w:bCs/>
          <w:sz w:val="24"/>
          <w:szCs w:val="24"/>
        </w:rPr>
        <w:t>15</w:t>
      </w:r>
      <w:r w:rsidRPr="00E86CE6">
        <w:rPr>
          <w:rFonts w:ascii="Times New Roman" w:eastAsia="Calibri" w:hAnsi="Times New Roman" w:cs="Times New Roman"/>
          <w:b/>
          <w:bCs/>
          <w:sz w:val="24"/>
          <w:szCs w:val="24"/>
        </w:rPr>
        <w:t xml:space="preserve"> </w:t>
      </w:r>
      <w:r w:rsidR="00E86CE6" w:rsidRPr="00E86CE6">
        <w:rPr>
          <w:rFonts w:asciiTheme="majorBidi" w:hAnsiTheme="majorBidi" w:cstheme="majorBidi"/>
          <w:b/>
          <w:bCs/>
          <w:sz w:val="24"/>
          <w:szCs w:val="24"/>
        </w:rPr>
        <w:t>Juin</w:t>
      </w:r>
      <w:r w:rsidRPr="00E86CE6">
        <w:rPr>
          <w:rFonts w:ascii="Times New Roman" w:eastAsia="Calibri" w:hAnsi="Times New Roman" w:cs="Times New Roman"/>
          <w:b/>
          <w:bCs/>
          <w:sz w:val="24"/>
          <w:szCs w:val="24"/>
        </w:rPr>
        <w:t xml:space="preserve">  </w:t>
      </w:r>
      <w:r w:rsidR="00E86CE6" w:rsidRPr="00E86CE6">
        <w:rPr>
          <w:rFonts w:ascii="Times New Roman" w:eastAsia="Calibri" w:hAnsi="Times New Roman" w:cs="Times New Roman"/>
          <w:b/>
          <w:bCs/>
          <w:sz w:val="24"/>
          <w:szCs w:val="24"/>
        </w:rPr>
        <w:t>2022</w:t>
      </w:r>
      <w:r w:rsidR="00716507">
        <w:rPr>
          <w:rFonts w:ascii="Times New Roman" w:eastAsia="Calibri" w:hAnsi="Times New Roman" w:cs="Times New Roman"/>
          <w:b/>
          <w:bCs/>
          <w:sz w:val="24"/>
          <w:szCs w:val="24"/>
        </w:rPr>
        <w:t xml:space="preserve"> </w:t>
      </w:r>
      <w:r w:rsidRPr="00E86CE6">
        <w:rPr>
          <w:rFonts w:ascii="Times New Roman" w:eastAsia="Calibri" w:hAnsi="Times New Roman" w:cs="Times New Roman"/>
          <w:b/>
          <w:bCs/>
          <w:sz w:val="24"/>
          <w:szCs w:val="24"/>
        </w:rPr>
        <w:t>jusqu’à 10 H00</w:t>
      </w:r>
      <w:r w:rsidRPr="00673C2A">
        <w:rPr>
          <w:rFonts w:ascii="Times New Roman" w:eastAsia="Calibri" w:hAnsi="Times New Roman" w:cs="Times New Roman"/>
          <w:sz w:val="24"/>
          <w:szCs w:val="24"/>
        </w:rPr>
        <w:t>.</w:t>
      </w:r>
    </w:p>
    <w:p w:rsidR="00673C2A" w:rsidRPr="008C6335" w:rsidRDefault="00673C2A" w:rsidP="00673C2A">
      <w:pPr>
        <w:pStyle w:val="Retraitcorpsdetexte2"/>
        <w:ind w:firstLine="426"/>
        <w:jc w:val="right"/>
        <w:rPr>
          <w:rFonts w:eastAsia="Calibri" w:cs="Times New Roman"/>
          <w:b w:val="0"/>
          <w:bCs w:val="0"/>
          <w:sz w:val="8"/>
          <w:szCs w:val="8"/>
          <w:lang w:eastAsia="en-US" w:bidi="ar-SA"/>
        </w:rPr>
      </w:pPr>
    </w:p>
    <w:p w:rsidR="00673C2A" w:rsidRPr="00673C2A" w:rsidRDefault="00673C2A" w:rsidP="00673C2A">
      <w:pPr>
        <w:shd w:val="clear" w:color="auto" w:fill="FFFFFF"/>
        <w:ind w:firstLine="426"/>
        <w:jc w:val="both"/>
        <w:rPr>
          <w:rFonts w:ascii="Times New Roman" w:eastAsia="Calibri" w:hAnsi="Times New Roman" w:cs="Times New Roman"/>
          <w:sz w:val="24"/>
          <w:szCs w:val="24"/>
        </w:rPr>
      </w:pPr>
      <w:r w:rsidRPr="00673C2A">
        <w:rPr>
          <w:rFonts w:ascii="Times New Roman" w:eastAsia="Calibri" w:hAnsi="Times New Roman" w:cs="Times New Roman"/>
          <w:sz w:val="24"/>
          <w:szCs w:val="24"/>
        </w:rPr>
        <w:t>Les offres parvenant à travers le système d’achat public en ligne après cette date seront purement et simplement rejetées.</w:t>
      </w:r>
    </w:p>
    <w:p w:rsidR="00673C2A" w:rsidRPr="008C6335" w:rsidRDefault="00673C2A" w:rsidP="00673C2A">
      <w:pPr>
        <w:pStyle w:val="Retraitcorpsdetexte2"/>
        <w:ind w:firstLine="426"/>
        <w:jc w:val="right"/>
        <w:rPr>
          <w:rFonts w:eastAsia="Calibri" w:cs="Times New Roman"/>
          <w:b w:val="0"/>
          <w:bCs w:val="0"/>
          <w:sz w:val="14"/>
          <w:szCs w:val="14"/>
          <w:lang w:eastAsia="en-US" w:bidi="ar-SA"/>
        </w:rPr>
      </w:pPr>
    </w:p>
    <w:p w:rsidR="00673C2A" w:rsidRPr="00673C2A" w:rsidRDefault="00673C2A" w:rsidP="00E86CE6">
      <w:pPr>
        <w:shd w:val="clear" w:color="auto" w:fill="FFFFFF"/>
        <w:ind w:firstLine="426"/>
        <w:jc w:val="both"/>
        <w:rPr>
          <w:rFonts w:ascii="Times New Roman" w:eastAsia="Calibri" w:hAnsi="Times New Roman" w:cs="Times New Roman"/>
          <w:sz w:val="24"/>
          <w:szCs w:val="24"/>
        </w:rPr>
      </w:pPr>
      <w:r w:rsidRPr="00673C2A">
        <w:rPr>
          <w:rFonts w:ascii="Times New Roman" w:eastAsia="Calibri" w:hAnsi="Times New Roman" w:cs="Times New Roman"/>
          <w:sz w:val="24"/>
          <w:szCs w:val="24"/>
        </w:rPr>
        <w:t xml:space="preserve">La séance d’ouverture des offres </w:t>
      </w:r>
      <w:r w:rsidRPr="00E86CE6">
        <w:rPr>
          <w:rFonts w:ascii="Times New Roman" w:eastAsia="Calibri" w:hAnsi="Times New Roman" w:cs="Times New Roman"/>
          <w:b/>
          <w:bCs/>
          <w:sz w:val="24"/>
          <w:szCs w:val="24"/>
        </w:rPr>
        <w:t>est publique</w:t>
      </w:r>
      <w:r w:rsidRPr="00673C2A">
        <w:rPr>
          <w:rFonts w:ascii="Times New Roman" w:eastAsia="Calibri" w:hAnsi="Times New Roman" w:cs="Times New Roman"/>
          <w:sz w:val="24"/>
          <w:szCs w:val="24"/>
        </w:rPr>
        <w:t xml:space="preserve"> et se tiendra le </w:t>
      </w:r>
      <w:r w:rsidR="007B5B61" w:rsidRPr="00E86CE6">
        <w:rPr>
          <w:rFonts w:asciiTheme="majorBidi" w:hAnsiTheme="majorBidi" w:cstheme="majorBidi"/>
          <w:b/>
          <w:bCs/>
          <w:sz w:val="24"/>
          <w:szCs w:val="24"/>
        </w:rPr>
        <w:t>15</w:t>
      </w:r>
      <w:r w:rsidRPr="00E86CE6">
        <w:rPr>
          <w:rFonts w:ascii="Times New Roman" w:eastAsia="Calibri" w:hAnsi="Times New Roman" w:cs="Times New Roman"/>
          <w:b/>
          <w:bCs/>
          <w:sz w:val="24"/>
          <w:szCs w:val="24"/>
        </w:rPr>
        <w:t xml:space="preserve"> </w:t>
      </w:r>
      <w:r w:rsidR="00E86CE6" w:rsidRPr="00E86CE6">
        <w:rPr>
          <w:rFonts w:asciiTheme="majorBidi" w:hAnsiTheme="majorBidi" w:cstheme="majorBidi"/>
          <w:b/>
          <w:bCs/>
          <w:sz w:val="24"/>
          <w:szCs w:val="24"/>
        </w:rPr>
        <w:t>Juin</w:t>
      </w:r>
      <w:r w:rsidRPr="00E86CE6">
        <w:rPr>
          <w:rFonts w:ascii="Times New Roman" w:eastAsia="Calibri" w:hAnsi="Times New Roman" w:cs="Times New Roman"/>
          <w:b/>
          <w:bCs/>
          <w:sz w:val="24"/>
          <w:szCs w:val="24"/>
        </w:rPr>
        <w:t xml:space="preserve"> </w:t>
      </w:r>
      <w:r w:rsidR="00E86CE6" w:rsidRPr="00E86CE6">
        <w:rPr>
          <w:rFonts w:ascii="Times New Roman" w:eastAsia="Calibri" w:hAnsi="Times New Roman" w:cs="Times New Roman"/>
          <w:b/>
          <w:bCs/>
          <w:sz w:val="24"/>
          <w:szCs w:val="24"/>
        </w:rPr>
        <w:t>2022</w:t>
      </w:r>
      <w:r w:rsidRPr="00E86CE6">
        <w:rPr>
          <w:rFonts w:ascii="Times New Roman" w:eastAsia="Calibri" w:hAnsi="Times New Roman" w:cs="Times New Roman"/>
          <w:b/>
          <w:bCs/>
          <w:sz w:val="24"/>
          <w:szCs w:val="24"/>
        </w:rPr>
        <w:t xml:space="preserve"> à 11H00</w:t>
      </w:r>
      <w:r w:rsidRPr="00673C2A">
        <w:rPr>
          <w:rFonts w:ascii="Times New Roman" w:eastAsia="Calibri" w:hAnsi="Times New Roman" w:cs="Times New Roman"/>
          <w:sz w:val="24"/>
          <w:szCs w:val="24"/>
        </w:rPr>
        <w:t xml:space="preserve"> au siège de la Régie Nationale des Tabacs et des Allumettes (R.N.T.A.), domiciliée au Boulevard 15 Octobre –EL OUARDIA TUNIS -TUNISIE.</w:t>
      </w:r>
    </w:p>
    <w:p w:rsidR="00673C2A" w:rsidRPr="008C6335" w:rsidRDefault="00673C2A" w:rsidP="00673C2A">
      <w:pPr>
        <w:pStyle w:val="Retraitcorpsdetexte2"/>
        <w:ind w:firstLine="426"/>
        <w:jc w:val="right"/>
        <w:rPr>
          <w:rFonts w:eastAsia="Calibri" w:cs="Times New Roman"/>
          <w:b w:val="0"/>
          <w:bCs w:val="0"/>
          <w:sz w:val="10"/>
          <w:szCs w:val="10"/>
          <w:lang w:eastAsia="en-US" w:bidi="ar-SA"/>
        </w:rPr>
      </w:pPr>
    </w:p>
    <w:p w:rsidR="00673C2A" w:rsidRPr="00673C2A" w:rsidRDefault="00673C2A" w:rsidP="00673C2A">
      <w:pPr>
        <w:shd w:val="clear" w:color="auto" w:fill="FFFFFF"/>
        <w:ind w:firstLine="426"/>
        <w:jc w:val="both"/>
        <w:rPr>
          <w:rFonts w:ascii="Times New Roman" w:eastAsia="Calibri" w:hAnsi="Times New Roman" w:cs="Times New Roman"/>
          <w:sz w:val="24"/>
          <w:szCs w:val="24"/>
        </w:rPr>
      </w:pPr>
      <w:r w:rsidRPr="00673C2A">
        <w:rPr>
          <w:rFonts w:ascii="Times New Roman" w:eastAsia="Calibri" w:hAnsi="Times New Roman" w:cs="Times New Roman"/>
          <w:sz w:val="24"/>
          <w:szCs w:val="24"/>
        </w:rPr>
        <w:t xml:space="preserve">  Les soumissionnaires sont autorisés à assister eux-mêmes ou par l’intermédiaire de leurs représentants dûment mandatés. Les candidats présents ne sont pas autorisés à intervenir dans le déroulement des travaux de la commission.</w:t>
      </w:r>
    </w:p>
    <w:p w:rsidR="00673C2A" w:rsidRPr="008C6335" w:rsidRDefault="00673C2A" w:rsidP="00673C2A">
      <w:pPr>
        <w:pStyle w:val="Retraitcorpsdetexte2"/>
        <w:spacing w:line="276" w:lineRule="auto"/>
        <w:ind w:firstLine="708"/>
        <w:jc w:val="right"/>
        <w:rPr>
          <w:rFonts w:eastAsia="Calibri" w:cs="Times New Roman"/>
          <w:b w:val="0"/>
          <w:bCs w:val="0"/>
          <w:sz w:val="6"/>
          <w:szCs w:val="6"/>
          <w:lang w:eastAsia="en-US" w:bidi="ar-SA"/>
        </w:rPr>
      </w:pPr>
    </w:p>
    <w:p w:rsidR="00673C2A" w:rsidRPr="00673C2A" w:rsidRDefault="007B1D2A" w:rsidP="00673C2A">
      <w:pPr>
        <w:shd w:val="clear" w:color="auto" w:fill="FFFFFF"/>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3C2A" w:rsidRPr="00673C2A">
        <w:rPr>
          <w:rFonts w:ascii="Times New Roman" w:eastAsia="Calibri" w:hAnsi="Times New Roman" w:cs="Times New Roman"/>
          <w:sz w:val="24"/>
          <w:szCs w:val="24"/>
        </w:rPr>
        <w:t>Les candidats, du seul fait de la présentation de leurs soumissions, seront liés par leurs offres pour une période de 120 jours à compter du lendemain de la date limite fixée pour la réception des offres.</w:t>
      </w:r>
    </w:p>
    <w:p w:rsidR="00D97394" w:rsidRPr="00673C2A" w:rsidRDefault="00D97394" w:rsidP="00673C2A">
      <w:pPr>
        <w:pStyle w:val="Retraitcorpsdetexte2"/>
        <w:bidi w:val="0"/>
        <w:spacing w:line="276" w:lineRule="auto"/>
        <w:ind w:firstLine="708"/>
        <w:jc w:val="left"/>
        <w:rPr>
          <w:rFonts w:asciiTheme="majorBidi" w:eastAsiaTheme="minorHAnsi" w:hAnsiTheme="majorBidi" w:cstheme="majorBidi"/>
          <w:b w:val="0"/>
          <w:bCs w:val="0"/>
          <w:sz w:val="24"/>
          <w:szCs w:val="24"/>
          <w:lang w:eastAsia="en-US" w:bidi="ar-SA"/>
        </w:rPr>
      </w:pPr>
    </w:p>
    <w:p w:rsidR="00D97394" w:rsidRPr="00673C2A" w:rsidRDefault="00D97394" w:rsidP="00673C2A">
      <w:pPr>
        <w:pStyle w:val="Retraitcorpsdetexte2"/>
        <w:bidi w:val="0"/>
        <w:spacing w:line="276" w:lineRule="auto"/>
        <w:ind w:firstLine="708"/>
        <w:jc w:val="left"/>
        <w:rPr>
          <w:rFonts w:asciiTheme="majorBidi" w:eastAsiaTheme="minorHAnsi" w:hAnsiTheme="majorBidi" w:cstheme="majorBidi"/>
          <w:b w:val="0"/>
          <w:bCs w:val="0"/>
          <w:sz w:val="24"/>
          <w:szCs w:val="24"/>
          <w:lang w:eastAsia="en-US" w:bidi="ar-SA"/>
        </w:rPr>
      </w:pPr>
    </w:p>
    <w:p w:rsidR="00D97394" w:rsidRDefault="00D97394" w:rsidP="00D97394">
      <w:pPr>
        <w:pStyle w:val="Retraitcorpsdetexte2"/>
        <w:bidi w:val="0"/>
        <w:spacing w:line="276" w:lineRule="auto"/>
        <w:ind w:firstLine="708"/>
        <w:rPr>
          <w:rFonts w:asciiTheme="majorBidi" w:hAnsiTheme="majorBidi" w:cstheme="majorBidi" w:hint="cs"/>
          <w:b w:val="0"/>
          <w:bCs w:val="0"/>
          <w:sz w:val="24"/>
          <w:szCs w:val="24"/>
          <w:rtl/>
          <w:lang w:eastAsia="ar-SA"/>
        </w:rPr>
      </w:pPr>
    </w:p>
    <w:p w:rsidR="003A6F3B" w:rsidRDefault="003A6F3B" w:rsidP="003A6F3B">
      <w:pPr>
        <w:pStyle w:val="Retraitcorpsdetexte2"/>
        <w:bidi w:val="0"/>
        <w:spacing w:line="276" w:lineRule="auto"/>
        <w:ind w:firstLine="708"/>
        <w:rPr>
          <w:rFonts w:asciiTheme="majorBidi" w:hAnsiTheme="majorBidi" w:cstheme="majorBidi" w:hint="cs"/>
          <w:b w:val="0"/>
          <w:bCs w:val="0"/>
          <w:sz w:val="24"/>
          <w:szCs w:val="24"/>
          <w:rtl/>
          <w:lang w:eastAsia="ar-SA"/>
        </w:rPr>
      </w:pPr>
    </w:p>
    <w:p w:rsidR="003A6F3B" w:rsidRDefault="003A6F3B" w:rsidP="003A6F3B">
      <w:pPr>
        <w:pStyle w:val="Retraitcorpsdetexte2"/>
        <w:bidi w:val="0"/>
        <w:spacing w:line="276" w:lineRule="auto"/>
        <w:ind w:firstLine="708"/>
        <w:rPr>
          <w:rFonts w:asciiTheme="majorBidi" w:hAnsiTheme="majorBidi" w:cstheme="majorBidi" w:hint="cs"/>
          <w:b w:val="0"/>
          <w:bCs w:val="0"/>
          <w:sz w:val="24"/>
          <w:szCs w:val="24"/>
          <w:rtl/>
          <w:lang w:eastAsia="ar-SA"/>
        </w:rPr>
      </w:pPr>
    </w:p>
    <w:p w:rsidR="003A6F3B" w:rsidRDefault="003A6F3B" w:rsidP="003A6F3B">
      <w:pPr>
        <w:pStyle w:val="Retraitcorpsdetexte2"/>
        <w:bidi w:val="0"/>
        <w:spacing w:line="276" w:lineRule="auto"/>
        <w:ind w:firstLine="708"/>
        <w:rPr>
          <w:rFonts w:asciiTheme="majorBidi" w:hAnsiTheme="majorBidi" w:cstheme="majorBidi"/>
          <w:b w:val="0"/>
          <w:bCs w:val="0"/>
          <w:sz w:val="24"/>
          <w:szCs w:val="24"/>
          <w:rtl/>
          <w:lang w:eastAsia="ar-SA"/>
        </w:rPr>
      </w:pPr>
    </w:p>
    <w:p w:rsidR="00727C4E" w:rsidRDefault="00727C4E" w:rsidP="00727C4E">
      <w:pPr>
        <w:pStyle w:val="Retraitcorpsdetexte2"/>
        <w:bidi w:val="0"/>
        <w:spacing w:line="276" w:lineRule="auto"/>
        <w:ind w:firstLine="708"/>
        <w:rPr>
          <w:rFonts w:asciiTheme="majorBidi" w:hAnsiTheme="majorBidi" w:cstheme="majorBidi"/>
          <w:b w:val="0"/>
          <w:bCs w:val="0"/>
          <w:sz w:val="24"/>
          <w:szCs w:val="24"/>
          <w:lang w:eastAsia="ar-SA"/>
        </w:rPr>
      </w:pPr>
    </w:p>
    <w:p w:rsidR="00787651" w:rsidRDefault="00787651" w:rsidP="00787651">
      <w:pPr>
        <w:pStyle w:val="Retraitcorpsdetexte2"/>
        <w:bidi w:val="0"/>
        <w:spacing w:line="276" w:lineRule="auto"/>
        <w:ind w:firstLine="708"/>
        <w:rPr>
          <w:rFonts w:asciiTheme="majorBidi" w:hAnsiTheme="majorBidi" w:cstheme="majorBidi"/>
          <w:b w:val="0"/>
          <w:bCs w:val="0"/>
          <w:sz w:val="24"/>
          <w:szCs w:val="24"/>
          <w:lang w:eastAsia="ar-SA"/>
        </w:rPr>
      </w:pPr>
    </w:p>
    <w:p w:rsidR="00787651" w:rsidRDefault="00787651" w:rsidP="00787651">
      <w:pPr>
        <w:pStyle w:val="Retraitcorpsdetexte2"/>
        <w:bidi w:val="0"/>
        <w:spacing w:line="276" w:lineRule="auto"/>
        <w:ind w:firstLine="708"/>
        <w:rPr>
          <w:rFonts w:asciiTheme="majorBidi" w:hAnsiTheme="majorBidi" w:cstheme="majorBidi"/>
          <w:b w:val="0"/>
          <w:bCs w:val="0"/>
          <w:sz w:val="24"/>
          <w:szCs w:val="24"/>
          <w:lang w:eastAsia="ar-SA"/>
        </w:rPr>
      </w:pPr>
    </w:p>
    <w:p w:rsidR="00787651" w:rsidRDefault="00787651" w:rsidP="00787651">
      <w:pPr>
        <w:pStyle w:val="Retraitcorpsdetexte2"/>
        <w:bidi w:val="0"/>
        <w:spacing w:line="276" w:lineRule="auto"/>
        <w:ind w:firstLine="708"/>
        <w:rPr>
          <w:rFonts w:asciiTheme="majorBidi" w:hAnsiTheme="majorBidi" w:cstheme="majorBidi"/>
          <w:b w:val="0"/>
          <w:bCs w:val="0"/>
          <w:sz w:val="24"/>
          <w:szCs w:val="24"/>
          <w:lang w:eastAsia="ar-SA"/>
        </w:rPr>
      </w:pPr>
    </w:p>
    <w:p w:rsidR="00787651" w:rsidRDefault="00787651" w:rsidP="00787651">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8C6335" w:rsidRDefault="008C6335" w:rsidP="008C6335">
      <w:pPr>
        <w:pStyle w:val="Retraitcorpsdetexte2"/>
        <w:bidi w:val="0"/>
        <w:spacing w:line="276" w:lineRule="auto"/>
        <w:ind w:firstLine="708"/>
        <w:rPr>
          <w:rFonts w:asciiTheme="majorBidi" w:hAnsiTheme="majorBidi" w:cstheme="majorBidi"/>
          <w:b w:val="0"/>
          <w:bCs w:val="0"/>
          <w:sz w:val="24"/>
          <w:szCs w:val="24"/>
          <w:lang w:eastAsia="ar-SA"/>
        </w:rPr>
      </w:pPr>
    </w:p>
    <w:p w:rsidR="009946AC" w:rsidRDefault="009946AC" w:rsidP="009946AC">
      <w:pPr>
        <w:pStyle w:val="Retraitcorpsdetexte2"/>
        <w:bidi w:val="0"/>
        <w:spacing w:line="276" w:lineRule="auto"/>
        <w:ind w:firstLine="708"/>
        <w:rPr>
          <w:rFonts w:asciiTheme="majorBidi" w:hAnsiTheme="majorBidi" w:cstheme="majorBidi"/>
          <w:b w:val="0"/>
          <w:bCs w:val="0"/>
          <w:sz w:val="24"/>
          <w:szCs w:val="24"/>
          <w:lang w:eastAsia="ar-SA"/>
        </w:rPr>
      </w:pPr>
    </w:p>
    <w:p w:rsidR="009946AC" w:rsidRDefault="009946AC" w:rsidP="009946AC">
      <w:pPr>
        <w:pStyle w:val="Retraitcorpsdetexte2"/>
        <w:bidi w:val="0"/>
        <w:spacing w:line="276" w:lineRule="auto"/>
        <w:ind w:firstLine="708"/>
        <w:rPr>
          <w:rFonts w:asciiTheme="majorBidi" w:hAnsiTheme="majorBidi" w:cstheme="majorBidi"/>
          <w:b w:val="0"/>
          <w:bCs w:val="0"/>
          <w:sz w:val="24"/>
          <w:szCs w:val="24"/>
          <w:lang w:eastAsia="ar-SA"/>
        </w:rPr>
      </w:pPr>
    </w:p>
    <w:p w:rsidR="009946AC" w:rsidRDefault="009946AC" w:rsidP="009946AC">
      <w:pPr>
        <w:pStyle w:val="Retraitcorpsdetexte2"/>
        <w:bidi w:val="0"/>
        <w:spacing w:line="276" w:lineRule="auto"/>
        <w:ind w:firstLine="708"/>
        <w:rPr>
          <w:rFonts w:asciiTheme="majorBidi" w:hAnsiTheme="majorBidi" w:cstheme="majorBidi"/>
          <w:b w:val="0"/>
          <w:bCs w:val="0"/>
          <w:sz w:val="24"/>
          <w:szCs w:val="24"/>
          <w:lang w:eastAsia="ar-SA"/>
        </w:rPr>
      </w:pPr>
    </w:p>
    <w:p w:rsidR="009946AC" w:rsidRDefault="009946AC" w:rsidP="009946AC">
      <w:pPr>
        <w:pStyle w:val="Retraitcorpsdetexte2"/>
        <w:bidi w:val="0"/>
        <w:spacing w:line="276" w:lineRule="auto"/>
        <w:ind w:firstLine="708"/>
        <w:rPr>
          <w:rFonts w:asciiTheme="majorBidi" w:hAnsiTheme="majorBidi" w:cstheme="majorBidi"/>
          <w:b w:val="0"/>
          <w:bCs w:val="0"/>
          <w:sz w:val="24"/>
          <w:szCs w:val="24"/>
          <w:lang w:eastAsia="ar-SA"/>
        </w:rPr>
      </w:pPr>
    </w:p>
    <w:p w:rsidR="009946AC" w:rsidRDefault="009946AC" w:rsidP="009946AC">
      <w:pPr>
        <w:pStyle w:val="Retraitcorpsdetexte2"/>
        <w:bidi w:val="0"/>
        <w:spacing w:line="276" w:lineRule="auto"/>
        <w:ind w:firstLine="708"/>
        <w:rPr>
          <w:rFonts w:asciiTheme="majorBidi" w:hAnsiTheme="majorBidi" w:cstheme="majorBidi"/>
          <w:b w:val="0"/>
          <w:bCs w:val="0"/>
          <w:sz w:val="24"/>
          <w:szCs w:val="24"/>
          <w:rtl/>
          <w:lang w:eastAsia="ar-SA"/>
        </w:rPr>
      </w:pPr>
    </w:p>
    <w:p w:rsidR="00D97394" w:rsidRPr="00D97394" w:rsidRDefault="00D97394" w:rsidP="00E81426">
      <w:pPr>
        <w:pStyle w:val="Titre"/>
        <w:jc w:val="left"/>
        <w:outlineLvl w:val="0"/>
        <w:rPr>
          <w:rFonts w:ascii="Traditional Arabic" w:hAnsi="Traditional Arabic" w:cs="Traditional Arabic"/>
          <w:b/>
          <w:bCs/>
          <w:sz w:val="4"/>
          <w:szCs w:val="18"/>
          <w:rtl/>
        </w:rPr>
      </w:pPr>
    </w:p>
    <w:p w:rsidR="00257C88" w:rsidRPr="009946AC" w:rsidRDefault="00257C88" w:rsidP="00811758">
      <w:pPr>
        <w:spacing w:line="240" w:lineRule="atLeast"/>
        <w:ind w:firstLine="576"/>
        <w:jc w:val="both"/>
        <w:rPr>
          <w:rFonts w:cstheme="minorHAnsi"/>
          <w:sz w:val="26"/>
          <w:szCs w:val="26"/>
          <w:rtl/>
        </w:rPr>
      </w:pPr>
    </w:p>
    <w:sectPr w:rsidR="00257C88" w:rsidRPr="009946AC" w:rsidSect="009E42C8">
      <w:pgSz w:w="11906" w:h="16838"/>
      <w:pgMar w:top="568"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1DB" w:rsidRDefault="00E521DB" w:rsidP="001D06F1">
      <w:pPr>
        <w:spacing w:after="0" w:line="240" w:lineRule="auto"/>
      </w:pPr>
      <w:r>
        <w:separator/>
      </w:r>
    </w:p>
  </w:endnote>
  <w:endnote w:type="continuationSeparator" w:id="1">
    <w:p w:rsidR="00E521DB" w:rsidRDefault="00E521DB" w:rsidP="001D0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1DB" w:rsidRDefault="00E521DB" w:rsidP="001D06F1">
      <w:pPr>
        <w:spacing w:after="0" w:line="240" w:lineRule="auto"/>
      </w:pPr>
      <w:r>
        <w:separator/>
      </w:r>
    </w:p>
  </w:footnote>
  <w:footnote w:type="continuationSeparator" w:id="1">
    <w:p w:rsidR="00E521DB" w:rsidRDefault="00E521DB" w:rsidP="001D0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8B5"/>
    <w:multiLevelType w:val="hybridMultilevel"/>
    <w:tmpl w:val="3CCA6E28"/>
    <w:lvl w:ilvl="0" w:tplc="CEB46A94">
      <w:start w:val="1"/>
      <w:numFmt w:val="bullet"/>
      <w:lvlText w:val=""/>
      <w:lvlJc w:val="left"/>
      <w:pPr>
        <w:ind w:left="5322" w:hanging="360"/>
      </w:pPr>
      <w:rPr>
        <w:rFonts w:ascii="Symbol" w:eastAsia="Times New Roman" w:hAnsi="Symbol" w:cs="Times New Roman" w:hint="default"/>
      </w:rPr>
    </w:lvl>
    <w:lvl w:ilvl="1" w:tplc="040C0003" w:tentative="1">
      <w:start w:val="1"/>
      <w:numFmt w:val="bullet"/>
      <w:lvlText w:val="o"/>
      <w:lvlJc w:val="left"/>
      <w:pPr>
        <w:ind w:left="6042" w:hanging="360"/>
      </w:pPr>
      <w:rPr>
        <w:rFonts w:ascii="Courier New" w:hAnsi="Courier New" w:cs="Courier New" w:hint="default"/>
      </w:rPr>
    </w:lvl>
    <w:lvl w:ilvl="2" w:tplc="040C0005" w:tentative="1">
      <w:start w:val="1"/>
      <w:numFmt w:val="bullet"/>
      <w:lvlText w:val=""/>
      <w:lvlJc w:val="left"/>
      <w:pPr>
        <w:ind w:left="6762" w:hanging="360"/>
      </w:pPr>
      <w:rPr>
        <w:rFonts w:ascii="Wingdings" w:hAnsi="Wingdings" w:hint="default"/>
      </w:rPr>
    </w:lvl>
    <w:lvl w:ilvl="3" w:tplc="040C0001" w:tentative="1">
      <w:start w:val="1"/>
      <w:numFmt w:val="bullet"/>
      <w:lvlText w:val=""/>
      <w:lvlJc w:val="left"/>
      <w:pPr>
        <w:ind w:left="7482" w:hanging="360"/>
      </w:pPr>
      <w:rPr>
        <w:rFonts w:ascii="Symbol" w:hAnsi="Symbol" w:hint="default"/>
      </w:rPr>
    </w:lvl>
    <w:lvl w:ilvl="4" w:tplc="040C0003" w:tentative="1">
      <w:start w:val="1"/>
      <w:numFmt w:val="bullet"/>
      <w:lvlText w:val="o"/>
      <w:lvlJc w:val="left"/>
      <w:pPr>
        <w:ind w:left="8202" w:hanging="360"/>
      </w:pPr>
      <w:rPr>
        <w:rFonts w:ascii="Courier New" w:hAnsi="Courier New" w:cs="Courier New" w:hint="default"/>
      </w:rPr>
    </w:lvl>
    <w:lvl w:ilvl="5" w:tplc="040C0005" w:tentative="1">
      <w:start w:val="1"/>
      <w:numFmt w:val="bullet"/>
      <w:lvlText w:val=""/>
      <w:lvlJc w:val="left"/>
      <w:pPr>
        <w:ind w:left="8922" w:hanging="360"/>
      </w:pPr>
      <w:rPr>
        <w:rFonts w:ascii="Wingdings" w:hAnsi="Wingdings" w:hint="default"/>
      </w:rPr>
    </w:lvl>
    <w:lvl w:ilvl="6" w:tplc="040C0001" w:tentative="1">
      <w:start w:val="1"/>
      <w:numFmt w:val="bullet"/>
      <w:lvlText w:val=""/>
      <w:lvlJc w:val="left"/>
      <w:pPr>
        <w:ind w:left="9642" w:hanging="360"/>
      </w:pPr>
      <w:rPr>
        <w:rFonts w:ascii="Symbol" w:hAnsi="Symbol" w:hint="default"/>
      </w:rPr>
    </w:lvl>
    <w:lvl w:ilvl="7" w:tplc="040C0003" w:tentative="1">
      <w:start w:val="1"/>
      <w:numFmt w:val="bullet"/>
      <w:lvlText w:val="o"/>
      <w:lvlJc w:val="left"/>
      <w:pPr>
        <w:ind w:left="10362" w:hanging="360"/>
      </w:pPr>
      <w:rPr>
        <w:rFonts w:ascii="Courier New" w:hAnsi="Courier New" w:cs="Courier New" w:hint="default"/>
      </w:rPr>
    </w:lvl>
    <w:lvl w:ilvl="8" w:tplc="040C0005" w:tentative="1">
      <w:start w:val="1"/>
      <w:numFmt w:val="bullet"/>
      <w:lvlText w:val=""/>
      <w:lvlJc w:val="left"/>
      <w:pPr>
        <w:ind w:left="11082" w:hanging="360"/>
      </w:pPr>
      <w:rPr>
        <w:rFonts w:ascii="Wingdings" w:hAnsi="Wingdings" w:hint="default"/>
      </w:rPr>
    </w:lvl>
  </w:abstractNum>
  <w:abstractNum w:abstractNumId="1">
    <w:nsid w:val="01F0066F"/>
    <w:multiLevelType w:val="hybridMultilevel"/>
    <w:tmpl w:val="D9842B98"/>
    <w:lvl w:ilvl="0" w:tplc="F01A9796">
      <w:start w:val="1"/>
      <w:numFmt w:val="decimal"/>
      <w:lvlText w:val="%1)"/>
      <w:lvlJc w:val="left"/>
      <w:pPr>
        <w:ind w:left="1668" w:hanging="360"/>
      </w:pPr>
      <w:rPr>
        <w:rFonts w:hint="default"/>
      </w:rPr>
    </w:lvl>
    <w:lvl w:ilvl="1" w:tplc="040C0019" w:tentative="1">
      <w:start w:val="1"/>
      <w:numFmt w:val="lowerLetter"/>
      <w:lvlText w:val="%2."/>
      <w:lvlJc w:val="left"/>
      <w:pPr>
        <w:ind w:left="2388" w:hanging="360"/>
      </w:pPr>
    </w:lvl>
    <w:lvl w:ilvl="2" w:tplc="040C001B" w:tentative="1">
      <w:start w:val="1"/>
      <w:numFmt w:val="lowerRoman"/>
      <w:lvlText w:val="%3."/>
      <w:lvlJc w:val="right"/>
      <w:pPr>
        <w:ind w:left="3108" w:hanging="180"/>
      </w:pPr>
    </w:lvl>
    <w:lvl w:ilvl="3" w:tplc="040C000F" w:tentative="1">
      <w:start w:val="1"/>
      <w:numFmt w:val="decimal"/>
      <w:lvlText w:val="%4."/>
      <w:lvlJc w:val="left"/>
      <w:pPr>
        <w:ind w:left="3828" w:hanging="360"/>
      </w:pPr>
    </w:lvl>
    <w:lvl w:ilvl="4" w:tplc="040C0019" w:tentative="1">
      <w:start w:val="1"/>
      <w:numFmt w:val="lowerLetter"/>
      <w:lvlText w:val="%5."/>
      <w:lvlJc w:val="left"/>
      <w:pPr>
        <w:ind w:left="4548" w:hanging="360"/>
      </w:pPr>
    </w:lvl>
    <w:lvl w:ilvl="5" w:tplc="040C001B" w:tentative="1">
      <w:start w:val="1"/>
      <w:numFmt w:val="lowerRoman"/>
      <w:lvlText w:val="%6."/>
      <w:lvlJc w:val="right"/>
      <w:pPr>
        <w:ind w:left="5268" w:hanging="180"/>
      </w:pPr>
    </w:lvl>
    <w:lvl w:ilvl="6" w:tplc="040C000F" w:tentative="1">
      <w:start w:val="1"/>
      <w:numFmt w:val="decimal"/>
      <w:lvlText w:val="%7."/>
      <w:lvlJc w:val="left"/>
      <w:pPr>
        <w:ind w:left="5988" w:hanging="360"/>
      </w:pPr>
    </w:lvl>
    <w:lvl w:ilvl="7" w:tplc="040C0019" w:tentative="1">
      <w:start w:val="1"/>
      <w:numFmt w:val="lowerLetter"/>
      <w:lvlText w:val="%8."/>
      <w:lvlJc w:val="left"/>
      <w:pPr>
        <w:ind w:left="6708" w:hanging="360"/>
      </w:pPr>
    </w:lvl>
    <w:lvl w:ilvl="8" w:tplc="040C001B" w:tentative="1">
      <w:start w:val="1"/>
      <w:numFmt w:val="lowerRoman"/>
      <w:lvlText w:val="%9."/>
      <w:lvlJc w:val="right"/>
      <w:pPr>
        <w:ind w:left="7428" w:hanging="180"/>
      </w:pPr>
    </w:lvl>
  </w:abstractNum>
  <w:abstractNum w:abstractNumId="2">
    <w:nsid w:val="09E30BF3"/>
    <w:multiLevelType w:val="hybridMultilevel"/>
    <w:tmpl w:val="7376DF0C"/>
    <w:lvl w:ilvl="0" w:tplc="7084193E">
      <w:start w:val="1"/>
      <w:numFmt w:val="decimal"/>
      <w:lvlText w:val="%1)"/>
      <w:lvlJc w:val="left"/>
      <w:pPr>
        <w:ind w:left="1428" w:hanging="360"/>
      </w:pPr>
      <w:rPr>
        <w:rFonts w:ascii="Times New Roman" w:hAnsi="Times New Roman" w:cs="Times New Roman" w:hint="default"/>
        <w:b w:val="0"/>
      </w:r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start w:val="1"/>
      <w:numFmt w:val="lowerRoman"/>
      <w:lvlText w:val="%9."/>
      <w:lvlJc w:val="right"/>
      <w:pPr>
        <w:ind w:left="7188" w:hanging="180"/>
      </w:pPr>
    </w:lvl>
  </w:abstractNum>
  <w:abstractNum w:abstractNumId="3">
    <w:nsid w:val="0A2F55AB"/>
    <w:multiLevelType w:val="hybridMultilevel"/>
    <w:tmpl w:val="B1BCFF1E"/>
    <w:lvl w:ilvl="0" w:tplc="040C0011">
      <w:start w:val="1"/>
      <w:numFmt w:val="decimal"/>
      <w:lvlText w:val="%1)"/>
      <w:lvlJc w:val="left"/>
      <w:pPr>
        <w:ind w:left="1713" w:hanging="360"/>
      </w:p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4">
    <w:nsid w:val="0E2D0AB9"/>
    <w:multiLevelType w:val="hybridMultilevel"/>
    <w:tmpl w:val="FCAE380A"/>
    <w:lvl w:ilvl="0" w:tplc="040C0001">
      <w:start w:val="1"/>
      <w:numFmt w:val="bullet"/>
      <w:lvlText w:val=""/>
      <w:lvlJc w:val="left"/>
      <w:pPr>
        <w:ind w:left="2073" w:hanging="360"/>
      </w:pPr>
      <w:rPr>
        <w:rFonts w:ascii="Symbol" w:hAnsi="Symbol"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5">
    <w:nsid w:val="0E841726"/>
    <w:multiLevelType w:val="hybridMultilevel"/>
    <w:tmpl w:val="D36C8B10"/>
    <w:lvl w:ilvl="0" w:tplc="E96C972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0EF32842"/>
    <w:multiLevelType w:val="hybridMultilevel"/>
    <w:tmpl w:val="6262D98E"/>
    <w:lvl w:ilvl="0" w:tplc="040C0001">
      <w:start w:val="1"/>
      <w:numFmt w:val="bullet"/>
      <w:lvlText w:val=""/>
      <w:lvlJc w:val="left"/>
      <w:pPr>
        <w:ind w:left="2290" w:hanging="360"/>
      </w:pPr>
      <w:rPr>
        <w:rFonts w:ascii="Symbol" w:hAnsi="Symbol" w:hint="default"/>
      </w:rPr>
    </w:lvl>
    <w:lvl w:ilvl="1" w:tplc="040C0003" w:tentative="1">
      <w:start w:val="1"/>
      <w:numFmt w:val="bullet"/>
      <w:lvlText w:val="o"/>
      <w:lvlJc w:val="left"/>
      <w:pPr>
        <w:ind w:left="3010" w:hanging="360"/>
      </w:pPr>
      <w:rPr>
        <w:rFonts w:ascii="Courier New" w:hAnsi="Courier New" w:cs="Courier New" w:hint="default"/>
      </w:rPr>
    </w:lvl>
    <w:lvl w:ilvl="2" w:tplc="040C0005" w:tentative="1">
      <w:start w:val="1"/>
      <w:numFmt w:val="bullet"/>
      <w:lvlText w:val=""/>
      <w:lvlJc w:val="left"/>
      <w:pPr>
        <w:ind w:left="3730" w:hanging="360"/>
      </w:pPr>
      <w:rPr>
        <w:rFonts w:ascii="Wingdings" w:hAnsi="Wingdings" w:hint="default"/>
      </w:rPr>
    </w:lvl>
    <w:lvl w:ilvl="3" w:tplc="040C0001" w:tentative="1">
      <w:start w:val="1"/>
      <w:numFmt w:val="bullet"/>
      <w:lvlText w:val=""/>
      <w:lvlJc w:val="left"/>
      <w:pPr>
        <w:ind w:left="4450" w:hanging="360"/>
      </w:pPr>
      <w:rPr>
        <w:rFonts w:ascii="Symbol" w:hAnsi="Symbol" w:hint="default"/>
      </w:rPr>
    </w:lvl>
    <w:lvl w:ilvl="4" w:tplc="040C0003" w:tentative="1">
      <w:start w:val="1"/>
      <w:numFmt w:val="bullet"/>
      <w:lvlText w:val="o"/>
      <w:lvlJc w:val="left"/>
      <w:pPr>
        <w:ind w:left="5170" w:hanging="360"/>
      </w:pPr>
      <w:rPr>
        <w:rFonts w:ascii="Courier New" w:hAnsi="Courier New" w:cs="Courier New" w:hint="default"/>
      </w:rPr>
    </w:lvl>
    <w:lvl w:ilvl="5" w:tplc="040C0005" w:tentative="1">
      <w:start w:val="1"/>
      <w:numFmt w:val="bullet"/>
      <w:lvlText w:val=""/>
      <w:lvlJc w:val="left"/>
      <w:pPr>
        <w:ind w:left="5890" w:hanging="360"/>
      </w:pPr>
      <w:rPr>
        <w:rFonts w:ascii="Wingdings" w:hAnsi="Wingdings" w:hint="default"/>
      </w:rPr>
    </w:lvl>
    <w:lvl w:ilvl="6" w:tplc="040C0001" w:tentative="1">
      <w:start w:val="1"/>
      <w:numFmt w:val="bullet"/>
      <w:lvlText w:val=""/>
      <w:lvlJc w:val="left"/>
      <w:pPr>
        <w:ind w:left="6610" w:hanging="360"/>
      </w:pPr>
      <w:rPr>
        <w:rFonts w:ascii="Symbol" w:hAnsi="Symbol" w:hint="default"/>
      </w:rPr>
    </w:lvl>
    <w:lvl w:ilvl="7" w:tplc="040C0003" w:tentative="1">
      <w:start w:val="1"/>
      <w:numFmt w:val="bullet"/>
      <w:lvlText w:val="o"/>
      <w:lvlJc w:val="left"/>
      <w:pPr>
        <w:ind w:left="7330" w:hanging="360"/>
      </w:pPr>
      <w:rPr>
        <w:rFonts w:ascii="Courier New" w:hAnsi="Courier New" w:cs="Courier New" w:hint="default"/>
      </w:rPr>
    </w:lvl>
    <w:lvl w:ilvl="8" w:tplc="040C0005" w:tentative="1">
      <w:start w:val="1"/>
      <w:numFmt w:val="bullet"/>
      <w:lvlText w:val=""/>
      <w:lvlJc w:val="left"/>
      <w:pPr>
        <w:ind w:left="8050" w:hanging="360"/>
      </w:pPr>
      <w:rPr>
        <w:rFonts w:ascii="Wingdings" w:hAnsi="Wingdings" w:hint="default"/>
      </w:rPr>
    </w:lvl>
  </w:abstractNum>
  <w:abstractNum w:abstractNumId="7">
    <w:nsid w:val="10276AB7"/>
    <w:multiLevelType w:val="singleLevel"/>
    <w:tmpl w:val="70609D5E"/>
    <w:lvl w:ilvl="0">
      <w:start w:val="1"/>
      <w:numFmt w:val="bullet"/>
      <w:lvlText w:val="-"/>
      <w:lvlJc w:val="left"/>
      <w:pPr>
        <w:tabs>
          <w:tab w:val="num" w:pos="360"/>
        </w:tabs>
        <w:ind w:left="360" w:right="360" w:hanging="360"/>
      </w:pPr>
      <w:rPr>
        <w:rFonts w:hint="default"/>
      </w:rPr>
    </w:lvl>
  </w:abstractNum>
  <w:abstractNum w:abstractNumId="8">
    <w:nsid w:val="16073403"/>
    <w:multiLevelType w:val="hybridMultilevel"/>
    <w:tmpl w:val="73724136"/>
    <w:lvl w:ilvl="0" w:tplc="107A5734">
      <w:start w:val="5"/>
      <w:numFmt w:val="bullet"/>
      <w:lvlText w:val=""/>
      <w:lvlJc w:val="left"/>
      <w:pPr>
        <w:tabs>
          <w:tab w:val="num" w:pos="644"/>
        </w:tabs>
        <w:ind w:left="644" w:hanging="360"/>
      </w:pPr>
      <w:rPr>
        <w:rFonts w:ascii="Symbol" w:eastAsia="Times New Roman" w:hAnsi="Symbol" w:cs="Arabic Transparent" w:hint="default"/>
        <w:lang w:bidi="ar-TN"/>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7A43351"/>
    <w:multiLevelType w:val="hybridMultilevel"/>
    <w:tmpl w:val="54024F36"/>
    <w:lvl w:ilvl="0" w:tplc="040C0013">
      <w:start w:val="1"/>
      <w:numFmt w:val="upperRoman"/>
      <w:lvlText w:val="%1."/>
      <w:lvlJc w:val="right"/>
      <w:pPr>
        <w:tabs>
          <w:tab w:val="num" w:pos="1020"/>
        </w:tabs>
        <w:ind w:left="1020" w:hanging="180"/>
      </w:pPr>
    </w:lvl>
    <w:lvl w:ilvl="1" w:tplc="4002F32E">
      <w:numFmt w:val="bullet"/>
      <w:lvlText w:val=""/>
      <w:lvlJc w:val="left"/>
      <w:pPr>
        <w:tabs>
          <w:tab w:val="num" w:pos="1070"/>
        </w:tabs>
        <w:ind w:left="1070" w:hanging="360"/>
      </w:pPr>
      <w:rPr>
        <w:rFonts w:ascii="Symbol" w:eastAsia="Times New Roman" w:hAnsi="Symbol" w:cs="Traditional Arabic" w:hint="default"/>
        <w:sz w:val="28"/>
        <w:szCs w:val="28"/>
      </w:rPr>
    </w:lvl>
    <w:lvl w:ilvl="2" w:tplc="040C001B">
      <w:start w:val="1"/>
      <w:numFmt w:val="lowerRoman"/>
      <w:lvlText w:val="%3."/>
      <w:lvlJc w:val="right"/>
      <w:pPr>
        <w:tabs>
          <w:tab w:val="num" w:pos="2460"/>
        </w:tabs>
        <w:ind w:left="2460" w:hanging="180"/>
      </w:pPr>
    </w:lvl>
    <w:lvl w:ilvl="3" w:tplc="040C000F" w:tentative="1">
      <w:start w:val="1"/>
      <w:numFmt w:val="decimal"/>
      <w:lvlText w:val="%4."/>
      <w:lvlJc w:val="left"/>
      <w:pPr>
        <w:tabs>
          <w:tab w:val="num" w:pos="3180"/>
        </w:tabs>
        <w:ind w:left="3180" w:hanging="360"/>
      </w:pPr>
    </w:lvl>
    <w:lvl w:ilvl="4" w:tplc="040C0019" w:tentative="1">
      <w:start w:val="1"/>
      <w:numFmt w:val="lowerLetter"/>
      <w:lvlText w:val="%5."/>
      <w:lvlJc w:val="left"/>
      <w:pPr>
        <w:tabs>
          <w:tab w:val="num" w:pos="3900"/>
        </w:tabs>
        <w:ind w:left="3900" w:hanging="360"/>
      </w:pPr>
    </w:lvl>
    <w:lvl w:ilvl="5" w:tplc="040C001B" w:tentative="1">
      <w:start w:val="1"/>
      <w:numFmt w:val="lowerRoman"/>
      <w:lvlText w:val="%6."/>
      <w:lvlJc w:val="right"/>
      <w:pPr>
        <w:tabs>
          <w:tab w:val="num" w:pos="4620"/>
        </w:tabs>
        <w:ind w:left="4620" w:hanging="180"/>
      </w:pPr>
    </w:lvl>
    <w:lvl w:ilvl="6" w:tplc="040C000F" w:tentative="1">
      <w:start w:val="1"/>
      <w:numFmt w:val="decimal"/>
      <w:lvlText w:val="%7."/>
      <w:lvlJc w:val="left"/>
      <w:pPr>
        <w:tabs>
          <w:tab w:val="num" w:pos="5340"/>
        </w:tabs>
        <w:ind w:left="5340" w:hanging="360"/>
      </w:pPr>
    </w:lvl>
    <w:lvl w:ilvl="7" w:tplc="040C0019" w:tentative="1">
      <w:start w:val="1"/>
      <w:numFmt w:val="lowerLetter"/>
      <w:lvlText w:val="%8."/>
      <w:lvlJc w:val="left"/>
      <w:pPr>
        <w:tabs>
          <w:tab w:val="num" w:pos="6060"/>
        </w:tabs>
        <w:ind w:left="6060" w:hanging="360"/>
      </w:pPr>
    </w:lvl>
    <w:lvl w:ilvl="8" w:tplc="040C001B" w:tentative="1">
      <w:start w:val="1"/>
      <w:numFmt w:val="lowerRoman"/>
      <w:lvlText w:val="%9."/>
      <w:lvlJc w:val="right"/>
      <w:pPr>
        <w:tabs>
          <w:tab w:val="num" w:pos="6780"/>
        </w:tabs>
        <w:ind w:left="6780" w:hanging="180"/>
      </w:pPr>
    </w:lvl>
  </w:abstractNum>
  <w:abstractNum w:abstractNumId="10">
    <w:nsid w:val="1E084BA0"/>
    <w:multiLevelType w:val="hybridMultilevel"/>
    <w:tmpl w:val="B64ADECE"/>
    <w:lvl w:ilvl="0" w:tplc="6C429056">
      <w:numFmt w:val="bullet"/>
      <w:lvlText w:val="-"/>
      <w:lvlJc w:val="left"/>
      <w:pPr>
        <w:ind w:left="1068" w:hanging="360"/>
      </w:pPr>
      <w:rPr>
        <w:rFonts w:ascii="Traditional Arabic" w:eastAsiaTheme="minorHAnsi" w:hAnsi="Traditional Arabic" w:cs="Traditional Arabic" w:hint="default"/>
        <w:u w:val="singl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1EF71B57"/>
    <w:multiLevelType w:val="hybridMultilevel"/>
    <w:tmpl w:val="2A289256"/>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2">
    <w:nsid w:val="261C466F"/>
    <w:multiLevelType w:val="hybridMultilevel"/>
    <w:tmpl w:val="1D329264"/>
    <w:lvl w:ilvl="0" w:tplc="1D88666E">
      <w:start w:val="20"/>
      <w:numFmt w:val="bullet"/>
      <w:lvlText w:val="-"/>
      <w:lvlJc w:val="left"/>
      <w:pPr>
        <w:ind w:left="1068" w:hanging="360"/>
      </w:pPr>
      <w:rPr>
        <w:rFonts w:ascii="Traditional Arabic" w:eastAsiaTheme="minorHAnsi" w:hAnsi="Traditional Arabic" w:cs="Traditional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293F03E8"/>
    <w:multiLevelType w:val="hybridMultilevel"/>
    <w:tmpl w:val="8E48080E"/>
    <w:lvl w:ilvl="0" w:tplc="040C0011">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4">
    <w:nsid w:val="371312FF"/>
    <w:multiLevelType w:val="hybridMultilevel"/>
    <w:tmpl w:val="E8FA5CF0"/>
    <w:lvl w:ilvl="0" w:tplc="E5B0564E">
      <w:start w:val="1"/>
      <w:numFmt w:val="decimal"/>
      <w:lvlText w:val="%1)"/>
      <w:lvlJc w:val="left"/>
      <w:pPr>
        <w:ind w:left="1920" w:hanging="360"/>
      </w:pPr>
      <w:rPr>
        <w:b w:val="0"/>
        <w:bCs w:val="0"/>
      </w:rPr>
    </w:lvl>
    <w:lvl w:ilvl="1" w:tplc="040C0019">
      <w:start w:val="1"/>
      <w:numFmt w:val="lowerLetter"/>
      <w:lvlText w:val="%2."/>
      <w:lvlJc w:val="left"/>
      <w:pPr>
        <w:ind w:left="3207" w:hanging="360"/>
      </w:pPr>
    </w:lvl>
    <w:lvl w:ilvl="2" w:tplc="040C001B">
      <w:start w:val="1"/>
      <w:numFmt w:val="lowerRoman"/>
      <w:lvlText w:val="%3."/>
      <w:lvlJc w:val="right"/>
      <w:pPr>
        <w:ind w:left="3927" w:hanging="180"/>
      </w:pPr>
    </w:lvl>
    <w:lvl w:ilvl="3" w:tplc="040C000F">
      <w:start w:val="1"/>
      <w:numFmt w:val="decimal"/>
      <w:lvlText w:val="%4."/>
      <w:lvlJc w:val="left"/>
      <w:pPr>
        <w:ind w:left="4647" w:hanging="360"/>
      </w:pPr>
    </w:lvl>
    <w:lvl w:ilvl="4" w:tplc="040C0019">
      <w:start w:val="1"/>
      <w:numFmt w:val="lowerLetter"/>
      <w:lvlText w:val="%5."/>
      <w:lvlJc w:val="left"/>
      <w:pPr>
        <w:ind w:left="5367" w:hanging="360"/>
      </w:pPr>
    </w:lvl>
    <w:lvl w:ilvl="5" w:tplc="040C001B">
      <w:start w:val="1"/>
      <w:numFmt w:val="lowerRoman"/>
      <w:lvlText w:val="%6."/>
      <w:lvlJc w:val="right"/>
      <w:pPr>
        <w:ind w:left="6087" w:hanging="180"/>
      </w:pPr>
    </w:lvl>
    <w:lvl w:ilvl="6" w:tplc="040C000F">
      <w:start w:val="1"/>
      <w:numFmt w:val="decimal"/>
      <w:lvlText w:val="%7."/>
      <w:lvlJc w:val="left"/>
      <w:pPr>
        <w:ind w:left="6807" w:hanging="360"/>
      </w:pPr>
    </w:lvl>
    <w:lvl w:ilvl="7" w:tplc="040C0019">
      <w:start w:val="1"/>
      <w:numFmt w:val="lowerLetter"/>
      <w:lvlText w:val="%8."/>
      <w:lvlJc w:val="left"/>
      <w:pPr>
        <w:ind w:left="7527" w:hanging="360"/>
      </w:pPr>
    </w:lvl>
    <w:lvl w:ilvl="8" w:tplc="040C001B">
      <w:start w:val="1"/>
      <w:numFmt w:val="lowerRoman"/>
      <w:lvlText w:val="%9."/>
      <w:lvlJc w:val="right"/>
      <w:pPr>
        <w:ind w:left="8247" w:hanging="180"/>
      </w:pPr>
    </w:lvl>
  </w:abstractNum>
  <w:abstractNum w:abstractNumId="15">
    <w:nsid w:val="3C5308EF"/>
    <w:multiLevelType w:val="hybridMultilevel"/>
    <w:tmpl w:val="8A8EF26A"/>
    <w:lvl w:ilvl="0" w:tplc="CEF89AA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DB391C"/>
    <w:multiLevelType w:val="hybridMultilevel"/>
    <w:tmpl w:val="5F8AB182"/>
    <w:lvl w:ilvl="0" w:tplc="040C0001">
      <w:start w:val="1"/>
      <w:numFmt w:val="bullet"/>
      <w:lvlText w:val=""/>
      <w:lvlJc w:val="left"/>
      <w:pPr>
        <w:ind w:left="1213" w:hanging="360"/>
      </w:pPr>
      <w:rPr>
        <w:rFonts w:ascii="Symbol" w:hAnsi="Symbol" w:hint="default"/>
      </w:rPr>
    </w:lvl>
    <w:lvl w:ilvl="1" w:tplc="040C0003" w:tentative="1">
      <w:start w:val="1"/>
      <w:numFmt w:val="bullet"/>
      <w:lvlText w:val="o"/>
      <w:lvlJc w:val="left"/>
      <w:pPr>
        <w:ind w:left="1933" w:hanging="360"/>
      </w:pPr>
      <w:rPr>
        <w:rFonts w:ascii="Courier New" w:hAnsi="Courier New" w:cs="Courier New" w:hint="default"/>
      </w:rPr>
    </w:lvl>
    <w:lvl w:ilvl="2" w:tplc="040C0005" w:tentative="1">
      <w:start w:val="1"/>
      <w:numFmt w:val="bullet"/>
      <w:lvlText w:val=""/>
      <w:lvlJc w:val="left"/>
      <w:pPr>
        <w:ind w:left="2653" w:hanging="360"/>
      </w:pPr>
      <w:rPr>
        <w:rFonts w:ascii="Wingdings" w:hAnsi="Wingdings" w:hint="default"/>
      </w:rPr>
    </w:lvl>
    <w:lvl w:ilvl="3" w:tplc="040C0001" w:tentative="1">
      <w:start w:val="1"/>
      <w:numFmt w:val="bullet"/>
      <w:lvlText w:val=""/>
      <w:lvlJc w:val="left"/>
      <w:pPr>
        <w:ind w:left="3373" w:hanging="360"/>
      </w:pPr>
      <w:rPr>
        <w:rFonts w:ascii="Symbol" w:hAnsi="Symbol" w:hint="default"/>
      </w:rPr>
    </w:lvl>
    <w:lvl w:ilvl="4" w:tplc="040C0003" w:tentative="1">
      <w:start w:val="1"/>
      <w:numFmt w:val="bullet"/>
      <w:lvlText w:val="o"/>
      <w:lvlJc w:val="left"/>
      <w:pPr>
        <w:ind w:left="4093" w:hanging="360"/>
      </w:pPr>
      <w:rPr>
        <w:rFonts w:ascii="Courier New" w:hAnsi="Courier New" w:cs="Courier New" w:hint="default"/>
      </w:rPr>
    </w:lvl>
    <w:lvl w:ilvl="5" w:tplc="040C0005" w:tentative="1">
      <w:start w:val="1"/>
      <w:numFmt w:val="bullet"/>
      <w:lvlText w:val=""/>
      <w:lvlJc w:val="left"/>
      <w:pPr>
        <w:ind w:left="4813" w:hanging="360"/>
      </w:pPr>
      <w:rPr>
        <w:rFonts w:ascii="Wingdings" w:hAnsi="Wingdings" w:hint="default"/>
      </w:rPr>
    </w:lvl>
    <w:lvl w:ilvl="6" w:tplc="040C0001" w:tentative="1">
      <w:start w:val="1"/>
      <w:numFmt w:val="bullet"/>
      <w:lvlText w:val=""/>
      <w:lvlJc w:val="left"/>
      <w:pPr>
        <w:ind w:left="5533" w:hanging="360"/>
      </w:pPr>
      <w:rPr>
        <w:rFonts w:ascii="Symbol" w:hAnsi="Symbol" w:hint="default"/>
      </w:rPr>
    </w:lvl>
    <w:lvl w:ilvl="7" w:tplc="040C0003" w:tentative="1">
      <w:start w:val="1"/>
      <w:numFmt w:val="bullet"/>
      <w:lvlText w:val="o"/>
      <w:lvlJc w:val="left"/>
      <w:pPr>
        <w:ind w:left="6253" w:hanging="360"/>
      </w:pPr>
      <w:rPr>
        <w:rFonts w:ascii="Courier New" w:hAnsi="Courier New" w:cs="Courier New" w:hint="default"/>
      </w:rPr>
    </w:lvl>
    <w:lvl w:ilvl="8" w:tplc="040C0005" w:tentative="1">
      <w:start w:val="1"/>
      <w:numFmt w:val="bullet"/>
      <w:lvlText w:val=""/>
      <w:lvlJc w:val="left"/>
      <w:pPr>
        <w:ind w:left="6973" w:hanging="360"/>
      </w:pPr>
      <w:rPr>
        <w:rFonts w:ascii="Wingdings" w:hAnsi="Wingdings" w:hint="default"/>
      </w:rPr>
    </w:lvl>
  </w:abstractNum>
  <w:abstractNum w:abstractNumId="17">
    <w:nsid w:val="3EA508C1"/>
    <w:multiLevelType w:val="hybridMultilevel"/>
    <w:tmpl w:val="2C44721A"/>
    <w:lvl w:ilvl="0" w:tplc="040C0001">
      <w:start w:val="1"/>
      <w:numFmt w:val="bullet"/>
      <w:lvlText w:val=""/>
      <w:lvlJc w:val="left"/>
      <w:pPr>
        <w:ind w:left="2028" w:hanging="360"/>
      </w:pPr>
      <w:rPr>
        <w:rFonts w:ascii="Symbol" w:hAnsi="Symbol" w:hint="default"/>
      </w:rPr>
    </w:lvl>
    <w:lvl w:ilvl="1" w:tplc="040C0003" w:tentative="1">
      <w:start w:val="1"/>
      <w:numFmt w:val="bullet"/>
      <w:lvlText w:val="o"/>
      <w:lvlJc w:val="left"/>
      <w:pPr>
        <w:ind w:left="2748" w:hanging="360"/>
      </w:pPr>
      <w:rPr>
        <w:rFonts w:ascii="Courier New" w:hAnsi="Courier New" w:cs="Courier New" w:hint="default"/>
      </w:rPr>
    </w:lvl>
    <w:lvl w:ilvl="2" w:tplc="040C0005" w:tentative="1">
      <w:start w:val="1"/>
      <w:numFmt w:val="bullet"/>
      <w:lvlText w:val=""/>
      <w:lvlJc w:val="left"/>
      <w:pPr>
        <w:ind w:left="3468" w:hanging="360"/>
      </w:pPr>
      <w:rPr>
        <w:rFonts w:ascii="Wingdings" w:hAnsi="Wingdings" w:hint="default"/>
      </w:rPr>
    </w:lvl>
    <w:lvl w:ilvl="3" w:tplc="040C0001" w:tentative="1">
      <w:start w:val="1"/>
      <w:numFmt w:val="bullet"/>
      <w:lvlText w:val=""/>
      <w:lvlJc w:val="left"/>
      <w:pPr>
        <w:ind w:left="4188" w:hanging="360"/>
      </w:pPr>
      <w:rPr>
        <w:rFonts w:ascii="Symbol" w:hAnsi="Symbol" w:hint="default"/>
      </w:rPr>
    </w:lvl>
    <w:lvl w:ilvl="4" w:tplc="040C0003" w:tentative="1">
      <w:start w:val="1"/>
      <w:numFmt w:val="bullet"/>
      <w:lvlText w:val="o"/>
      <w:lvlJc w:val="left"/>
      <w:pPr>
        <w:ind w:left="4908" w:hanging="360"/>
      </w:pPr>
      <w:rPr>
        <w:rFonts w:ascii="Courier New" w:hAnsi="Courier New" w:cs="Courier New" w:hint="default"/>
      </w:rPr>
    </w:lvl>
    <w:lvl w:ilvl="5" w:tplc="040C0005" w:tentative="1">
      <w:start w:val="1"/>
      <w:numFmt w:val="bullet"/>
      <w:lvlText w:val=""/>
      <w:lvlJc w:val="left"/>
      <w:pPr>
        <w:ind w:left="5628" w:hanging="360"/>
      </w:pPr>
      <w:rPr>
        <w:rFonts w:ascii="Wingdings" w:hAnsi="Wingdings" w:hint="default"/>
      </w:rPr>
    </w:lvl>
    <w:lvl w:ilvl="6" w:tplc="040C0001" w:tentative="1">
      <w:start w:val="1"/>
      <w:numFmt w:val="bullet"/>
      <w:lvlText w:val=""/>
      <w:lvlJc w:val="left"/>
      <w:pPr>
        <w:ind w:left="6348" w:hanging="360"/>
      </w:pPr>
      <w:rPr>
        <w:rFonts w:ascii="Symbol" w:hAnsi="Symbol" w:hint="default"/>
      </w:rPr>
    </w:lvl>
    <w:lvl w:ilvl="7" w:tplc="040C0003" w:tentative="1">
      <w:start w:val="1"/>
      <w:numFmt w:val="bullet"/>
      <w:lvlText w:val="o"/>
      <w:lvlJc w:val="left"/>
      <w:pPr>
        <w:ind w:left="7068" w:hanging="360"/>
      </w:pPr>
      <w:rPr>
        <w:rFonts w:ascii="Courier New" w:hAnsi="Courier New" w:cs="Courier New" w:hint="default"/>
      </w:rPr>
    </w:lvl>
    <w:lvl w:ilvl="8" w:tplc="040C0005" w:tentative="1">
      <w:start w:val="1"/>
      <w:numFmt w:val="bullet"/>
      <w:lvlText w:val=""/>
      <w:lvlJc w:val="left"/>
      <w:pPr>
        <w:ind w:left="7788" w:hanging="360"/>
      </w:pPr>
      <w:rPr>
        <w:rFonts w:ascii="Wingdings" w:hAnsi="Wingdings" w:hint="default"/>
      </w:rPr>
    </w:lvl>
  </w:abstractNum>
  <w:abstractNum w:abstractNumId="18">
    <w:nsid w:val="3F8C3114"/>
    <w:multiLevelType w:val="hybridMultilevel"/>
    <w:tmpl w:val="03C4EC0A"/>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9">
    <w:nsid w:val="425161CE"/>
    <w:multiLevelType w:val="hybridMultilevel"/>
    <w:tmpl w:val="D2D25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3E3139"/>
    <w:multiLevelType w:val="hybridMultilevel"/>
    <w:tmpl w:val="DF741BEC"/>
    <w:lvl w:ilvl="0" w:tplc="72C20C9A">
      <w:start w:val="1"/>
      <w:numFmt w:val="decimal"/>
      <w:lvlText w:val="%1)"/>
      <w:lvlJc w:val="left"/>
      <w:pPr>
        <w:ind w:left="1920" w:hanging="360"/>
      </w:pPr>
      <w:rPr>
        <w:rFonts w:hint="default"/>
        <w:b w:val="0"/>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1">
    <w:nsid w:val="46310A8C"/>
    <w:multiLevelType w:val="hybridMultilevel"/>
    <w:tmpl w:val="D3A60B06"/>
    <w:lvl w:ilvl="0" w:tplc="040C000B">
      <w:start w:val="1"/>
      <w:numFmt w:val="bullet"/>
      <w:lvlText w:val=""/>
      <w:lvlJc w:val="left"/>
      <w:pPr>
        <w:ind w:left="1321" w:hanging="360"/>
      </w:pPr>
      <w:rPr>
        <w:rFonts w:ascii="Wingdings" w:hAnsi="Wingdings"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22">
    <w:nsid w:val="52D202D2"/>
    <w:multiLevelType w:val="hybridMultilevel"/>
    <w:tmpl w:val="7CD444AC"/>
    <w:lvl w:ilvl="0" w:tplc="58483E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4F504BF"/>
    <w:multiLevelType w:val="hybridMultilevel"/>
    <w:tmpl w:val="FF54C4CC"/>
    <w:lvl w:ilvl="0" w:tplc="AA0C41DC">
      <w:numFmt w:val="bullet"/>
      <w:lvlText w:val="-"/>
      <w:lvlJc w:val="left"/>
      <w:pPr>
        <w:ind w:left="765" w:hanging="360"/>
      </w:pPr>
      <w:rPr>
        <w:rFonts w:ascii="Times New Roman" w:eastAsia="Times New Roman" w:hAnsi="Times New Roman"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4">
    <w:nsid w:val="630D3CDF"/>
    <w:multiLevelType w:val="hybridMultilevel"/>
    <w:tmpl w:val="20EA3344"/>
    <w:lvl w:ilvl="0" w:tplc="2274FFC0">
      <w:numFmt w:val="bullet"/>
      <w:lvlText w:val="-"/>
      <w:lvlJc w:val="left"/>
      <w:pPr>
        <w:ind w:left="927" w:hanging="360"/>
      </w:pPr>
      <w:rPr>
        <w:rFonts w:ascii="Times New Roman" w:eastAsiaTheme="minorHAnsi" w:hAnsi="Times New Roman" w:cs="Times New Roman"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65B46630"/>
    <w:multiLevelType w:val="hybridMultilevel"/>
    <w:tmpl w:val="9EE2DB06"/>
    <w:lvl w:ilvl="0" w:tplc="20CECB38">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8C04FB"/>
    <w:multiLevelType w:val="hybridMultilevel"/>
    <w:tmpl w:val="A1CCB086"/>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7">
    <w:nsid w:val="70221BE1"/>
    <w:multiLevelType w:val="hybridMultilevel"/>
    <w:tmpl w:val="8C369FC6"/>
    <w:lvl w:ilvl="0" w:tplc="040C0001">
      <w:start w:val="1"/>
      <w:numFmt w:val="bullet"/>
      <w:lvlText w:val=""/>
      <w:lvlJc w:val="left"/>
      <w:pPr>
        <w:ind w:left="958" w:hanging="360"/>
      </w:pPr>
      <w:rPr>
        <w:rFonts w:ascii="Symbol" w:hAnsi="Symbol"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28">
    <w:nsid w:val="79E2249D"/>
    <w:multiLevelType w:val="singleLevel"/>
    <w:tmpl w:val="EE8E4306"/>
    <w:lvl w:ilvl="0">
      <w:numFmt w:val="bullet"/>
      <w:lvlText w:val="-"/>
      <w:lvlJc w:val="left"/>
      <w:pPr>
        <w:tabs>
          <w:tab w:val="num" w:pos="1069"/>
        </w:tabs>
        <w:ind w:left="1069" w:hanging="360"/>
      </w:pPr>
      <w:rPr>
        <w:rFonts w:cs="Times New Roman" w:hint="default"/>
        <w:b/>
        <w:bCs/>
        <w:sz w:val="24"/>
        <w:szCs w:val="20"/>
      </w:rPr>
    </w:lvl>
  </w:abstractNum>
  <w:abstractNum w:abstractNumId="29">
    <w:nsid w:val="7A834B65"/>
    <w:multiLevelType w:val="hybridMultilevel"/>
    <w:tmpl w:val="710E90FE"/>
    <w:lvl w:ilvl="0" w:tplc="DD8E41A8">
      <w:start w:val="1"/>
      <w:numFmt w:val="decimal"/>
      <w:lvlText w:val="%1)"/>
      <w:lvlJc w:val="left"/>
      <w:pPr>
        <w:ind w:left="1068" w:hanging="360"/>
      </w:pPr>
      <w:rPr>
        <w:b w:val="0"/>
        <w:bCs w:val="0"/>
      </w:rPr>
    </w:lvl>
    <w:lvl w:ilvl="1" w:tplc="040C0019">
      <w:start w:val="1"/>
      <w:numFmt w:val="lowerLetter"/>
      <w:lvlText w:val="%2."/>
      <w:lvlJc w:val="left"/>
      <w:pPr>
        <w:ind w:left="2388" w:hanging="360"/>
      </w:pPr>
    </w:lvl>
    <w:lvl w:ilvl="2" w:tplc="040C001B">
      <w:start w:val="1"/>
      <w:numFmt w:val="lowerRoman"/>
      <w:lvlText w:val="%3."/>
      <w:lvlJc w:val="right"/>
      <w:pPr>
        <w:ind w:left="3108" w:hanging="180"/>
      </w:pPr>
    </w:lvl>
    <w:lvl w:ilvl="3" w:tplc="040C000F">
      <w:start w:val="1"/>
      <w:numFmt w:val="decimal"/>
      <w:lvlText w:val="%4."/>
      <w:lvlJc w:val="left"/>
      <w:pPr>
        <w:ind w:left="3828" w:hanging="360"/>
      </w:pPr>
    </w:lvl>
    <w:lvl w:ilvl="4" w:tplc="040C0019">
      <w:start w:val="1"/>
      <w:numFmt w:val="lowerLetter"/>
      <w:lvlText w:val="%5."/>
      <w:lvlJc w:val="left"/>
      <w:pPr>
        <w:ind w:left="4548" w:hanging="360"/>
      </w:pPr>
    </w:lvl>
    <w:lvl w:ilvl="5" w:tplc="040C001B">
      <w:start w:val="1"/>
      <w:numFmt w:val="lowerRoman"/>
      <w:lvlText w:val="%6."/>
      <w:lvlJc w:val="right"/>
      <w:pPr>
        <w:ind w:left="5268" w:hanging="180"/>
      </w:pPr>
    </w:lvl>
    <w:lvl w:ilvl="6" w:tplc="040C000F">
      <w:start w:val="1"/>
      <w:numFmt w:val="decimal"/>
      <w:lvlText w:val="%7."/>
      <w:lvlJc w:val="left"/>
      <w:pPr>
        <w:ind w:left="5988" w:hanging="360"/>
      </w:pPr>
    </w:lvl>
    <w:lvl w:ilvl="7" w:tplc="040C0019">
      <w:start w:val="1"/>
      <w:numFmt w:val="lowerLetter"/>
      <w:lvlText w:val="%8."/>
      <w:lvlJc w:val="left"/>
      <w:pPr>
        <w:ind w:left="6708" w:hanging="360"/>
      </w:pPr>
    </w:lvl>
    <w:lvl w:ilvl="8" w:tplc="040C001B">
      <w:start w:val="1"/>
      <w:numFmt w:val="lowerRoman"/>
      <w:lvlText w:val="%9."/>
      <w:lvlJc w:val="right"/>
      <w:pPr>
        <w:ind w:left="7428" w:hanging="180"/>
      </w:pPr>
    </w:lvl>
  </w:abstractNum>
  <w:abstractNum w:abstractNumId="30">
    <w:nsid w:val="7C5E7A77"/>
    <w:multiLevelType w:val="hybridMultilevel"/>
    <w:tmpl w:val="20769344"/>
    <w:lvl w:ilvl="0" w:tplc="698450B8">
      <w:start w:val="1"/>
      <w:numFmt w:val="bullet"/>
      <w:lvlText w:val="-"/>
      <w:lvlJc w:val="left"/>
      <w:pPr>
        <w:ind w:left="1776" w:hanging="360"/>
      </w:pPr>
      <w:rPr>
        <w:rFonts w:ascii="Arial" w:eastAsiaTheme="minorHAns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nsid w:val="7E293E81"/>
    <w:multiLevelType w:val="hybridMultilevel"/>
    <w:tmpl w:val="480ED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2"/>
  </w:num>
  <w:num w:numId="4">
    <w:abstractNumId w:val="15"/>
  </w:num>
  <w:num w:numId="5">
    <w:abstractNumId w:val="16"/>
  </w:num>
  <w:num w:numId="6">
    <w:abstractNumId w:val="24"/>
  </w:num>
  <w:num w:numId="7">
    <w:abstractNumId w:val="27"/>
  </w:num>
  <w:num w:numId="8">
    <w:abstractNumId w:val="8"/>
  </w:num>
  <w:num w:numId="9">
    <w:abstractNumId w:val="19"/>
  </w:num>
  <w:num w:numId="10">
    <w:abstractNumId w:val="31"/>
  </w:num>
  <w:num w:numId="11">
    <w:abstractNumId w:val="6"/>
  </w:num>
  <w:num w:numId="12">
    <w:abstractNumId w:val="7"/>
  </w:num>
  <w:num w:numId="13">
    <w:abstractNumId w:val="10"/>
  </w:num>
  <w:num w:numId="14">
    <w:abstractNumId w:val="23"/>
  </w:num>
  <w:num w:numId="15">
    <w:abstractNumId w:val="12"/>
  </w:num>
  <w:num w:numId="16">
    <w:abstractNumId w:val="5"/>
  </w:num>
  <w:num w:numId="17">
    <w:abstractNumId w:val="30"/>
  </w:num>
  <w:num w:numId="18">
    <w:abstractNumId w:val="25"/>
  </w:num>
  <w:num w:numId="19">
    <w:abstractNumId w:val="4"/>
  </w:num>
  <w:num w:numId="20">
    <w:abstractNumId w:val="1"/>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8"/>
  </w:num>
  <w:num w:numId="28">
    <w:abstractNumId w:val="21"/>
  </w:num>
  <w:num w:numId="29">
    <w:abstractNumId w:val="26"/>
  </w:num>
  <w:num w:numId="30">
    <w:abstractNumId w:val="20"/>
  </w:num>
  <w:num w:numId="31">
    <w:abstractNumId w:val="2"/>
  </w:num>
  <w:num w:numId="32">
    <w:abstractNumId w:val="9"/>
  </w:num>
  <w:num w:numId="33">
    <w:abstractNumId w:val="13"/>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06554"/>
    <w:rsid w:val="00005E24"/>
    <w:rsid w:val="00012346"/>
    <w:rsid w:val="00017CCB"/>
    <w:rsid w:val="000206A9"/>
    <w:rsid w:val="000207D5"/>
    <w:rsid w:val="00022A7A"/>
    <w:rsid w:val="0002303E"/>
    <w:rsid w:val="00025423"/>
    <w:rsid w:val="00025DEC"/>
    <w:rsid w:val="00031A58"/>
    <w:rsid w:val="00032C45"/>
    <w:rsid w:val="000415DF"/>
    <w:rsid w:val="00042449"/>
    <w:rsid w:val="00043699"/>
    <w:rsid w:val="00045308"/>
    <w:rsid w:val="00046289"/>
    <w:rsid w:val="000517A5"/>
    <w:rsid w:val="00055D8E"/>
    <w:rsid w:val="000564FD"/>
    <w:rsid w:val="00060299"/>
    <w:rsid w:val="00066895"/>
    <w:rsid w:val="00083EE3"/>
    <w:rsid w:val="00085442"/>
    <w:rsid w:val="00086589"/>
    <w:rsid w:val="00086A52"/>
    <w:rsid w:val="00087068"/>
    <w:rsid w:val="000877D4"/>
    <w:rsid w:val="00094484"/>
    <w:rsid w:val="000A10D2"/>
    <w:rsid w:val="000A214A"/>
    <w:rsid w:val="000A4CC2"/>
    <w:rsid w:val="000A6F87"/>
    <w:rsid w:val="000B385F"/>
    <w:rsid w:val="000C1BEE"/>
    <w:rsid w:val="000C2F06"/>
    <w:rsid w:val="000C45D6"/>
    <w:rsid w:val="000C635D"/>
    <w:rsid w:val="000D044A"/>
    <w:rsid w:val="000D12B7"/>
    <w:rsid w:val="000D1BB1"/>
    <w:rsid w:val="000E2C13"/>
    <w:rsid w:val="000E6467"/>
    <w:rsid w:val="000E7639"/>
    <w:rsid w:val="000E76F6"/>
    <w:rsid w:val="000F1F9B"/>
    <w:rsid w:val="000F4392"/>
    <w:rsid w:val="000F663A"/>
    <w:rsid w:val="000F74F3"/>
    <w:rsid w:val="00103346"/>
    <w:rsid w:val="001036E0"/>
    <w:rsid w:val="00105006"/>
    <w:rsid w:val="001137BC"/>
    <w:rsid w:val="00116C2E"/>
    <w:rsid w:val="0011765D"/>
    <w:rsid w:val="00117DA2"/>
    <w:rsid w:val="00122765"/>
    <w:rsid w:val="0012530A"/>
    <w:rsid w:val="0012608E"/>
    <w:rsid w:val="00126FF0"/>
    <w:rsid w:val="001275D1"/>
    <w:rsid w:val="00127AFD"/>
    <w:rsid w:val="0013037C"/>
    <w:rsid w:val="00132DDA"/>
    <w:rsid w:val="00133EA3"/>
    <w:rsid w:val="00144ACC"/>
    <w:rsid w:val="00150B84"/>
    <w:rsid w:val="00151611"/>
    <w:rsid w:val="00153634"/>
    <w:rsid w:val="00161E92"/>
    <w:rsid w:val="00164A4B"/>
    <w:rsid w:val="0017257C"/>
    <w:rsid w:val="00174404"/>
    <w:rsid w:val="0017475B"/>
    <w:rsid w:val="001811AE"/>
    <w:rsid w:val="00183047"/>
    <w:rsid w:val="001931B3"/>
    <w:rsid w:val="00194720"/>
    <w:rsid w:val="001965F1"/>
    <w:rsid w:val="0019793B"/>
    <w:rsid w:val="001A215D"/>
    <w:rsid w:val="001A2CF1"/>
    <w:rsid w:val="001B0C6B"/>
    <w:rsid w:val="001B2FC3"/>
    <w:rsid w:val="001B30A0"/>
    <w:rsid w:val="001B54C8"/>
    <w:rsid w:val="001C02AB"/>
    <w:rsid w:val="001C07AA"/>
    <w:rsid w:val="001C721F"/>
    <w:rsid w:val="001D06F1"/>
    <w:rsid w:val="001D24D1"/>
    <w:rsid w:val="001D54C7"/>
    <w:rsid w:val="001D7900"/>
    <w:rsid w:val="001E02D8"/>
    <w:rsid w:val="001E3790"/>
    <w:rsid w:val="001F0D80"/>
    <w:rsid w:val="001F14EE"/>
    <w:rsid w:val="001F270A"/>
    <w:rsid w:val="00211F9A"/>
    <w:rsid w:val="002127CC"/>
    <w:rsid w:val="002164EA"/>
    <w:rsid w:val="00216FAD"/>
    <w:rsid w:val="00224AF0"/>
    <w:rsid w:val="00235C18"/>
    <w:rsid w:val="00236220"/>
    <w:rsid w:val="00237272"/>
    <w:rsid w:val="00245606"/>
    <w:rsid w:val="00245BE0"/>
    <w:rsid w:val="0025018E"/>
    <w:rsid w:val="002521E9"/>
    <w:rsid w:val="002548F2"/>
    <w:rsid w:val="0025560B"/>
    <w:rsid w:val="00256532"/>
    <w:rsid w:val="00257C88"/>
    <w:rsid w:val="002639CC"/>
    <w:rsid w:val="00264A68"/>
    <w:rsid w:val="00264BEC"/>
    <w:rsid w:val="00271588"/>
    <w:rsid w:val="00280D99"/>
    <w:rsid w:val="0028160B"/>
    <w:rsid w:val="00283FA7"/>
    <w:rsid w:val="00284610"/>
    <w:rsid w:val="00284ADE"/>
    <w:rsid w:val="0028562B"/>
    <w:rsid w:val="00285A67"/>
    <w:rsid w:val="00286A88"/>
    <w:rsid w:val="00286E17"/>
    <w:rsid w:val="00290A51"/>
    <w:rsid w:val="00290D3A"/>
    <w:rsid w:val="002977D3"/>
    <w:rsid w:val="00297AC9"/>
    <w:rsid w:val="002A42A1"/>
    <w:rsid w:val="002A6242"/>
    <w:rsid w:val="002B3111"/>
    <w:rsid w:val="002B6114"/>
    <w:rsid w:val="002C157E"/>
    <w:rsid w:val="002C44ED"/>
    <w:rsid w:val="002C48A3"/>
    <w:rsid w:val="002C55B5"/>
    <w:rsid w:val="002D77B1"/>
    <w:rsid w:val="002E1C7B"/>
    <w:rsid w:val="002E444B"/>
    <w:rsid w:val="002F75F6"/>
    <w:rsid w:val="00302E85"/>
    <w:rsid w:val="00304BD0"/>
    <w:rsid w:val="003059BB"/>
    <w:rsid w:val="0031200B"/>
    <w:rsid w:val="003124B1"/>
    <w:rsid w:val="00314B2D"/>
    <w:rsid w:val="0032006C"/>
    <w:rsid w:val="0033168F"/>
    <w:rsid w:val="00331A64"/>
    <w:rsid w:val="00331C28"/>
    <w:rsid w:val="00332C90"/>
    <w:rsid w:val="00334E3E"/>
    <w:rsid w:val="00335F84"/>
    <w:rsid w:val="003413CB"/>
    <w:rsid w:val="00346149"/>
    <w:rsid w:val="003473AB"/>
    <w:rsid w:val="00352E23"/>
    <w:rsid w:val="003543B9"/>
    <w:rsid w:val="00354AF9"/>
    <w:rsid w:val="00355D31"/>
    <w:rsid w:val="00357054"/>
    <w:rsid w:val="00357D50"/>
    <w:rsid w:val="0036078B"/>
    <w:rsid w:val="00362941"/>
    <w:rsid w:val="00363C12"/>
    <w:rsid w:val="003742AD"/>
    <w:rsid w:val="0038611A"/>
    <w:rsid w:val="00391237"/>
    <w:rsid w:val="00394D94"/>
    <w:rsid w:val="00395AA2"/>
    <w:rsid w:val="003A3046"/>
    <w:rsid w:val="003A3580"/>
    <w:rsid w:val="003A442C"/>
    <w:rsid w:val="003A651E"/>
    <w:rsid w:val="003A6F3B"/>
    <w:rsid w:val="003B14A2"/>
    <w:rsid w:val="003B3D47"/>
    <w:rsid w:val="003B4322"/>
    <w:rsid w:val="003C1ED8"/>
    <w:rsid w:val="003D059A"/>
    <w:rsid w:val="003D3AF1"/>
    <w:rsid w:val="003E0D5E"/>
    <w:rsid w:val="003E3593"/>
    <w:rsid w:val="003E54D4"/>
    <w:rsid w:val="003F0C15"/>
    <w:rsid w:val="003F71E5"/>
    <w:rsid w:val="003F78F9"/>
    <w:rsid w:val="0040027A"/>
    <w:rsid w:val="00407311"/>
    <w:rsid w:val="00411811"/>
    <w:rsid w:val="004126A5"/>
    <w:rsid w:val="004149EC"/>
    <w:rsid w:val="00416C77"/>
    <w:rsid w:val="0042771D"/>
    <w:rsid w:val="00441CCA"/>
    <w:rsid w:val="00444E73"/>
    <w:rsid w:val="00445367"/>
    <w:rsid w:val="0044557A"/>
    <w:rsid w:val="004456F3"/>
    <w:rsid w:val="0044667E"/>
    <w:rsid w:val="0044724C"/>
    <w:rsid w:val="00453249"/>
    <w:rsid w:val="004542E1"/>
    <w:rsid w:val="00454323"/>
    <w:rsid w:val="0045650C"/>
    <w:rsid w:val="004624FA"/>
    <w:rsid w:val="0046656D"/>
    <w:rsid w:val="00466A28"/>
    <w:rsid w:val="00473723"/>
    <w:rsid w:val="00477F90"/>
    <w:rsid w:val="00480768"/>
    <w:rsid w:val="004825BF"/>
    <w:rsid w:val="0048715F"/>
    <w:rsid w:val="00487D2D"/>
    <w:rsid w:val="00490572"/>
    <w:rsid w:val="0049217C"/>
    <w:rsid w:val="004927A7"/>
    <w:rsid w:val="004936EB"/>
    <w:rsid w:val="00495F45"/>
    <w:rsid w:val="004A36EB"/>
    <w:rsid w:val="004B0F1C"/>
    <w:rsid w:val="004B29C5"/>
    <w:rsid w:val="004B38CA"/>
    <w:rsid w:val="004C1EE3"/>
    <w:rsid w:val="004C22E7"/>
    <w:rsid w:val="004C5FC9"/>
    <w:rsid w:val="004C789A"/>
    <w:rsid w:val="004D10B6"/>
    <w:rsid w:val="004D2AAD"/>
    <w:rsid w:val="004D380D"/>
    <w:rsid w:val="004E0961"/>
    <w:rsid w:val="004E152A"/>
    <w:rsid w:val="004E170B"/>
    <w:rsid w:val="004E4EB4"/>
    <w:rsid w:val="004E5328"/>
    <w:rsid w:val="004F77FD"/>
    <w:rsid w:val="00500EC6"/>
    <w:rsid w:val="00506554"/>
    <w:rsid w:val="00507861"/>
    <w:rsid w:val="00514724"/>
    <w:rsid w:val="005168DF"/>
    <w:rsid w:val="00516B85"/>
    <w:rsid w:val="00533762"/>
    <w:rsid w:val="005366D4"/>
    <w:rsid w:val="00553357"/>
    <w:rsid w:val="00553477"/>
    <w:rsid w:val="005544DA"/>
    <w:rsid w:val="00556609"/>
    <w:rsid w:val="005618EA"/>
    <w:rsid w:val="005634E2"/>
    <w:rsid w:val="005649B9"/>
    <w:rsid w:val="00567B8B"/>
    <w:rsid w:val="00570957"/>
    <w:rsid w:val="00574271"/>
    <w:rsid w:val="00577FEC"/>
    <w:rsid w:val="005829CF"/>
    <w:rsid w:val="005978B6"/>
    <w:rsid w:val="005A3100"/>
    <w:rsid w:val="005B15AA"/>
    <w:rsid w:val="005B25C1"/>
    <w:rsid w:val="005B31BE"/>
    <w:rsid w:val="005B31FA"/>
    <w:rsid w:val="005B3669"/>
    <w:rsid w:val="005B6548"/>
    <w:rsid w:val="005B7B67"/>
    <w:rsid w:val="005C025B"/>
    <w:rsid w:val="005C10DC"/>
    <w:rsid w:val="005C2AE7"/>
    <w:rsid w:val="005C2F00"/>
    <w:rsid w:val="005C7C8E"/>
    <w:rsid w:val="005D0858"/>
    <w:rsid w:val="005D4CBF"/>
    <w:rsid w:val="005D4E3F"/>
    <w:rsid w:val="005E232B"/>
    <w:rsid w:val="005F3AB0"/>
    <w:rsid w:val="006038E0"/>
    <w:rsid w:val="00615F35"/>
    <w:rsid w:val="00617378"/>
    <w:rsid w:val="00620422"/>
    <w:rsid w:val="0062323D"/>
    <w:rsid w:val="006439F7"/>
    <w:rsid w:val="00645ED5"/>
    <w:rsid w:val="006470CC"/>
    <w:rsid w:val="00647BFB"/>
    <w:rsid w:val="006510B9"/>
    <w:rsid w:val="00651A3E"/>
    <w:rsid w:val="00652748"/>
    <w:rsid w:val="00654637"/>
    <w:rsid w:val="006575E1"/>
    <w:rsid w:val="00660678"/>
    <w:rsid w:val="00672C0C"/>
    <w:rsid w:val="00673C2A"/>
    <w:rsid w:val="00676204"/>
    <w:rsid w:val="00681208"/>
    <w:rsid w:val="00681CE6"/>
    <w:rsid w:val="00691D83"/>
    <w:rsid w:val="00692C38"/>
    <w:rsid w:val="00697604"/>
    <w:rsid w:val="006A391E"/>
    <w:rsid w:val="006A494F"/>
    <w:rsid w:val="006B3C72"/>
    <w:rsid w:val="006B45FE"/>
    <w:rsid w:val="006B5449"/>
    <w:rsid w:val="006B6D3D"/>
    <w:rsid w:val="006B7E24"/>
    <w:rsid w:val="006C26D1"/>
    <w:rsid w:val="006D02BD"/>
    <w:rsid w:val="006D293F"/>
    <w:rsid w:val="006D6A5B"/>
    <w:rsid w:val="006E0468"/>
    <w:rsid w:val="006E2430"/>
    <w:rsid w:val="006E43ED"/>
    <w:rsid w:val="006E756C"/>
    <w:rsid w:val="006F455F"/>
    <w:rsid w:val="006F7F29"/>
    <w:rsid w:val="0070104F"/>
    <w:rsid w:val="0070152E"/>
    <w:rsid w:val="00706ADA"/>
    <w:rsid w:val="00707FCB"/>
    <w:rsid w:val="007125F4"/>
    <w:rsid w:val="00713800"/>
    <w:rsid w:val="00713953"/>
    <w:rsid w:val="00716507"/>
    <w:rsid w:val="00716C5B"/>
    <w:rsid w:val="00725C69"/>
    <w:rsid w:val="00725FA5"/>
    <w:rsid w:val="00727C4E"/>
    <w:rsid w:val="007329F3"/>
    <w:rsid w:val="00736106"/>
    <w:rsid w:val="007428EB"/>
    <w:rsid w:val="00755869"/>
    <w:rsid w:val="007607C8"/>
    <w:rsid w:val="00767CBC"/>
    <w:rsid w:val="00771AE0"/>
    <w:rsid w:val="007728AE"/>
    <w:rsid w:val="00782BFF"/>
    <w:rsid w:val="00786885"/>
    <w:rsid w:val="00787651"/>
    <w:rsid w:val="0079281B"/>
    <w:rsid w:val="00792A64"/>
    <w:rsid w:val="00793505"/>
    <w:rsid w:val="00793E1B"/>
    <w:rsid w:val="00797A37"/>
    <w:rsid w:val="007A0C71"/>
    <w:rsid w:val="007A45B0"/>
    <w:rsid w:val="007A654D"/>
    <w:rsid w:val="007B1D2A"/>
    <w:rsid w:val="007B28CC"/>
    <w:rsid w:val="007B5B61"/>
    <w:rsid w:val="007C1D6B"/>
    <w:rsid w:val="007C3AC2"/>
    <w:rsid w:val="007C7657"/>
    <w:rsid w:val="007D3554"/>
    <w:rsid w:val="007D54AA"/>
    <w:rsid w:val="007D6F47"/>
    <w:rsid w:val="007D7AA0"/>
    <w:rsid w:val="007E15C3"/>
    <w:rsid w:val="007E1C21"/>
    <w:rsid w:val="007E6FCE"/>
    <w:rsid w:val="007F1001"/>
    <w:rsid w:val="007F5485"/>
    <w:rsid w:val="007F55BB"/>
    <w:rsid w:val="007F652C"/>
    <w:rsid w:val="00803CB1"/>
    <w:rsid w:val="00804757"/>
    <w:rsid w:val="00810017"/>
    <w:rsid w:val="00811758"/>
    <w:rsid w:val="008179FD"/>
    <w:rsid w:val="00820D4C"/>
    <w:rsid w:val="008228F5"/>
    <w:rsid w:val="00823465"/>
    <w:rsid w:val="00824C79"/>
    <w:rsid w:val="00824C8A"/>
    <w:rsid w:val="00827B6B"/>
    <w:rsid w:val="008311D7"/>
    <w:rsid w:val="0083323A"/>
    <w:rsid w:val="00833A5A"/>
    <w:rsid w:val="008344C8"/>
    <w:rsid w:val="008354B8"/>
    <w:rsid w:val="00835B38"/>
    <w:rsid w:val="008409E5"/>
    <w:rsid w:val="00840A3D"/>
    <w:rsid w:val="00845BCD"/>
    <w:rsid w:val="00850726"/>
    <w:rsid w:val="00851BE1"/>
    <w:rsid w:val="008547B3"/>
    <w:rsid w:val="00857275"/>
    <w:rsid w:val="00860583"/>
    <w:rsid w:val="008612FE"/>
    <w:rsid w:val="00865220"/>
    <w:rsid w:val="00872141"/>
    <w:rsid w:val="0087238C"/>
    <w:rsid w:val="008753E9"/>
    <w:rsid w:val="00877C1F"/>
    <w:rsid w:val="00882F18"/>
    <w:rsid w:val="008846FF"/>
    <w:rsid w:val="00897CCC"/>
    <w:rsid w:val="008A020D"/>
    <w:rsid w:val="008A38C6"/>
    <w:rsid w:val="008A7867"/>
    <w:rsid w:val="008A7F5D"/>
    <w:rsid w:val="008B5596"/>
    <w:rsid w:val="008C0B3F"/>
    <w:rsid w:val="008C13AB"/>
    <w:rsid w:val="008C1C88"/>
    <w:rsid w:val="008C2F6E"/>
    <w:rsid w:val="008C6003"/>
    <w:rsid w:val="008C6335"/>
    <w:rsid w:val="008D3EDC"/>
    <w:rsid w:val="008E3F54"/>
    <w:rsid w:val="008E5071"/>
    <w:rsid w:val="008F354C"/>
    <w:rsid w:val="0090441E"/>
    <w:rsid w:val="0090522E"/>
    <w:rsid w:val="00907D3E"/>
    <w:rsid w:val="00912925"/>
    <w:rsid w:val="00913985"/>
    <w:rsid w:val="00916BD1"/>
    <w:rsid w:val="00917AA5"/>
    <w:rsid w:val="0093258F"/>
    <w:rsid w:val="00936816"/>
    <w:rsid w:val="00941FDB"/>
    <w:rsid w:val="00942D1F"/>
    <w:rsid w:val="00942DFC"/>
    <w:rsid w:val="00946286"/>
    <w:rsid w:val="00950AF2"/>
    <w:rsid w:val="00962D5A"/>
    <w:rsid w:val="009639F3"/>
    <w:rsid w:val="00963C80"/>
    <w:rsid w:val="00970AD3"/>
    <w:rsid w:val="00973E5C"/>
    <w:rsid w:val="009769CD"/>
    <w:rsid w:val="009834B2"/>
    <w:rsid w:val="00984C9A"/>
    <w:rsid w:val="0099411F"/>
    <w:rsid w:val="009946AC"/>
    <w:rsid w:val="009A1244"/>
    <w:rsid w:val="009B253D"/>
    <w:rsid w:val="009B5FA6"/>
    <w:rsid w:val="009B66C6"/>
    <w:rsid w:val="009C55A0"/>
    <w:rsid w:val="009E38E9"/>
    <w:rsid w:val="009E42C8"/>
    <w:rsid w:val="009E5A41"/>
    <w:rsid w:val="009F494F"/>
    <w:rsid w:val="009F4B3A"/>
    <w:rsid w:val="009F6AEB"/>
    <w:rsid w:val="00A005E2"/>
    <w:rsid w:val="00A031BA"/>
    <w:rsid w:val="00A04D97"/>
    <w:rsid w:val="00A0651E"/>
    <w:rsid w:val="00A10782"/>
    <w:rsid w:val="00A10D14"/>
    <w:rsid w:val="00A144E7"/>
    <w:rsid w:val="00A15210"/>
    <w:rsid w:val="00A22786"/>
    <w:rsid w:val="00A30879"/>
    <w:rsid w:val="00A329CB"/>
    <w:rsid w:val="00A37C30"/>
    <w:rsid w:val="00A42B8E"/>
    <w:rsid w:val="00A44690"/>
    <w:rsid w:val="00A45201"/>
    <w:rsid w:val="00A475A8"/>
    <w:rsid w:val="00A532EB"/>
    <w:rsid w:val="00A55AAA"/>
    <w:rsid w:val="00A56558"/>
    <w:rsid w:val="00A57D3B"/>
    <w:rsid w:val="00A62D2C"/>
    <w:rsid w:val="00A63478"/>
    <w:rsid w:val="00A738E4"/>
    <w:rsid w:val="00A73A5A"/>
    <w:rsid w:val="00A818C9"/>
    <w:rsid w:val="00A8467B"/>
    <w:rsid w:val="00A860CA"/>
    <w:rsid w:val="00A86F08"/>
    <w:rsid w:val="00A92927"/>
    <w:rsid w:val="00A939E1"/>
    <w:rsid w:val="00A9516E"/>
    <w:rsid w:val="00A95EF4"/>
    <w:rsid w:val="00AA48B7"/>
    <w:rsid w:val="00AA754B"/>
    <w:rsid w:val="00AB08EB"/>
    <w:rsid w:val="00AB0B23"/>
    <w:rsid w:val="00AB150E"/>
    <w:rsid w:val="00AC0E29"/>
    <w:rsid w:val="00AC5C64"/>
    <w:rsid w:val="00AC6EB7"/>
    <w:rsid w:val="00AD22D1"/>
    <w:rsid w:val="00AD4048"/>
    <w:rsid w:val="00AD6CDE"/>
    <w:rsid w:val="00AE07EF"/>
    <w:rsid w:val="00AF0E3C"/>
    <w:rsid w:val="00AF154D"/>
    <w:rsid w:val="00AF26B0"/>
    <w:rsid w:val="00AF41D8"/>
    <w:rsid w:val="00B03203"/>
    <w:rsid w:val="00B0506E"/>
    <w:rsid w:val="00B06FD9"/>
    <w:rsid w:val="00B07531"/>
    <w:rsid w:val="00B11793"/>
    <w:rsid w:val="00B15C54"/>
    <w:rsid w:val="00B17EA4"/>
    <w:rsid w:val="00B27D2A"/>
    <w:rsid w:val="00B32498"/>
    <w:rsid w:val="00B36152"/>
    <w:rsid w:val="00B373CD"/>
    <w:rsid w:val="00B42901"/>
    <w:rsid w:val="00B509CF"/>
    <w:rsid w:val="00B50DF8"/>
    <w:rsid w:val="00B51165"/>
    <w:rsid w:val="00B516A1"/>
    <w:rsid w:val="00B57612"/>
    <w:rsid w:val="00B61F7A"/>
    <w:rsid w:val="00B6291C"/>
    <w:rsid w:val="00B6733E"/>
    <w:rsid w:val="00B7029D"/>
    <w:rsid w:val="00B7034A"/>
    <w:rsid w:val="00B70E8D"/>
    <w:rsid w:val="00B74BBA"/>
    <w:rsid w:val="00B801C1"/>
    <w:rsid w:val="00B80999"/>
    <w:rsid w:val="00B84AB1"/>
    <w:rsid w:val="00B86CE2"/>
    <w:rsid w:val="00B965A4"/>
    <w:rsid w:val="00BA0284"/>
    <w:rsid w:val="00BA3F09"/>
    <w:rsid w:val="00BA4EC2"/>
    <w:rsid w:val="00BA7612"/>
    <w:rsid w:val="00BB16BE"/>
    <w:rsid w:val="00BB18FF"/>
    <w:rsid w:val="00BB2210"/>
    <w:rsid w:val="00BB3BAB"/>
    <w:rsid w:val="00BB47EB"/>
    <w:rsid w:val="00BB7E40"/>
    <w:rsid w:val="00BC1420"/>
    <w:rsid w:val="00BC25B3"/>
    <w:rsid w:val="00BC2933"/>
    <w:rsid w:val="00BC5504"/>
    <w:rsid w:val="00BC624B"/>
    <w:rsid w:val="00BD2E0E"/>
    <w:rsid w:val="00BD5AB2"/>
    <w:rsid w:val="00BD6F6C"/>
    <w:rsid w:val="00BE13B3"/>
    <w:rsid w:val="00BE19A7"/>
    <w:rsid w:val="00BF22C8"/>
    <w:rsid w:val="00BF44C4"/>
    <w:rsid w:val="00BF483E"/>
    <w:rsid w:val="00C01BEB"/>
    <w:rsid w:val="00C02828"/>
    <w:rsid w:val="00C042D1"/>
    <w:rsid w:val="00C04312"/>
    <w:rsid w:val="00C05C01"/>
    <w:rsid w:val="00C0725F"/>
    <w:rsid w:val="00C13609"/>
    <w:rsid w:val="00C16238"/>
    <w:rsid w:val="00C16D71"/>
    <w:rsid w:val="00C21A6D"/>
    <w:rsid w:val="00C26925"/>
    <w:rsid w:val="00C269F7"/>
    <w:rsid w:val="00C26D8E"/>
    <w:rsid w:val="00C30D80"/>
    <w:rsid w:val="00C316CD"/>
    <w:rsid w:val="00C34364"/>
    <w:rsid w:val="00C415FF"/>
    <w:rsid w:val="00C4171D"/>
    <w:rsid w:val="00C43237"/>
    <w:rsid w:val="00C444DF"/>
    <w:rsid w:val="00C476AD"/>
    <w:rsid w:val="00C50AE9"/>
    <w:rsid w:val="00C5370B"/>
    <w:rsid w:val="00C569D2"/>
    <w:rsid w:val="00C56D38"/>
    <w:rsid w:val="00C61183"/>
    <w:rsid w:val="00C62D65"/>
    <w:rsid w:val="00C64BD7"/>
    <w:rsid w:val="00C664DC"/>
    <w:rsid w:val="00C67E7B"/>
    <w:rsid w:val="00C70B60"/>
    <w:rsid w:val="00C72A59"/>
    <w:rsid w:val="00C77CBA"/>
    <w:rsid w:val="00C81272"/>
    <w:rsid w:val="00C8235E"/>
    <w:rsid w:val="00C8451E"/>
    <w:rsid w:val="00C8685B"/>
    <w:rsid w:val="00C93242"/>
    <w:rsid w:val="00C9409E"/>
    <w:rsid w:val="00C95749"/>
    <w:rsid w:val="00C97A67"/>
    <w:rsid w:val="00CA0592"/>
    <w:rsid w:val="00CA0A31"/>
    <w:rsid w:val="00CA1A61"/>
    <w:rsid w:val="00CA258A"/>
    <w:rsid w:val="00CA25B5"/>
    <w:rsid w:val="00CA6570"/>
    <w:rsid w:val="00CB303C"/>
    <w:rsid w:val="00CB5846"/>
    <w:rsid w:val="00CB710C"/>
    <w:rsid w:val="00CC6163"/>
    <w:rsid w:val="00CD1781"/>
    <w:rsid w:val="00CE372D"/>
    <w:rsid w:val="00CE4617"/>
    <w:rsid w:val="00CE6C5C"/>
    <w:rsid w:val="00CE7762"/>
    <w:rsid w:val="00CF016E"/>
    <w:rsid w:val="00CF2DE2"/>
    <w:rsid w:val="00CF74F0"/>
    <w:rsid w:val="00D007E6"/>
    <w:rsid w:val="00D01093"/>
    <w:rsid w:val="00D078C0"/>
    <w:rsid w:val="00D07A63"/>
    <w:rsid w:val="00D100E6"/>
    <w:rsid w:val="00D11501"/>
    <w:rsid w:val="00D12DAB"/>
    <w:rsid w:val="00D1539D"/>
    <w:rsid w:val="00D1661E"/>
    <w:rsid w:val="00D1778A"/>
    <w:rsid w:val="00D17893"/>
    <w:rsid w:val="00D236B2"/>
    <w:rsid w:val="00D32A1D"/>
    <w:rsid w:val="00D35FDE"/>
    <w:rsid w:val="00D407F6"/>
    <w:rsid w:val="00D41348"/>
    <w:rsid w:val="00D5189A"/>
    <w:rsid w:val="00D54585"/>
    <w:rsid w:val="00D562D4"/>
    <w:rsid w:val="00D6100B"/>
    <w:rsid w:val="00D61C80"/>
    <w:rsid w:val="00D63BBC"/>
    <w:rsid w:val="00D651D5"/>
    <w:rsid w:val="00D661F7"/>
    <w:rsid w:val="00D70994"/>
    <w:rsid w:val="00D715DF"/>
    <w:rsid w:val="00D73E3C"/>
    <w:rsid w:val="00D74799"/>
    <w:rsid w:val="00D82A78"/>
    <w:rsid w:val="00D83000"/>
    <w:rsid w:val="00D8349F"/>
    <w:rsid w:val="00D86030"/>
    <w:rsid w:val="00D90FCD"/>
    <w:rsid w:val="00D97394"/>
    <w:rsid w:val="00DA381C"/>
    <w:rsid w:val="00DA40A0"/>
    <w:rsid w:val="00DA50D5"/>
    <w:rsid w:val="00DA6F6C"/>
    <w:rsid w:val="00DB42BD"/>
    <w:rsid w:val="00DB4A14"/>
    <w:rsid w:val="00DC02EB"/>
    <w:rsid w:val="00DC1E81"/>
    <w:rsid w:val="00DC747D"/>
    <w:rsid w:val="00DD60A2"/>
    <w:rsid w:val="00DE0596"/>
    <w:rsid w:val="00DE46A2"/>
    <w:rsid w:val="00DE5696"/>
    <w:rsid w:val="00DF39B4"/>
    <w:rsid w:val="00DF451D"/>
    <w:rsid w:val="00DF64D8"/>
    <w:rsid w:val="00E0217B"/>
    <w:rsid w:val="00E10DF0"/>
    <w:rsid w:val="00E11ABA"/>
    <w:rsid w:val="00E11C18"/>
    <w:rsid w:val="00E148C7"/>
    <w:rsid w:val="00E2118F"/>
    <w:rsid w:val="00E2144C"/>
    <w:rsid w:val="00E22B3D"/>
    <w:rsid w:val="00E22BFA"/>
    <w:rsid w:val="00E24E2E"/>
    <w:rsid w:val="00E26C1D"/>
    <w:rsid w:val="00E27A08"/>
    <w:rsid w:val="00E312E0"/>
    <w:rsid w:val="00E32642"/>
    <w:rsid w:val="00E33174"/>
    <w:rsid w:val="00E34822"/>
    <w:rsid w:val="00E35CB1"/>
    <w:rsid w:val="00E42E0D"/>
    <w:rsid w:val="00E44A28"/>
    <w:rsid w:val="00E46BB5"/>
    <w:rsid w:val="00E521DB"/>
    <w:rsid w:val="00E56146"/>
    <w:rsid w:val="00E72021"/>
    <w:rsid w:val="00E723C2"/>
    <w:rsid w:val="00E72918"/>
    <w:rsid w:val="00E74A8F"/>
    <w:rsid w:val="00E767DE"/>
    <w:rsid w:val="00E81426"/>
    <w:rsid w:val="00E82196"/>
    <w:rsid w:val="00E8304A"/>
    <w:rsid w:val="00E836C2"/>
    <w:rsid w:val="00E85354"/>
    <w:rsid w:val="00E85814"/>
    <w:rsid w:val="00E86AE2"/>
    <w:rsid w:val="00E86CE6"/>
    <w:rsid w:val="00E876F3"/>
    <w:rsid w:val="00E905AB"/>
    <w:rsid w:val="00E93FE2"/>
    <w:rsid w:val="00E956A4"/>
    <w:rsid w:val="00EA4ECE"/>
    <w:rsid w:val="00EA5F0F"/>
    <w:rsid w:val="00EA7E1F"/>
    <w:rsid w:val="00EB225F"/>
    <w:rsid w:val="00EB660A"/>
    <w:rsid w:val="00EB67EE"/>
    <w:rsid w:val="00EC002B"/>
    <w:rsid w:val="00EC3B54"/>
    <w:rsid w:val="00EC541C"/>
    <w:rsid w:val="00ED1283"/>
    <w:rsid w:val="00ED5AF6"/>
    <w:rsid w:val="00ED7170"/>
    <w:rsid w:val="00EE2FBE"/>
    <w:rsid w:val="00EE3180"/>
    <w:rsid w:val="00EE7797"/>
    <w:rsid w:val="00EF10FE"/>
    <w:rsid w:val="00EF3CC8"/>
    <w:rsid w:val="00EF54E9"/>
    <w:rsid w:val="00EF5F38"/>
    <w:rsid w:val="00F017B4"/>
    <w:rsid w:val="00F04448"/>
    <w:rsid w:val="00F06FA2"/>
    <w:rsid w:val="00F15D1F"/>
    <w:rsid w:val="00F201E1"/>
    <w:rsid w:val="00F33328"/>
    <w:rsid w:val="00F36BE9"/>
    <w:rsid w:val="00F40B99"/>
    <w:rsid w:val="00F41E23"/>
    <w:rsid w:val="00F44E8F"/>
    <w:rsid w:val="00F471E0"/>
    <w:rsid w:val="00F47610"/>
    <w:rsid w:val="00F57414"/>
    <w:rsid w:val="00F57660"/>
    <w:rsid w:val="00F60F46"/>
    <w:rsid w:val="00F6188D"/>
    <w:rsid w:val="00F63314"/>
    <w:rsid w:val="00F650FE"/>
    <w:rsid w:val="00F70A91"/>
    <w:rsid w:val="00F71952"/>
    <w:rsid w:val="00F773BF"/>
    <w:rsid w:val="00F82BA2"/>
    <w:rsid w:val="00F83B7B"/>
    <w:rsid w:val="00F866F0"/>
    <w:rsid w:val="00F902E6"/>
    <w:rsid w:val="00F93235"/>
    <w:rsid w:val="00F94F2D"/>
    <w:rsid w:val="00F97CAD"/>
    <w:rsid w:val="00FA6C59"/>
    <w:rsid w:val="00FA6EA8"/>
    <w:rsid w:val="00FB3932"/>
    <w:rsid w:val="00FB5D34"/>
    <w:rsid w:val="00FB5F7D"/>
    <w:rsid w:val="00FC2268"/>
    <w:rsid w:val="00FC6D2A"/>
    <w:rsid w:val="00FC7DDF"/>
    <w:rsid w:val="00FD50BE"/>
    <w:rsid w:val="00FD5D36"/>
    <w:rsid w:val="00FE7244"/>
    <w:rsid w:val="00FF1666"/>
    <w:rsid w:val="00FF23FE"/>
    <w:rsid w:val="00FF3254"/>
    <w:rsid w:val="00FF696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06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54323"/>
    <w:pPr>
      <w:ind w:left="720"/>
      <w:contextualSpacing/>
    </w:pPr>
  </w:style>
  <w:style w:type="character" w:customStyle="1" w:styleId="hps">
    <w:name w:val="hps"/>
    <w:basedOn w:val="Policepardfaut"/>
    <w:rsid w:val="00E82196"/>
  </w:style>
  <w:style w:type="character" w:customStyle="1" w:styleId="apple-converted-space">
    <w:name w:val="apple-converted-space"/>
    <w:basedOn w:val="Policepardfaut"/>
    <w:rsid w:val="00E82196"/>
  </w:style>
  <w:style w:type="paragraph" w:styleId="Retraitcorpsdetexte2">
    <w:name w:val="Body Text Indent 2"/>
    <w:basedOn w:val="Normal"/>
    <w:link w:val="Retraitcorpsdetexte2Car"/>
    <w:rsid w:val="00EE3180"/>
    <w:pPr>
      <w:bidi/>
      <w:spacing w:after="0" w:line="240" w:lineRule="auto"/>
      <w:ind w:firstLine="720"/>
      <w:jc w:val="both"/>
    </w:pPr>
    <w:rPr>
      <w:rFonts w:ascii="Times New Roman" w:eastAsia="Times New Roman" w:hAnsi="Times New Roman" w:cs="Traditional Arabic"/>
      <w:b/>
      <w:bCs/>
      <w:sz w:val="32"/>
      <w:szCs w:val="32"/>
      <w:lang w:eastAsia="fr-FR" w:bidi="ar-TN"/>
    </w:rPr>
  </w:style>
  <w:style w:type="character" w:customStyle="1" w:styleId="Retraitcorpsdetexte2Car">
    <w:name w:val="Retrait corps de texte 2 Car"/>
    <w:basedOn w:val="Policepardfaut"/>
    <w:link w:val="Retraitcorpsdetexte2"/>
    <w:rsid w:val="00EE3180"/>
    <w:rPr>
      <w:rFonts w:ascii="Times New Roman" w:eastAsia="Times New Roman" w:hAnsi="Times New Roman" w:cs="Traditional Arabic"/>
      <w:b/>
      <w:bCs/>
      <w:sz w:val="32"/>
      <w:szCs w:val="32"/>
      <w:lang w:eastAsia="fr-FR" w:bidi="ar-TN"/>
    </w:rPr>
  </w:style>
  <w:style w:type="paragraph" w:styleId="En-tte">
    <w:name w:val="header"/>
    <w:basedOn w:val="Normal"/>
    <w:link w:val="En-tteCar"/>
    <w:uiPriority w:val="99"/>
    <w:semiHidden/>
    <w:unhideWhenUsed/>
    <w:rsid w:val="001D06F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D06F1"/>
  </w:style>
  <w:style w:type="paragraph" w:styleId="Pieddepage">
    <w:name w:val="footer"/>
    <w:basedOn w:val="Normal"/>
    <w:link w:val="PieddepageCar"/>
    <w:uiPriority w:val="99"/>
    <w:semiHidden/>
    <w:unhideWhenUsed/>
    <w:rsid w:val="001D06F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D06F1"/>
  </w:style>
  <w:style w:type="paragraph" w:styleId="Textedebulles">
    <w:name w:val="Balloon Text"/>
    <w:basedOn w:val="Normal"/>
    <w:link w:val="TextedebullesCar"/>
    <w:uiPriority w:val="99"/>
    <w:semiHidden/>
    <w:unhideWhenUsed/>
    <w:rsid w:val="00CD17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1781"/>
    <w:rPr>
      <w:rFonts w:ascii="Segoe UI" w:hAnsi="Segoe UI" w:cs="Segoe UI"/>
      <w:sz w:val="18"/>
      <w:szCs w:val="18"/>
    </w:rPr>
  </w:style>
  <w:style w:type="paragraph" w:styleId="Titre">
    <w:name w:val="Title"/>
    <w:basedOn w:val="Normal"/>
    <w:link w:val="TitreCar"/>
    <w:qFormat/>
    <w:rsid w:val="00D11501"/>
    <w:pPr>
      <w:bidi/>
      <w:spacing w:after="0" w:line="240" w:lineRule="auto"/>
      <w:jc w:val="center"/>
    </w:pPr>
    <w:rPr>
      <w:rFonts w:ascii="Times New Roman" w:eastAsia="Times New Roman" w:hAnsi="Times New Roman" w:cs="Arabic Transparent"/>
      <w:noProof/>
      <w:sz w:val="20"/>
      <w:szCs w:val="52"/>
      <w:lang w:eastAsia="fr-FR"/>
    </w:rPr>
  </w:style>
  <w:style w:type="character" w:customStyle="1" w:styleId="TitreCar">
    <w:name w:val="Titre Car"/>
    <w:basedOn w:val="Policepardfaut"/>
    <w:link w:val="Titre"/>
    <w:rsid w:val="00D11501"/>
    <w:rPr>
      <w:rFonts w:ascii="Times New Roman" w:eastAsia="Times New Roman" w:hAnsi="Times New Roman" w:cs="Arabic Transparent"/>
      <w:noProof/>
      <w:sz w:val="20"/>
      <w:szCs w:val="52"/>
      <w:lang w:eastAsia="fr-FR"/>
    </w:rPr>
  </w:style>
  <w:style w:type="paragraph" w:styleId="Corpsdetexte">
    <w:name w:val="Body Text"/>
    <w:basedOn w:val="Normal"/>
    <w:link w:val="CorpsdetexteCar"/>
    <w:uiPriority w:val="99"/>
    <w:semiHidden/>
    <w:unhideWhenUsed/>
    <w:rsid w:val="00D11501"/>
    <w:pPr>
      <w:spacing w:after="120"/>
    </w:pPr>
  </w:style>
  <w:style w:type="character" w:customStyle="1" w:styleId="CorpsdetexteCar">
    <w:name w:val="Corps de texte Car"/>
    <w:basedOn w:val="Policepardfaut"/>
    <w:link w:val="Corpsdetexte"/>
    <w:uiPriority w:val="99"/>
    <w:semiHidden/>
    <w:rsid w:val="00D11501"/>
  </w:style>
  <w:style w:type="paragraph" w:styleId="Sous-titre">
    <w:name w:val="Subtitle"/>
    <w:basedOn w:val="Normal"/>
    <w:link w:val="Sous-titreCar"/>
    <w:qFormat/>
    <w:rsid w:val="00D11501"/>
    <w:pPr>
      <w:bidi/>
      <w:spacing w:after="0" w:line="240" w:lineRule="auto"/>
    </w:pPr>
    <w:rPr>
      <w:rFonts w:ascii="Times New Roman" w:eastAsia="Times New Roman" w:hAnsi="Times New Roman" w:cs="Times New Roman"/>
      <w:sz w:val="24"/>
      <w:szCs w:val="34"/>
      <w:lang w:eastAsia="fr-FR"/>
    </w:rPr>
  </w:style>
  <w:style w:type="character" w:customStyle="1" w:styleId="Sous-titreCar">
    <w:name w:val="Sous-titre Car"/>
    <w:basedOn w:val="Policepardfaut"/>
    <w:link w:val="Sous-titre"/>
    <w:rsid w:val="00D11501"/>
    <w:rPr>
      <w:rFonts w:ascii="Times New Roman" w:eastAsia="Times New Roman" w:hAnsi="Times New Roman" w:cs="Times New Roman"/>
      <w:sz w:val="24"/>
      <w:szCs w:val="34"/>
      <w:lang w:eastAsia="fr-FR"/>
    </w:rPr>
  </w:style>
</w:styles>
</file>

<file path=word/webSettings.xml><?xml version="1.0" encoding="utf-8"?>
<w:webSettings xmlns:r="http://schemas.openxmlformats.org/officeDocument/2006/relationships" xmlns:w="http://schemas.openxmlformats.org/wordprocessingml/2006/main">
  <w:divs>
    <w:div w:id="1447306955">
      <w:bodyDiv w:val="1"/>
      <w:marLeft w:val="0"/>
      <w:marRight w:val="0"/>
      <w:marTop w:val="0"/>
      <w:marBottom w:val="0"/>
      <w:divBdr>
        <w:top w:val="none" w:sz="0" w:space="0" w:color="auto"/>
        <w:left w:val="none" w:sz="0" w:space="0" w:color="auto"/>
        <w:bottom w:val="none" w:sz="0" w:space="0" w:color="auto"/>
        <w:right w:val="none" w:sz="0" w:space="0" w:color="auto"/>
      </w:divBdr>
    </w:div>
    <w:div w:id="2023194349">
      <w:bodyDiv w:val="1"/>
      <w:marLeft w:val="0"/>
      <w:marRight w:val="0"/>
      <w:marTop w:val="0"/>
      <w:marBottom w:val="0"/>
      <w:divBdr>
        <w:top w:val="none" w:sz="0" w:space="0" w:color="auto"/>
        <w:left w:val="none" w:sz="0" w:space="0" w:color="auto"/>
        <w:bottom w:val="none" w:sz="0" w:space="0" w:color="auto"/>
        <w:right w:val="none" w:sz="0" w:space="0" w:color="auto"/>
      </w:divBdr>
      <w:divsChild>
        <w:div w:id="1289969307">
          <w:marLeft w:val="0"/>
          <w:marRight w:val="0"/>
          <w:marTop w:val="0"/>
          <w:marBottom w:val="0"/>
          <w:divBdr>
            <w:top w:val="single" w:sz="6" w:space="0" w:color="F5F5F5"/>
            <w:left w:val="single" w:sz="6" w:space="0" w:color="F5F5F5"/>
            <w:bottom w:val="single" w:sz="6" w:space="0" w:color="F5F5F5"/>
            <w:right w:val="single" w:sz="6" w:space="0" w:color="F5F5F5"/>
          </w:divBdr>
          <w:divsChild>
            <w:div w:id="157620454">
              <w:marLeft w:val="0"/>
              <w:marRight w:val="0"/>
              <w:marTop w:val="0"/>
              <w:marBottom w:val="0"/>
              <w:divBdr>
                <w:top w:val="none" w:sz="0" w:space="0" w:color="auto"/>
                <w:left w:val="none" w:sz="0" w:space="0" w:color="auto"/>
                <w:bottom w:val="none" w:sz="0" w:space="0" w:color="auto"/>
                <w:right w:val="none" w:sz="0" w:space="0" w:color="auto"/>
              </w:divBdr>
              <w:divsChild>
                <w:div w:id="6780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neps.tn"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504E0-58D4-48EB-BFE3-6CC07E0A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816</Words>
  <Characters>4492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Direction Informatique</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mzorgani</dc:creator>
  <cp:keywords/>
  <dc:description/>
  <cp:lastModifiedBy>jameleddine.elarbi</cp:lastModifiedBy>
  <cp:revision>49</cp:revision>
  <cp:lastPrinted>2022-05-12T11:47:00Z</cp:lastPrinted>
  <dcterms:created xsi:type="dcterms:W3CDTF">2019-11-21T09:28:00Z</dcterms:created>
  <dcterms:modified xsi:type="dcterms:W3CDTF">2022-05-12T11:54:00Z</dcterms:modified>
</cp:coreProperties>
</file>