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18" w:rsidRDefault="00444E18" w:rsidP="0071732F">
      <w:pPr>
        <w:keepNext/>
        <w:spacing w:after="0" w:line="240" w:lineRule="auto"/>
        <w:ind w:left="-567"/>
        <w:jc w:val="center"/>
        <w:outlineLvl w:val="1"/>
        <w:rPr>
          <w:rFonts w:ascii="Sakkal Majalla" w:hAnsi="Sakkal Majalla" w:cs="Sakkal Majalla"/>
          <w:b/>
          <w:bCs/>
          <w:sz w:val="32"/>
          <w:szCs w:val="32"/>
        </w:rPr>
      </w:pPr>
    </w:p>
    <w:p w:rsidR="002505B6" w:rsidRPr="00466F4D" w:rsidRDefault="00BF1C7D" w:rsidP="0071732F">
      <w:pPr>
        <w:keepNext/>
        <w:spacing w:after="0"/>
        <w:ind w:left="-567" w:right="-427"/>
        <w:jc w:val="center"/>
        <w:outlineLvl w:val="1"/>
        <w:rPr>
          <w:rFonts w:cs="Sakkal Majalla"/>
          <w:b/>
          <w:bCs/>
          <w:sz w:val="28"/>
          <w:szCs w:val="28"/>
        </w:rPr>
      </w:pPr>
      <w:r w:rsidRPr="00466F4D">
        <w:rPr>
          <w:rFonts w:cs="Sakkal Majalla"/>
          <w:b/>
          <w:bCs/>
          <w:sz w:val="28"/>
          <w:szCs w:val="28"/>
        </w:rPr>
        <w:t>MARCHE A PROCEDURE SIMPLIFIEE</w:t>
      </w:r>
      <w:r w:rsidR="00444E18" w:rsidRPr="00466F4D">
        <w:rPr>
          <w:rFonts w:cs="Sakkal Majalla"/>
          <w:b/>
          <w:bCs/>
          <w:sz w:val="28"/>
          <w:szCs w:val="28"/>
        </w:rPr>
        <w:t xml:space="preserve"> / APPEL </w:t>
      </w:r>
      <w:r w:rsidRPr="00466F4D">
        <w:rPr>
          <w:rFonts w:cs="Sakkal Majalla"/>
          <w:b/>
          <w:bCs/>
          <w:sz w:val="28"/>
          <w:szCs w:val="28"/>
        </w:rPr>
        <w:t>A LA CONCURRENCE</w:t>
      </w:r>
    </w:p>
    <w:p w:rsidR="002505B6" w:rsidRPr="00466F4D" w:rsidRDefault="00444E18" w:rsidP="00803DF3">
      <w:pPr>
        <w:keepNext/>
        <w:spacing w:after="0"/>
        <w:jc w:val="center"/>
        <w:outlineLvl w:val="1"/>
        <w:rPr>
          <w:rFonts w:cs="Sakkal Majalla"/>
          <w:b/>
          <w:bCs/>
          <w:sz w:val="28"/>
          <w:szCs w:val="28"/>
        </w:rPr>
      </w:pPr>
      <w:r w:rsidRPr="00466F4D">
        <w:rPr>
          <w:rFonts w:cs="Sakkal Majalla"/>
          <w:b/>
          <w:bCs/>
          <w:sz w:val="28"/>
          <w:szCs w:val="28"/>
        </w:rPr>
        <w:t xml:space="preserve">Avis </w:t>
      </w:r>
      <w:r w:rsidR="002505B6" w:rsidRPr="00466F4D">
        <w:rPr>
          <w:rFonts w:cs="Sakkal Majalla"/>
          <w:b/>
          <w:bCs/>
          <w:sz w:val="28"/>
          <w:szCs w:val="28"/>
        </w:rPr>
        <w:t>N°</w:t>
      </w:r>
      <w:r w:rsidR="004A036F" w:rsidRPr="00466F4D">
        <w:rPr>
          <w:rFonts w:cs="Sakkal Majalla"/>
          <w:b/>
          <w:bCs/>
          <w:sz w:val="28"/>
          <w:szCs w:val="28"/>
        </w:rPr>
        <w:t xml:space="preserve"> </w:t>
      </w:r>
      <w:r w:rsidR="0071732F" w:rsidRPr="00466F4D">
        <w:rPr>
          <w:rFonts w:cs="Sakkal Majalla"/>
          <w:b/>
          <w:bCs/>
          <w:sz w:val="28"/>
          <w:szCs w:val="28"/>
        </w:rPr>
        <w:t>0</w:t>
      </w:r>
      <w:r w:rsidR="00803DF3">
        <w:rPr>
          <w:rFonts w:cs="Sakkal Majalla"/>
          <w:b/>
          <w:bCs/>
          <w:sz w:val="28"/>
          <w:szCs w:val="28"/>
        </w:rPr>
        <w:t>3</w:t>
      </w:r>
      <w:r w:rsidR="002505B6" w:rsidRPr="00466F4D">
        <w:rPr>
          <w:rFonts w:cs="Sakkal Majalla"/>
          <w:b/>
          <w:bCs/>
          <w:sz w:val="28"/>
          <w:szCs w:val="28"/>
        </w:rPr>
        <w:t xml:space="preserve"> /</w:t>
      </w:r>
      <w:r w:rsidR="00BF1C7D" w:rsidRPr="00466F4D">
        <w:rPr>
          <w:rFonts w:cs="Sakkal Majalla"/>
          <w:b/>
          <w:bCs/>
          <w:sz w:val="28"/>
          <w:szCs w:val="28"/>
        </w:rPr>
        <w:t>20</w:t>
      </w:r>
      <w:r w:rsidR="00046B28" w:rsidRPr="00466F4D">
        <w:rPr>
          <w:rFonts w:cs="Sakkal Majalla"/>
          <w:b/>
          <w:bCs/>
          <w:sz w:val="28"/>
          <w:szCs w:val="28"/>
        </w:rPr>
        <w:t>2</w:t>
      </w:r>
      <w:r w:rsidR="0071732F" w:rsidRPr="00466F4D">
        <w:rPr>
          <w:rFonts w:cs="Sakkal Majalla"/>
          <w:b/>
          <w:bCs/>
          <w:sz w:val="28"/>
          <w:szCs w:val="28"/>
        </w:rPr>
        <w:t>2</w:t>
      </w:r>
    </w:p>
    <w:p w:rsidR="002505B6" w:rsidRPr="0071732F" w:rsidRDefault="002505B6" w:rsidP="0071732F">
      <w:pPr>
        <w:keepNext/>
        <w:spacing w:after="0"/>
        <w:jc w:val="center"/>
        <w:outlineLvl w:val="1"/>
        <w:rPr>
          <w:rFonts w:cs="Sakkal Majalla"/>
          <w:b/>
          <w:bCs/>
          <w:sz w:val="28"/>
          <w:szCs w:val="28"/>
        </w:rPr>
      </w:pPr>
      <w:r w:rsidRPr="0071732F">
        <w:rPr>
          <w:rFonts w:cs="Sakkal Majalla"/>
          <w:b/>
          <w:bCs/>
          <w:sz w:val="28"/>
          <w:szCs w:val="28"/>
        </w:rPr>
        <w:t>****</w:t>
      </w:r>
    </w:p>
    <w:p w:rsidR="002505B6" w:rsidRPr="00466F4D" w:rsidRDefault="00444E18" w:rsidP="00803DF3">
      <w:pPr>
        <w:spacing w:after="0"/>
        <w:ind w:left="-284" w:right="-284"/>
        <w:jc w:val="center"/>
        <w:rPr>
          <w:rFonts w:cs="Sakkal Majalla"/>
          <w:sz w:val="28"/>
          <w:szCs w:val="28"/>
        </w:rPr>
      </w:pPr>
      <w:r w:rsidRPr="00466F4D">
        <w:rPr>
          <w:rFonts w:cs="Sakkal Majalla"/>
          <w:sz w:val="28"/>
          <w:szCs w:val="28"/>
        </w:rPr>
        <w:t xml:space="preserve">« </w:t>
      </w:r>
      <w:bookmarkStart w:id="0" w:name="_Hlk532478481"/>
      <w:r w:rsidR="00BF1C7D" w:rsidRPr="00466F4D">
        <w:rPr>
          <w:rFonts w:cs="Sakkal Majalla"/>
          <w:sz w:val="28"/>
          <w:szCs w:val="28"/>
        </w:rPr>
        <w:t xml:space="preserve">Acquisition </w:t>
      </w:r>
      <w:r w:rsidR="00803DF3">
        <w:rPr>
          <w:rFonts w:cs="Sakkal Majalla"/>
          <w:sz w:val="28"/>
          <w:szCs w:val="28"/>
        </w:rPr>
        <w:t xml:space="preserve"> et mise en place d’équipements informatiques pour </w:t>
      </w:r>
      <w:r w:rsidR="00BF1C7D" w:rsidRPr="00466F4D">
        <w:rPr>
          <w:rFonts w:cs="Sakkal Majalla"/>
          <w:sz w:val="28"/>
          <w:szCs w:val="28"/>
        </w:rPr>
        <w:t>la TRANSTU</w:t>
      </w:r>
      <w:bookmarkEnd w:id="0"/>
      <w:r w:rsidRPr="00466F4D">
        <w:rPr>
          <w:rFonts w:cs="Sakkal Majalla"/>
          <w:sz w:val="28"/>
          <w:szCs w:val="28"/>
        </w:rPr>
        <w:t>»</w:t>
      </w:r>
    </w:p>
    <w:p w:rsidR="00042A3C" w:rsidRPr="00466F4D" w:rsidRDefault="00042A3C" w:rsidP="00803DF3">
      <w:pPr>
        <w:spacing w:after="0"/>
        <w:ind w:left="-284" w:right="-284"/>
        <w:jc w:val="center"/>
        <w:rPr>
          <w:rFonts w:cs="Sakkal Majalla"/>
          <w:sz w:val="28"/>
          <w:szCs w:val="28"/>
        </w:rPr>
      </w:pPr>
      <w:r w:rsidRPr="00466F4D">
        <w:rPr>
          <w:rFonts w:cs="Sakkal Majalla"/>
          <w:sz w:val="28"/>
          <w:szCs w:val="28"/>
        </w:rPr>
        <w:t xml:space="preserve">MPS AO CABS N° </w:t>
      </w:r>
      <w:r w:rsidR="0071732F" w:rsidRPr="00466F4D">
        <w:rPr>
          <w:rFonts w:cs="Sakkal Majalla"/>
          <w:sz w:val="28"/>
          <w:szCs w:val="28"/>
        </w:rPr>
        <w:t>0</w:t>
      </w:r>
      <w:r w:rsidR="00803DF3">
        <w:rPr>
          <w:rFonts w:cs="Sakkal Majalla"/>
          <w:sz w:val="28"/>
          <w:szCs w:val="28"/>
        </w:rPr>
        <w:t>3</w:t>
      </w:r>
      <w:r w:rsidR="004A036F" w:rsidRPr="00466F4D">
        <w:rPr>
          <w:rFonts w:cs="Sakkal Majalla"/>
          <w:sz w:val="28"/>
          <w:szCs w:val="28"/>
        </w:rPr>
        <w:t xml:space="preserve"> </w:t>
      </w:r>
      <w:r w:rsidRPr="00466F4D">
        <w:rPr>
          <w:rFonts w:cs="Sakkal Majalla"/>
          <w:sz w:val="28"/>
          <w:szCs w:val="28"/>
        </w:rPr>
        <w:t>/20</w:t>
      </w:r>
      <w:r w:rsidR="00046B28" w:rsidRPr="00466F4D">
        <w:rPr>
          <w:rFonts w:cs="Sakkal Majalla"/>
          <w:sz w:val="28"/>
          <w:szCs w:val="28"/>
        </w:rPr>
        <w:t>2</w:t>
      </w:r>
      <w:r w:rsidR="0071732F" w:rsidRPr="00466F4D">
        <w:rPr>
          <w:rFonts w:cs="Sakkal Majalla"/>
          <w:sz w:val="28"/>
          <w:szCs w:val="28"/>
        </w:rPr>
        <w:t>2</w:t>
      </w:r>
    </w:p>
    <w:p w:rsidR="002505B6" w:rsidRPr="0071732F" w:rsidRDefault="00444E18" w:rsidP="0071732F">
      <w:pPr>
        <w:spacing w:after="0"/>
        <w:jc w:val="center"/>
        <w:rPr>
          <w:rFonts w:cs="Sakkal Majalla"/>
          <w:b/>
          <w:bCs/>
          <w:sz w:val="28"/>
          <w:szCs w:val="28"/>
        </w:rPr>
      </w:pPr>
      <w:r w:rsidRPr="0071732F">
        <w:rPr>
          <w:rFonts w:cs="Sakkal Majalla"/>
          <w:b/>
          <w:bCs/>
          <w:sz w:val="28"/>
          <w:szCs w:val="28"/>
        </w:rPr>
        <w:t>****</w:t>
      </w:r>
    </w:p>
    <w:p w:rsidR="002505B6" w:rsidRPr="0071732F" w:rsidRDefault="00444E18" w:rsidP="0071732F">
      <w:pPr>
        <w:spacing w:after="0"/>
        <w:jc w:val="center"/>
        <w:rPr>
          <w:rFonts w:cs="Sakkal Majalla"/>
          <w:b/>
          <w:bCs/>
          <w:sz w:val="28"/>
          <w:szCs w:val="28"/>
        </w:rPr>
      </w:pPr>
      <w:r w:rsidRPr="0071732F">
        <w:rPr>
          <w:rFonts w:cs="Sakkal Majalla"/>
          <w:b/>
          <w:bCs/>
          <w:sz w:val="28"/>
          <w:szCs w:val="28"/>
        </w:rPr>
        <w:t>(A</w:t>
      </w:r>
      <w:r w:rsidR="002505B6" w:rsidRPr="0071732F">
        <w:rPr>
          <w:rFonts w:cs="Sakkal Majalla"/>
          <w:b/>
          <w:bCs/>
          <w:sz w:val="28"/>
          <w:szCs w:val="28"/>
        </w:rPr>
        <w:t xml:space="preserve"> travers l</w:t>
      </w:r>
      <w:r w:rsidR="00C06A23" w:rsidRPr="0071732F">
        <w:rPr>
          <w:rFonts w:cs="Sakkal Majalla"/>
          <w:b/>
          <w:bCs/>
          <w:sz w:val="28"/>
          <w:szCs w:val="28"/>
        </w:rPr>
        <w:t xml:space="preserve">a plateforme </w:t>
      </w:r>
      <w:r w:rsidR="002505B6" w:rsidRPr="0071732F">
        <w:rPr>
          <w:rFonts w:cs="Sakkal Majalla"/>
          <w:b/>
          <w:bCs/>
          <w:sz w:val="28"/>
          <w:szCs w:val="28"/>
        </w:rPr>
        <w:t>des achats en ligne TUNEPS)</w:t>
      </w:r>
    </w:p>
    <w:p w:rsidR="002505B6" w:rsidRPr="0071732F" w:rsidRDefault="002505B6" w:rsidP="0071732F">
      <w:pPr>
        <w:spacing w:after="0"/>
        <w:jc w:val="center"/>
        <w:rPr>
          <w:rFonts w:cs="Sakkal Majalla"/>
          <w:b/>
          <w:bCs/>
          <w:sz w:val="28"/>
          <w:szCs w:val="28"/>
        </w:rPr>
      </w:pPr>
      <w:r w:rsidRPr="0071732F">
        <w:rPr>
          <w:rFonts w:cs="Sakkal Majalla"/>
          <w:b/>
          <w:bCs/>
          <w:sz w:val="28"/>
          <w:szCs w:val="28"/>
        </w:rPr>
        <w:t>****</w:t>
      </w:r>
    </w:p>
    <w:p w:rsidR="002505B6" w:rsidRPr="0071732F" w:rsidRDefault="00444E18" w:rsidP="0071732F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Sakkal Majalla"/>
          <w:b/>
          <w:bCs/>
          <w:sz w:val="24"/>
          <w:szCs w:val="24"/>
        </w:rPr>
      </w:pPr>
      <w:r w:rsidRPr="0071732F">
        <w:rPr>
          <w:rFonts w:cs="Sakkal Majalla"/>
          <w:b/>
          <w:bCs/>
          <w:sz w:val="24"/>
          <w:szCs w:val="24"/>
          <w:u w:val="single"/>
        </w:rPr>
        <w:t>Objet</w:t>
      </w:r>
      <w:r w:rsidRPr="0071732F">
        <w:rPr>
          <w:rFonts w:cs="Sakkal Majalla"/>
          <w:b/>
          <w:bCs/>
          <w:sz w:val="24"/>
          <w:szCs w:val="24"/>
        </w:rPr>
        <w:t xml:space="preserve"> :</w:t>
      </w:r>
    </w:p>
    <w:p w:rsidR="002505B6" w:rsidRPr="0071732F" w:rsidRDefault="002505B6" w:rsidP="00803DF3">
      <w:pPr>
        <w:spacing w:after="0" w:line="360" w:lineRule="auto"/>
        <w:ind w:firstLine="708"/>
        <w:jc w:val="both"/>
        <w:rPr>
          <w:rFonts w:cs="Sakkal Majalla"/>
          <w:sz w:val="24"/>
          <w:szCs w:val="24"/>
        </w:rPr>
      </w:pPr>
      <w:r w:rsidRPr="0071732F">
        <w:rPr>
          <w:rFonts w:cs="Sakkal Majalla"/>
          <w:sz w:val="24"/>
          <w:szCs w:val="24"/>
        </w:rPr>
        <w:t xml:space="preserve">La Société des Transports de Tunis désignée ci-après « TRANSTU » se propose de lancer un appel </w:t>
      </w:r>
      <w:r w:rsidR="00BF1C7D" w:rsidRPr="0071732F">
        <w:rPr>
          <w:rFonts w:cs="Sakkal Majalla"/>
          <w:sz w:val="24"/>
          <w:szCs w:val="24"/>
        </w:rPr>
        <w:t>à la concurrence</w:t>
      </w:r>
      <w:r w:rsidR="0071732F" w:rsidRPr="0071732F">
        <w:rPr>
          <w:rFonts w:cs="Sakkal Majalla"/>
          <w:sz w:val="24"/>
          <w:szCs w:val="24"/>
        </w:rPr>
        <w:t xml:space="preserve"> </w:t>
      </w:r>
      <w:r w:rsidRPr="0071732F">
        <w:rPr>
          <w:rFonts w:cs="Sakkal Majalla"/>
          <w:color w:val="000000" w:themeColor="text1"/>
          <w:sz w:val="24"/>
          <w:szCs w:val="24"/>
        </w:rPr>
        <w:t xml:space="preserve">à travers la plateforme des achats en ligne TUNEPS (www.tuneps.tn) relatif </w:t>
      </w:r>
      <w:r w:rsidRPr="0071732F">
        <w:rPr>
          <w:rFonts w:cs="Sakkal Majalla"/>
          <w:sz w:val="24"/>
          <w:szCs w:val="24"/>
        </w:rPr>
        <w:t>à </w:t>
      </w:r>
      <w:r w:rsidR="00BF1C7D" w:rsidRPr="0071732F">
        <w:rPr>
          <w:rFonts w:cs="Sakkal Majalla"/>
          <w:b/>
          <w:bCs/>
          <w:sz w:val="24"/>
          <w:szCs w:val="24"/>
        </w:rPr>
        <w:t>l’acquisition</w:t>
      </w:r>
      <w:r w:rsidR="00C129B3" w:rsidRPr="0071732F">
        <w:rPr>
          <w:rFonts w:cs="Sakkal Majalla"/>
          <w:b/>
          <w:bCs/>
          <w:sz w:val="24"/>
          <w:szCs w:val="24"/>
        </w:rPr>
        <w:t xml:space="preserve"> </w:t>
      </w:r>
      <w:r w:rsidR="00803DF3">
        <w:rPr>
          <w:rFonts w:cs="Sakkal Majalla"/>
          <w:b/>
          <w:bCs/>
          <w:sz w:val="24"/>
          <w:szCs w:val="24"/>
        </w:rPr>
        <w:t>et la mise en place d’équipements informatiques pour la TRANSTU</w:t>
      </w:r>
      <w:bookmarkStart w:id="1" w:name="_GoBack"/>
      <w:bookmarkEnd w:id="1"/>
      <w:r w:rsidR="00803DF3">
        <w:rPr>
          <w:rFonts w:cs="Sakkal Majalla"/>
          <w:b/>
          <w:bCs/>
          <w:sz w:val="24"/>
          <w:szCs w:val="24"/>
        </w:rPr>
        <w:t xml:space="preserve"> </w:t>
      </w:r>
      <w:r w:rsidR="00C129B3" w:rsidRPr="0071732F">
        <w:rPr>
          <w:rFonts w:cs="Sakkal Majalla"/>
          <w:b/>
          <w:bCs/>
          <w:sz w:val="24"/>
          <w:szCs w:val="24"/>
        </w:rPr>
        <w:t>:</w:t>
      </w:r>
    </w:p>
    <w:p w:rsidR="00BF1C7D" w:rsidRPr="0071732F" w:rsidRDefault="00BF1C7D" w:rsidP="0071732F">
      <w:pPr>
        <w:pStyle w:val="Paragraphedeliste"/>
        <w:tabs>
          <w:tab w:val="left" w:pos="284"/>
        </w:tabs>
        <w:spacing w:after="0" w:line="360" w:lineRule="auto"/>
        <w:ind w:left="360"/>
        <w:jc w:val="both"/>
        <w:rPr>
          <w:rFonts w:eastAsia="Batang" w:cs="Sakkal Majalla"/>
          <w:b/>
          <w:bCs/>
          <w:sz w:val="24"/>
          <w:szCs w:val="24"/>
        </w:rPr>
      </w:pPr>
    </w:p>
    <w:p w:rsidR="002505B6" w:rsidRPr="0071732F" w:rsidRDefault="002505B6" w:rsidP="0071732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Batang" w:cs="Sakkal Majalla"/>
          <w:b/>
          <w:bCs/>
          <w:sz w:val="24"/>
          <w:szCs w:val="24"/>
        </w:rPr>
      </w:pPr>
      <w:r w:rsidRPr="0071732F">
        <w:rPr>
          <w:rFonts w:eastAsia="Batang" w:cs="Sakkal Majalla"/>
          <w:b/>
          <w:bCs/>
          <w:sz w:val="24"/>
          <w:szCs w:val="24"/>
          <w:u w:val="single"/>
        </w:rPr>
        <w:t xml:space="preserve">Conditions de </w:t>
      </w:r>
      <w:r w:rsidR="00444E18" w:rsidRPr="0071732F">
        <w:rPr>
          <w:rFonts w:eastAsia="Batang" w:cs="Sakkal Majalla"/>
          <w:b/>
          <w:bCs/>
          <w:sz w:val="24"/>
          <w:szCs w:val="24"/>
          <w:u w:val="single"/>
        </w:rPr>
        <w:t>participation :</w:t>
      </w:r>
    </w:p>
    <w:p w:rsidR="00444E18" w:rsidRPr="0071732F" w:rsidRDefault="002505B6" w:rsidP="0071732F">
      <w:pPr>
        <w:spacing w:after="0" w:line="360" w:lineRule="auto"/>
        <w:rPr>
          <w:rFonts w:cs="Sakkal Majalla"/>
          <w:sz w:val="24"/>
          <w:szCs w:val="24"/>
        </w:rPr>
      </w:pPr>
      <w:r w:rsidRPr="0071732F">
        <w:rPr>
          <w:rFonts w:eastAsia="Batang" w:cs="Sakkal Majalla"/>
          <w:b/>
          <w:bCs/>
          <w:sz w:val="24"/>
          <w:szCs w:val="24"/>
        </w:rPr>
        <w:tab/>
      </w:r>
      <w:r w:rsidR="00444E18" w:rsidRPr="0071732F">
        <w:rPr>
          <w:rFonts w:cs="Sakkal Majalla"/>
          <w:sz w:val="24"/>
          <w:szCs w:val="24"/>
        </w:rPr>
        <w:t xml:space="preserve">La publication de l’avis d’appel </w:t>
      </w:r>
      <w:r w:rsidR="00BF1C7D" w:rsidRPr="0071732F">
        <w:rPr>
          <w:rFonts w:cs="Sakkal Majalla"/>
          <w:sz w:val="24"/>
          <w:szCs w:val="24"/>
        </w:rPr>
        <w:t>à la concurrence</w:t>
      </w:r>
      <w:r w:rsidR="00444E18" w:rsidRPr="0071732F">
        <w:rPr>
          <w:rFonts w:cs="Sakkal Majalla"/>
          <w:sz w:val="24"/>
          <w:szCs w:val="24"/>
        </w:rPr>
        <w:t xml:space="preserve"> et le processus de passation du marché et la signature de l’éventuel contrat aura lieu sur la plateforme des achats publics en ligne TUNEPS.</w:t>
      </w:r>
    </w:p>
    <w:p w:rsidR="00444E18" w:rsidRPr="0071732F" w:rsidRDefault="00444E18" w:rsidP="0071732F">
      <w:pPr>
        <w:spacing w:after="0" w:line="360" w:lineRule="auto"/>
        <w:jc w:val="both"/>
        <w:rPr>
          <w:rFonts w:cs="Sakkal Majalla"/>
          <w:sz w:val="24"/>
          <w:szCs w:val="24"/>
        </w:rPr>
      </w:pPr>
      <w:r w:rsidRPr="0071732F">
        <w:rPr>
          <w:rFonts w:cs="Sakkal Majalla"/>
          <w:sz w:val="24"/>
          <w:szCs w:val="24"/>
        </w:rPr>
        <w:t xml:space="preserve">Par conséquent, Les fournisseurs intéressés par cet appel </w:t>
      </w:r>
      <w:r w:rsidR="00BF1C7D" w:rsidRPr="0071732F">
        <w:rPr>
          <w:rFonts w:cs="Sakkal Majalla"/>
          <w:sz w:val="24"/>
          <w:szCs w:val="24"/>
        </w:rPr>
        <w:t>à la concurrence</w:t>
      </w:r>
      <w:r w:rsidRPr="0071732F">
        <w:rPr>
          <w:rFonts w:cs="Sakkal Majalla"/>
          <w:sz w:val="24"/>
          <w:szCs w:val="24"/>
        </w:rPr>
        <w:t xml:space="preserve"> doivent être inscrits sur la plateforme des achats en ligne TUNEPS pour pouvoir y participer.</w:t>
      </w:r>
    </w:p>
    <w:p w:rsidR="002505B6" w:rsidRPr="0071732F" w:rsidRDefault="002505B6" w:rsidP="0071732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Batang" w:cs="Sakkal Majalla"/>
          <w:b/>
          <w:bCs/>
          <w:sz w:val="24"/>
          <w:szCs w:val="24"/>
          <w:u w:val="single"/>
        </w:rPr>
      </w:pPr>
      <w:r w:rsidRPr="0071732F">
        <w:rPr>
          <w:rFonts w:eastAsia="Batang" w:cs="Sakkal Majalla"/>
          <w:b/>
          <w:bCs/>
          <w:sz w:val="24"/>
          <w:szCs w:val="24"/>
          <w:u w:val="single"/>
        </w:rPr>
        <w:t xml:space="preserve">Retrait </w:t>
      </w:r>
      <w:r w:rsidR="00444E18" w:rsidRPr="0071732F">
        <w:rPr>
          <w:rFonts w:eastAsia="Batang" w:cs="Sakkal Majalla"/>
          <w:b/>
          <w:bCs/>
          <w:sz w:val="24"/>
          <w:szCs w:val="24"/>
          <w:u w:val="single"/>
        </w:rPr>
        <w:t>du cahier des charges</w:t>
      </w:r>
      <w:r w:rsidRPr="0071732F">
        <w:rPr>
          <w:rFonts w:eastAsia="Batang" w:cs="Sakkal Majalla"/>
          <w:b/>
          <w:bCs/>
          <w:sz w:val="24"/>
          <w:szCs w:val="24"/>
          <w:u w:val="single"/>
        </w:rPr>
        <w:t xml:space="preserve"> :</w:t>
      </w:r>
    </w:p>
    <w:p w:rsidR="00444E18" w:rsidRPr="0071732F" w:rsidRDefault="002505B6" w:rsidP="0071732F">
      <w:pPr>
        <w:spacing w:after="0" w:line="360" w:lineRule="auto"/>
        <w:jc w:val="both"/>
        <w:rPr>
          <w:rFonts w:cs="Sakkal Majalla"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ab/>
        <w:t xml:space="preserve">Les soumissionnaires intéressés par le présent Appel </w:t>
      </w:r>
      <w:r w:rsidR="00BF1C7D" w:rsidRPr="0071732F">
        <w:rPr>
          <w:rFonts w:cs="Sakkal Majalla"/>
          <w:color w:val="000000" w:themeColor="text1"/>
          <w:sz w:val="24"/>
          <w:szCs w:val="24"/>
        </w:rPr>
        <w:t>à la concurrence</w:t>
      </w:r>
      <w:r w:rsidRPr="0071732F">
        <w:rPr>
          <w:rFonts w:cs="Sakkal Majalla"/>
          <w:color w:val="000000" w:themeColor="text1"/>
          <w:sz w:val="24"/>
          <w:szCs w:val="24"/>
        </w:rPr>
        <w:t xml:space="preserve"> peuvent télécharger</w:t>
      </w:r>
      <w:r w:rsidR="00444E18" w:rsidRPr="0071732F">
        <w:rPr>
          <w:rFonts w:cs="Sakkal Majalla"/>
          <w:color w:val="000000" w:themeColor="text1"/>
          <w:sz w:val="24"/>
          <w:szCs w:val="24"/>
        </w:rPr>
        <w:t xml:space="preserve"> gratuitement</w:t>
      </w:r>
      <w:r w:rsidRPr="0071732F">
        <w:rPr>
          <w:rFonts w:cs="Sakkal Majalla"/>
          <w:color w:val="000000" w:themeColor="text1"/>
          <w:sz w:val="24"/>
          <w:szCs w:val="24"/>
        </w:rPr>
        <w:t xml:space="preserve"> le cahier des charges via l'application TUNEPS</w:t>
      </w:r>
      <w:r w:rsidR="00444E18" w:rsidRPr="0071732F">
        <w:rPr>
          <w:rFonts w:cs="Sakkal Majalla"/>
          <w:color w:val="000000" w:themeColor="text1"/>
          <w:sz w:val="24"/>
          <w:szCs w:val="24"/>
        </w:rPr>
        <w:t>.</w:t>
      </w:r>
    </w:p>
    <w:p w:rsidR="002505B6" w:rsidRPr="0071732F" w:rsidRDefault="00444E18" w:rsidP="0071732F">
      <w:pPr>
        <w:spacing w:after="0" w:line="360" w:lineRule="auto"/>
        <w:jc w:val="both"/>
        <w:rPr>
          <w:rFonts w:cs="Sakkal Majalla"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 xml:space="preserve">Les soumissionnaires qui souhaitent participer à l’appel </w:t>
      </w:r>
      <w:r w:rsidR="00BF1C7D" w:rsidRPr="0071732F">
        <w:rPr>
          <w:rFonts w:cs="Sakkal Majalla"/>
          <w:color w:val="000000" w:themeColor="text1"/>
          <w:sz w:val="24"/>
          <w:szCs w:val="24"/>
        </w:rPr>
        <w:t>à la concurrence</w:t>
      </w:r>
      <w:r w:rsidR="0071732F">
        <w:rPr>
          <w:rFonts w:cs="Sakkal Majalla"/>
          <w:color w:val="000000" w:themeColor="text1"/>
          <w:sz w:val="24"/>
          <w:szCs w:val="24"/>
        </w:rPr>
        <w:t xml:space="preserve"> </w:t>
      </w:r>
      <w:r w:rsidRPr="0071732F">
        <w:rPr>
          <w:rFonts w:cs="Sakkal Majalla"/>
          <w:color w:val="000000" w:themeColor="text1"/>
          <w:sz w:val="24"/>
          <w:szCs w:val="24"/>
        </w:rPr>
        <w:t xml:space="preserve">doivent payer le prix du cahier des charges </w:t>
      </w:r>
      <w:r w:rsidR="002505B6" w:rsidRPr="0071732F">
        <w:rPr>
          <w:rFonts w:cs="Sakkal Majalla"/>
          <w:color w:val="000000" w:themeColor="text1"/>
          <w:sz w:val="24"/>
          <w:szCs w:val="24"/>
        </w:rPr>
        <w:t xml:space="preserve">en espèce de la somme non remboursable de </w:t>
      </w:r>
      <w:r w:rsidR="00042A3C" w:rsidRPr="0071732F">
        <w:rPr>
          <w:rFonts w:cs="Sakkal Majalla"/>
          <w:b/>
          <w:bCs/>
          <w:color w:val="000000" w:themeColor="text1"/>
          <w:sz w:val="24"/>
          <w:szCs w:val="24"/>
        </w:rPr>
        <w:t>cinquante (50)</w:t>
      </w:r>
      <w:r w:rsidR="002505B6" w:rsidRPr="0071732F">
        <w:rPr>
          <w:rFonts w:cs="Sakkal Majalla"/>
          <w:b/>
          <w:bCs/>
          <w:color w:val="000000" w:themeColor="text1"/>
          <w:sz w:val="24"/>
          <w:szCs w:val="24"/>
        </w:rPr>
        <w:t xml:space="preserve"> dinars</w:t>
      </w:r>
      <w:r w:rsidR="002505B6" w:rsidRPr="0071732F">
        <w:rPr>
          <w:rFonts w:cs="Sakkal Majalla"/>
          <w:color w:val="000000" w:themeColor="text1"/>
          <w:sz w:val="24"/>
          <w:szCs w:val="24"/>
        </w:rPr>
        <w:t xml:space="preserve"> auprès de la Direction des Achats et Marchés au Siège Social de la TRANSTU, 33, Avenue du Japon Montplaisir, 1073 Tunis du Lundi au Vendredi de 08H30 à 11H30.</w:t>
      </w:r>
    </w:p>
    <w:p w:rsidR="002505B6" w:rsidRPr="0071732F" w:rsidRDefault="002505B6" w:rsidP="0071732F">
      <w:pPr>
        <w:pStyle w:val="Paragraphedeliste"/>
        <w:spacing w:after="0" w:line="360" w:lineRule="auto"/>
        <w:ind w:left="0"/>
        <w:jc w:val="both"/>
        <w:rPr>
          <w:rFonts w:cs="Sakkal Majalla"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ab/>
      </w:r>
    </w:p>
    <w:p w:rsidR="002505B6" w:rsidRPr="0071732F" w:rsidRDefault="002505B6" w:rsidP="0071732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Sakkal Majalla"/>
          <w:b/>
          <w:bCs/>
          <w:sz w:val="24"/>
          <w:szCs w:val="24"/>
        </w:rPr>
      </w:pPr>
      <w:r w:rsidRPr="0071732F">
        <w:rPr>
          <w:rFonts w:cs="Sakkal Majalla"/>
          <w:b/>
          <w:bCs/>
          <w:sz w:val="24"/>
          <w:szCs w:val="24"/>
          <w:u w:val="single"/>
        </w:rPr>
        <w:t>Délai de validité des offres</w:t>
      </w:r>
      <w:r w:rsidRPr="0071732F">
        <w:rPr>
          <w:rFonts w:cs="Sakkal Majalla"/>
          <w:b/>
          <w:bCs/>
          <w:sz w:val="24"/>
          <w:szCs w:val="24"/>
        </w:rPr>
        <w:t xml:space="preserve"> :</w:t>
      </w:r>
    </w:p>
    <w:p w:rsidR="00444E18" w:rsidRPr="0071732F" w:rsidRDefault="002505B6" w:rsidP="0071732F">
      <w:pPr>
        <w:pStyle w:val="Paragraphedeliste"/>
        <w:spacing w:after="0" w:line="360" w:lineRule="auto"/>
        <w:ind w:left="0"/>
        <w:jc w:val="both"/>
        <w:rPr>
          <w:rFonts w:eastAsia="Batang" w:cs="Sakkal Majalla"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ab/>
        <w:t xml:space="preserve">Les </w:t>
      </w:r>
      <w:r w:rsidRPr="0071732F">
        <w:rPr>
          <w:rFonts w:eastAsia="Batang" w:cs="Sakkal Majalla"/>
          <w:color w:val="000000" w:themeColor="text1"/>
          <w:sz w:val="24"/>
          <w:szCs w:val="24"/>
        </w:rPr>
        <w:t xml:space="preserve">soumissionnaires restent engagés par leurs offres pendant un délai de </w:t>
      </w:r>
      <w:r w:rsidRPr="0071732F">
        <w:rPr>
          <w:rFonts w:eastAsia="Batang" w:cs="Sakkal Majalla"/>
          <w:b/>
          <w:bCs/>
          <w:color w:val="000000" w:themeColor="text1"/>
          <w:sz w:val="24"/>
          <w:szCs w:val="24"/>
        </w:rPr>
        <w:t>120 jours</w:t>
      </w:r>
      <w:r w:rsidRPr="0071732F">
        <w:rPr>
          <w:rFonts w:eastAsia="Batang" w:cs="Sakkal Majalla"/>
          <w:color w:val="000000" w:themeColor="text1"/>
          <w:sz w:val="24"/>
          <w:szCs w:val="24"/>
        </w:rPr>
        <w:t xml:space="preserve"> à compter du lendemain de la date limite de réception des offres. </w:t>
      </w:r>
    </w:p>
    <w:p w:rsidR="002505B6" w:rsidRDefault="002505B6" w:rsidP="0071732F">
      <w:pPr>
        <w:pStyle w:val="Paragraphedeliste"/>
        <w:spacing w:after="0" w:line="360" w:lineRule="auto"/>
        <w:ind w:left="0" w:firstLine="708"/>
        <w:jc w:val="both"/>
        <w:rPr>
          <w:rFonts w:eastAsia="Batang" w:cs="Sakkal Majalla"/>
          <w:color w:val="000000" w:themeColor="text1"/>
          <w:sz w:val="24"/>
          <w:szCs w:val="24"/>
        </w:rPr>
      </w:pPr>
      <w:r w:rsidRPr="0071732F">
        <w:rPr>
          <w:rFonts w:eastAsia="Batang" w:cs="Sakkal Majalla"/>
          <w:color w:val="000000" w:themeColor="text1"/>
          <w:sz w:val="24"/>
          <w:szCs w:val="24"/>
        </w:rPr>
        <w:t>Ils ne peuvent, pour aucun motif pendant cette période, revenir sur les prix et les conditions de leurs offres.</w:t>
      </w:r>
    </w:p>
    <w:p w:rsidR="0071732F" w:rsidRDefault="0071732F" w:rsidP="0071732F">
      <w:pPr>
        <w:pStyle w:val="Paragraphedeliste"/>
        <w:spacing w:after="0" w:line="360" w:lineRule="auto"/>
        <w:ind w:left="0" w:firstLine="708"/>
        <w:jc w:val="both"/>
        <w:rPr>
          <w:rFonts w:eastAsia="Batang" w:cs="Sakkal Majalla"/>
          <w:color w:val="000000" w:themeColor="text1"/>
          <w:sz w:val="24"/>
          <w:szCs w:val="24"/>
        </w:rPr>
      </w:pPr>
    </w:p>
    <w:p w:rsidR="0071732F" w:rsidRPr="0071732F" w:rsidRDefault="0071732F" w:rsidP="0071732F">
      <w:pPr>
        <w:pStyle w:val="Paragraphedeliste"/>
        <w:spacing w:after="0" w:line="360" w:lineRule="auto"/>
        <w:ind w:left="0" w:firstLine="708"/>
        <w:jc w:val="both"/>
        <w:rPr>
          <w:rFonts w:eastAsia="Batang" w:cs="Sakkal Majalla"/>
          <w:color w:val="000000" w:themeColor="text1"/>
          <w:sz w:val="24"/>
          <w:szCs w:val="24"/>
        </w:rPr>
      </w:pPr>
    </w:p>
    <w:p w:rsidR="002505B6" w:rsidRPr="0071732F" w:rsidRDefault="00BE3B9E" w:rsidP="0071732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Sakkal Majalla"/>
          <w:b/>
          <w:color w:val="000000"/>
          <w:sz w:val="24"/>
          <w:szCs w:val="24"/>
          <w:u w:val="single"/>
        </w:rPr>
      </w:pPr>
      <w:r w:rsidRPr="0071732F">
        <w:rPr>
          <w:rFonts w:cs="Sakkal Majalla"/>
          <w:b/>
          <w:color w:val="000000"/>
          <w:sz w:val="24"/>
          <w:szCs w:val="24"/>
          <w:u w:val="single"/>
        </w:rPr>
        <w:lastRenderedPageBreak/>
        <w:t>Date et heure limite de réception des offres :</w:t>
      </w:r>
    </w:p>
    <w:p w:rsidR="002505B6" w:rsidRPr="0071732F" w:rsidRDefault="002505B6" w:rsidP="00C81267">
      <w:pPr>
        <w:pStyle w:val="Paragraphedeliste"/>
        <w:spacing w:after="0" w:line="360" w:lineRule="auto"/>
        <w:ind w:left="0"/>
        <w:jc w:val="both"/>
        <w:rPr>
          <w:rFonts w:cs="Sakkal Majalla"/>
          <w:b/>
          <w:bCs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ab/>
        <w:t xml:space="preserve">La date limite </w:t>
      </w:r>
      <w:r w:rsidR="00444E18" w:rsidRPr="0071732F">
        <w:rPr>
          <w:rFonts w:cs="Sakkal Majalla"/>
          <w:color w:val="000000" w:themeColor="text1"/>
          <w:sz w:val="24"/>
          <w:szCs w:val="24"/>
        </w:rPr>
        <w:t>et heure</w:t>
      </w:r>
      <w:r w:rsidR="004A036F" w:rsidRPr="0071732F">
        <w:rPr>
          <w:rFonts w:cs="Sakkal Majalla"/>
          <w:color w:val="000000" w:themeColor="text1"/>
          <w:sz w:val="24"/>
          <w:szCs w:val="24"/>
        </w:rPr>
        <w:t xml:space="preserve"> </w:t>
      </w:r>
      <w:r w:rsidRPr="0071732F">
        <w:rPr>
          <w:rFonts w:cs="Sakkal Majalla"/>
          <w:color w:val="000000" w:themeColor="text1"/>
          <w:sz w:val="24"/>
          <w:szCs w:val="24"/>
        </w:rPr>
        <w:t xml:space="preserve">de réception des offres en ligne est fixée au </w:t>
      </w:r>
      <w:r w:rsidR="00C81267">
        <w:rPr>
          <w:rFonts w:cs="Sakkal Majalla"/>
          <w:b/>
          <w:bCs/>
          <w:color w:val="000000" w:themeColor="text1"/>
          <w:sz w:val="24"/>
          <w:szCs w:val="24"/>
        </w:rPr>
        <w:t>24</w:t>
      </w:r>
      <w:r w:rsidR="00715530" w:rsidRPr="00466F4D">
        <w:rPr>
          <w:rFonts w:cs="Sakkal Majalla"/>
          <w:b/>
          <w:bCs/>
          <w:color w:val="000000" w:themeColor="text1"/>
          <w:sz w:val="24"/>
          <w:szCs w:val="24"/>
        </w:rPr>
        <w:t>/</w:t>
      </w:r>
      <w:r w:rsidR="00466F4D" w:rsidRPr="00466F4D">
        <w:rPr>
          <w:rFonts w:cs="Sakkal Majalla"/>
          <w:b/>
          <w:bCs/>
          <w:color w:val="000000" w:themeColor="text1"/>
          <w:sz w:val="24"/>
          <w:szCs w:val="24"/>
        </w:rPr>
        <w:t>0</w:t>
      </w:r>
      <w:r w:rsidR="00C81267">
        <w:rPr>
          <w:rFonts w:cs="Sakkal Majalla"/>
          <w:b/>
          <w:bCs/>
          <w:color w:val="000000" w:themeColor="text1"/>
          <w:sz w:val="24"/>
          <w:szCs w:val="24"/>
        </w:rPr>
        <w:t>5</w:t>
      </w:r>
      <w:r w:rsidR="00715530" w:rsidRPr="0071732F">
        <w:rPr>
          <w:rFonts w:cs="Sakkal Majalla"/>
          <w:b/>
          <w:bCs/>
          <w:color w:val="000000" w:themeColor="text1"/>
          <w:sz w:val="24"/>
          <w:szCs w:val="24"/>
        </w:rPr>
        <w:t>/</w:t>
      </w:r>
      <w:r w:rsidR="00046B28" w:rsidRPr="0071732F">
        <w:rPr>
          <w:rFonts w:cs="Sakkal Majalla"/>
          <w:b/>
          <w:bCs/>
          <w:color w:val="000000" w:themeColor="text1"/>
          <w:sz w:val="24"/>
          <w:szCs w:val="24"/>
        </w:rPr>
        <w:t>202</w:t>
      </w:r>
      <w:r w:rsidR="0071732F">
        <w:rPr>
          <w:rFonts w:cs="Sakkal Majalla"/>
          <w:b/>
          <w:bCs/>
          <w:color w:val="000000" w:themeColor="text1"/>
          <w:sz w:val="24"/>
          <w:szCs w:val="24"/>
        </w:rPr>
        <w:t>2</w:t>
      </w:r>
      <w:r w:rsidR="00715530" w:rsidRPr="0071732F">
        <w:rPr>
          <w:rFonts w:cs="Sakkal Majalla"/>
          <w:b/>
          <w:bCs/>
          <w:color w:val="000000" w:themeColor="text1"/>
          <w:sz w:val="24"/>
          <w:szCs w:val="24"/>
        </w:rPr>
        <w:t xml:space="preserve"> </w:t>
      </w:r>
      <w:r w:rsidR="00715530" w:rsidRPr="0071732F">
        <w:rPr>
          <w:rFonts w:cs="Sakkal Majalla"/>
          <w:color w:val="000000" w:themeColor="text1"/>
          <w:sz w:val="24"/>
          <w:szCs w:val="24"/>
        </w:rPr>
        <w:t>à</w:t>
      </w:r>
      <w:r w:rsidR="00715530" w:rsidRPr="0071732F">
        <w:rPr>
          <w:rFonts w:cs="Sakkal Majalla"/>
          <w:b/>
          <w:bCs/>
          <w:color w:val="000000" w:themeColor="text1"/>
          <w:sz w:val="24"/>
          <w:szCs w:val="24"/>
        </w:rPr>
        <w:t xml:space="preserve"> 10h00</w:t>
      </w:r>
      <w:r w:rsidRPr="0071732F">
        <w:rPr>
          <w:rFonts w:cs="Sakkal Majalla"/>
          <w:b/>
          <w:bCs/>
          <w:color w:val="000000" w:themeColor="text1"/>
          <w:sz w:val="24"/>
          <w:szCs w:val="24"/>
        </w:rPr>
        <w:t>.</w:t>
      </w:r>
    </w:p>
    <w:p w:rsidR="00BE3B9E" w:rsidRPr="0071732F" w:rsidRDefault="00BE3B9E" w:rsidP="0071732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Sakkal Majalla"/>
          <w:b/>
          <w:color w:val="000000"/>
          <w:sz w:val="24"/>
          <w:szCs w:val="24"/>
          <w:u w:val="single"/>
        </w:rPr>
      </w:pPr>
      <w:r w:rsidRPr="0071732F">
        <w:rPr>
          <w:rFonts w:cs="Sakkal Majalla"/>
          <w:b/>
          <w:color w:val="000000"/>
          <w:sz w:val="24"/>
          <w:szCs w:val="24"/>
          <w:u w:val="single"/>
        </w:rPr>
        <w:t>Date et heure d’Ouverture des offres</w:t>
      </w:r>
    </w:p>
    <w:p w:rsidR="00BE3B9E" w:rsidRPr="0071732F" w:rsidRDefault="00BE3B9E" w:rsidP="00C81267">
      <w:pPr>
        <w:pStyle w:val="Paragraphedeliste"/>
        <w:spacing w:after="0" w:line="360" w:lineRule="auto"/>
        <w:ind w:left="0" w:firstLine="708"/>
        <w:jc w:val="both"/>
        <w:rPr>
          <w:rFonts w:cs="Sakkal Majalla"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 xml:space="preserve">L’ouverture des offres en ligne aura lieu le </w:t>
      </w:r>
      <w:r w:rsidR="00C81267">
        <w:rPr>
          <w:rFonts w:cs="Sakkal Majalla"/>
          <w:b/>
          <w:bCs/>
          <w:color w:val="000000" w:themeColor="text1"/>
          <w:sz w:val="24"/>
          <w:szCs w:val="24"/>
        </w:rPr>
        <w:t>24</w:t>
      </w:r>
      <w:r w:rsidRPr="00466F4D">
        <w:rPr>
          <w:rFonts w:cs="Sakkal Majalla"/>
          <w:b/>
          <w:bCs/>
          <w:color w:val="000000" w:themeColor="text1"/>
          <w:sz w:val="24"/>
          <w:szCs w:val="24"/>
        </w:rPr>
        <w:t>/</w:t>
      </w:r>
      <w:r w:rsidR="00466F4D" w:rsidRPr="00466F4D">
        <w:rPr>
          <w:rFonts w:cs="Sakkal Majalla"/>
          <w:b/>
          <w:bCs/>
          <w:color w:val="000000" w:themeColor="text1"/>
          <w:sz w:val="24"/>
          <w:szCs w:val="24"/>
        </w:rPr>
        <w:t>0</w:t>
      </w:r>
      <w:r w:rsidR="00C81267">
        <w:rPr>
          <w:rFonts w:cs="Sakkal Majalla"/>
          <w:b/>
          <w:bCs/>
          <w:color w:val="000000" w:themeColor="text1"/>
          <w:sz w:val="24"/>
          <w:szCs w:val="24"/>
        </w:rPr>
        <w:t>5</w:t>
      </w:r>
      <w:r w:rsidRPr="0071732F">
        <w:rPr>
          <w:rFonts w:cs="Sakkal Majalla"/>
          <w:b/>
          <w:bCs/>
          <w:color w:val="000000" w:themeColor="text1"/>
          <w:sz w:val="24"/>
          <w:szCs w:val="24"/>
        </w:rPr>
        <w:t>/</w:t>
      </w:r>
      <w:r w:rsidR="00715530" w:rsidRPr="0071732F">
        <w:rPr>
          <w:rFonts w:cs="Sakkal Majalla"/>
          <w:b/>
          <w:bCs/>
          <w:color w:val="000000" w:themeColor="text1"/>
          <w:sz w:val="24"/>
          <w:szCs w:val="24"/>
        </w:rPr>
        <w:t>20</w:t>
      </w:r>
      <w:r w:rsidR="00046B28" w:rsidRPr="0071732F">
        <w:rPr>
          <w:rFonts w:cs="Sakkal Majalla"/>
          <w:b/>
          <w:bCs/>
          <w:color w:val="000000" w:themeColor="text1"/>
          <w:sz w:val="24"/>
          <w:szCs w:val="24"/>
        </w:rPr>
        <w:t>2</w:t>
      </w:r>
      <w:r w:rsidR="0071732F">
        <w:rPr>
          <w:rFonts w:cs="Sakkal Majalla"/>
          <w:b/>
          <w:bCs/>
          <w:color w:val="000000" w:themeColor="text1"/>
          <w:sz w:val="24"/>
          <w:szCs w:val="24"/>
        </w:rPr>
        <w:t>2</w:t>
      </w:r>
      <w:r w:rsidRPr="0071732F">
        <w:rPr>
          <w:rFonts w:cs="Sakkal Majalla"/>
          <w:b/>
          <w:bCs/>
          <w:color w:val="000000" w:themeColor="text1"/>
          <w:sz w:val="24"/>
          <w:szCs w:val="24"/>
        </w:rPr>
        <w:t xml:space="preserve"> </w:t>
      </w:r>
      <w:r w:rsidRPr="0071732F">
        <w:rPr>
          <w:rFonts w:cs="Sakkal Majalla"/>
          <w:color w:val="000000" w:themeColor="text1"/>
          <w:sz w:val="24"/>
          <w:szCs w:val="24"/>
        </w:rPr>
        <w:t>à</w:t>
      </w:r>
      <w:r w:rsidRPr="0071732F">
        <w:rPr>
          <w:rFonts w:cs="Sakkal Majalla"/>
          <w:b/>
          <w:bCs/>
          <w:color w:val="000000" w:themeColor="text1"/>
          <w:sz w:val="24"/>
          <w:szCs w:val="24"/>
        </w:rPr>
        <w:t xml:space="preserve"> 11H00.</w:t>
      </w:r>
    </w:p>
    <w:p w:rsidR="002505B6" w:rsidRPr="0071732F" w:rsidRDefault="002505B6" w:rsidP="0071732F">
      <w:pPr>
        <w:pStyle w:val="Paragraphedeliste"/>
        <w:spacing w:after="0" w:line="360" w:lineRule="auto"/>
        <w:ind w:left="0"/>
        <w:jc w:val="both"/>
        <w:rPr>
          <w:rFonts w:cs="Sakkal Majalla"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ab/>
        <w:t xml:space="preserve">Les soumissionnaires peuvent assister à la séance d’ouverture des offres </w:t>
      </w:r>
      <w:r w:rsidR="00BE3B9E" w:rsidRPr="0071732F">
        <w:rPr>
          <w:rFonts w:cs="Sakkal Majalla"/>
          <w:b/>
          <w:bCs/>
          <w:color w:val="000000" w:themeColor="text1"/>
          <w:sz w:val="24"/>
          <w:szCs w:val="24"/>
        </w:rPr>
        <w:t xml:space="preserve">soit </w:t>
      </w:r>
      <w:r w:rsidRPr="0071732F">
        <w:rPr>
          <w:rFonts w:cs="Sakkal Majalla"/>
          <w:color w:val="000000" w:themeColor="text1"/>
          <w:sz w:val="24"/>
          <w:szCs w:val="24"/>
        </w:rPr>
        <w:t>au siège social de la TRANSTU, 33 Avenue du Japon 1073 Montplaisir –Tunis (salle de la réunion 5ème étage)</w:t>
      </w:r>
      <w:r w:rsidR="00BE3B9E" w:rsidRPr="0071732F">
        <w:rPr>
          <w:rFonts w:cs="Sakkal Majalla"/>
          <w:color w:val="000000" w:themeColor="text1"/>
          <w:sz w:val="24"/>
          <w:szCs w:val="24"/>
        </w:rPr>
        <w:t xml:space="preserve"> ou à distance.</w:t>
      </w:r>
    </w:p>
    <w:p w:rsidR="002505B6" w:rsidRPr="0071732F" w:rsidRDefault="002505B6" w:rsidP="0071732F">
      <w:pPr>
        <w:pStyle w:val="Paragraphedeliste"/>
        <w:spacing w:after="0" w:line="360" w:lineRule="auto"/>
        <w:ind w:left="0"/>
        <w:jc w:val="both"/>
        <w:rPr>
          <w:rFonts w:eastAsia="Batang" w:cs="Sakkal Majalla"/>
          <w:color w:val="000000" w:themeColor="text1"/>
          <w:sz w:val="24"/>
          <w:szCs w:val="24"/>
        </w:rPr>
      </w:pPr>
      <w:r w:rsidRPr="0071732F">
        <w:rPr>
          <w:rFonts w:cs="Sakkal Majalla"/>
          <w:color w:val="000000" w:themeColor="text1"/>
          <w:sz w:val="24"/>
          <w:szCs w:val="24"/>
        </w:rPr>
        <w:tab/>
      </w:r>
      <w:r w:rsidRPr="0071732F">
        <w:rPr>
          <w:rFonts w:eastAsia="Batang" w:cs="Sakkal Majalla"/>
          <w:color w:val="000000" w:themeColor="text1"/>
          <w:sz w:val="24"/>
          <w:szCs w:val="24"/>
        </w:rPr>
        <w:t xml:space="preserve">Les soumissionnaires intéressés par le présent appel </w:t>
      </w:r>
      <w:r w:rsidR="00715530" w:rsidRPr="0071732F">
        <w:rPr>
          <w:rFonts w:eastAsia="Batang" w:cs="Sakkal Majalla"/>
          <w:color w:val="000000" w:themeColor="text1"/>
          <w:sz w:val="24"/>
          <w:szCs w:val="24"/>
        </w:rPr>
        <w:t>à la concurrence</w:t>
      </w:r>
      <w:r w:rsidRPr="0071732F">
        <w:rPr>
          <w:rFonts w:eastAsia="Batang" w:cs="Sakkal Majalla"/>
          <w:color w:val="000000" w:themeColor="text1"/>
          <w:sz w:val="24"/>
          <w:szCs w:val="24"/>
        </w:rPr>
        <w:t xml:space="preserve"> et non encore inscrits au TUNEPS sont invités à contacter l'unité de gestion TUNEPS à la haute instance de la commande publique HAICOP sur les n° suivants :</w:t>
      </w:r>
    </w:p>
    <w:p w:rsidR="002505B6" w:rsidRPr="0071732F" w:rsidRDefault="002505B6" w:rsidP="0071732F">
      <w:pPr>
        <w:spacing w:after="0" w:line="360" w:lineRule="auto"/>
        <w:jc w:val="both"/>
        <w:rPr>
          <w:rFonts w:eastAsia="Batang" w:cs="Sakkal Majalla"/>
          <w:color w:val="000000" w:themeColor="text1"/>
          <w:sz w:val="24"/>
          <w:szCs w:val="24"/>
        </w:rPr>
      </w:pPr>
      <w:r w:rsidRPr="0071732F">
        <w:rPr>
          <w:rFonts w:eastAsia="Batang" w:cs="Sakkal Majalla"/>
          <w:color w:val="000000" w:themeColor="text1"/>
          <w:sz w:val="24"/>
          <w:szCs w:val="24"/>
        </w:rPr>
        <w:t>Tel : 70 130 340- Fax: 70 130 342</w:t>
      </w:r>
    </w:p>
    <w:p w:rsidR="002505B6" w:rsidRPr="0071732F" w:rsidRDefault="002505B6" w:rsidP="0071732F">
      <w:pPr>
        <w:spacing w:after="0" w:line="360" w:lineRule="auto"/>
        <w:jc w:val="both"/>
        <w:rPr>
          <w:rFonts w:eastAsia="Batang" w:cs="Sakkal Majalla"/>
          <w:color w:val="000000" w:themeColor="text1"/>
          <w:sz w:val="24"/>
          <w:szCs w:val="24"/>
        </w:rPr>
      </w:pPr>
      <w:r w:rsidRPr="0071732F">
        <w:rPr>
          <w:rFonts w:eastAsia="Batang" w:cs="Sakkal Majalla"/>
          <w:color w:val="000000" w:themeColor="text1"/>
          <w:sz w:val="24"/>
          <w:szCs w:val="24"/>
        </w:rPr>
        <w:t xml:space="preserve">E-mail: </w:t>
      </w:r>
      <w:hyperlink r:id="rId7" w:history="1">
        <w:r w:rsidR="00BE3B9E" w:rsidRPr="0071732F">
          <w:rPr>
            <w:rStyle w:val="Lienhypertexte"/>
            <w:rFonts w:eastAsia="Batang" w:cs="Sakkal Majalla"/>
            <w:sz w:val="24"/>
            <w:szCs w:val="24"/>
          </w:rPr>
          <w:t>tuneps@pm.gov.tn</w:t>
        </w:r>
      </w:hyperlink>
    </w:p>
    <w:p w:rsidR="00DD6FC8" w:rsidRPr="0071732F" w:rsidRDefault="00263120" w:rsidP="0071732F">
      <w:pPr>
        <w:spacing w:after="0" w:line="360" w:lineRule="auto"/>
        <w:rPr>
          <w:rFonts w:cs="Sakkal Majalla"/>
          <w:sz w:val="24"/>
          <w:szCs w:val="24"/>
        </w:rPr>
      </w:pPr>
      <w:hyperlink r:id="rId8" w:history="1">
        <w:r w:rsidR="00BE3B9E" w:rsidRPr="0071732F">
          <w:rPr>
            <w:rStyle w:val="Lienhypertexte"/>
            <w:rFonts w:eastAsia="Batang" w:cs="Sakkal Majalla"/>
            <w:sz w:val="24"/>
            <w:szCs w:val="24"/>
          </w:rPr>
          <w:t>https://www.tuneps.tn/index.do</w:t>
        </w:r>
      </w:hyperlink>
    </w:p>
    <w:p w:rsidR="0066724A" w:rsidRPr="0071732F" w:rsidRDefault="0066724A" w:rsidP="0071732F">
      <w:pPr>
        <w:spacing w:after="0" w:line="360" w:lineRule="auto"/>
        <w:rPr>
          <w:rFonts w:cs="Sakkal Majalla"/>
          <w:sz w:val="24"/>
          <w:szCs w:val="24"/>
        </w:rPr>
      </w:pPr>
    </w:p>
    <w:sectPr w:rsidR="0066724A" w:rsidRPr="0071732F" w:rsidSect="00444E18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D8" w:rsidRDefault="00B645D8" w:rsidP="004973FD">
      <w:pPr>
        <w:spacing w:after="0" w:line="240" w:lineRule="auto"/>
      </w:pPr>
      <w:r>
        <w:separator/>
      </w:r>
    </w:p>
  </w:endnote>
  <w:endnote w:type="continuationSeparator" w:id="1">
    <w:p w:rsidR="00B645D8" w:rsidRDefault="00B645D8" w:rsidP="0049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hAnsi="Sakkal Majalla" w:cs="Sakkal Majalla"/>
        <w:sz w:val="24"/>
        <w:szCs w:val="24"/>
      </w:rPr>
      <w:id w:val="-1963027099"/>
      <w:docPartObj>
        <w:docPartGallery w:val="Page Numbers (Bottom of Page)"/>
        <w:docPartUnique/>
      </w:docPartObj>
    </w:sdtPr>
    <w:sdtEndPr>
      <w:rPr>
        <w:b/>
        <w:bCs/>
        <w:i/>
        <w:iCs/>
      </w:rPr>
    </w:sdtEndPr>
    <w:sdtContent>
      <w:p w:rsidR="004973FD" w:rsidRPr="00BE3B9E" w:rsidRDefault="00BE3B9E" w:rsidP="00BE3B9E">
        <w:pPr>
          <w:pStyle w:val="Pieddepage"/>
          <w:jc w:val="right"/>
          <w:rPr>
            <w:rFonts w:ascii="Sakkal Majalla" w:hAnsi="Sakkal Majalla" w:cs="Sakkal Majalla"/>
            <w:b/>
            <w:bCs/>
            <w:i/>
            <w:iCs/>
            <w:sz w:val="24"/>
            <w:szCs w:val="24"/>
          </w:rPr>
        </w:pPr>
        <w:r w:rsidRPr="00BE3B9E">
          <w:rPr>
            <w:rFonts w:ascii="Sakkal Majalla" w:hAnsi="Sakkal Majalla" w:cs="Sakkal Majalla"/>
            <w:sz w:val="24"/>
            <w:szCs w:val="24"/>
          </w:rPr>
          <w:t xml:space="preserve">Page </w:t>
        </w:r>
        <w:r w:rsidR="00263120" w:rsidRPr="00BE3B9E">
          <w:rPr>
            <w:rFonts w:ascii="Sakkal Majalla" w:hAnsi="Sakkal Majalla" w:cs="Sakkal Majalla"/>
            <w:b/>
            <w:bCs/>
            <w:sz w:val="24"/>
            <w:szCs w:val="24"/>
          </w:rPr>
          <w:fldChar w:fldCharType="begin"/>
        </w:r>
        <w:r w:rsidRPr="00BE3B9E">
          <w:rPr>
            <w:rFonts w:ascii="Sakkal Majalla" w:hAnsi="Sakkal Majalla" w:cs="Sakkal Majalla"/>
            <w:b/>
            <w:bCs/>
            <w:sz w:val="24"/>
            <w:szCs w:val="24"/>
          </w:rPr>
          <w:instrText>PAGE  \* Arabic  \* MERGEFORMAT</w:instrText>
        </w:r>
        <w:r w:rsidR="00263120" w:rsidRPr="00BE3B9E">
          <w:rPr>
            <w:rFonts w:ascii="Sakkal Majalla" w:hAnsi="Sakkal Majalla" w:cs="Sakkal Majalla"/>
            <w:b/>
            <w:bCs/>
            <w:sz w:val="24"/>
            <w:szCs w:val="24"/>
          </w:rPr>
          <w:fldChar w:fldCharType="separate"/>
        </w:r>
        <w:r w:rsidR="004D6BC6">
          <w:rPr>
            <w:rFonts w:ascii="Sakkal Majalla" w:hAnsi="Sakkal Majalla" w:cs="Sakkal Majalla"/>
            <w:b/>
            <w:bCs/>
            <w:noProof/>
            <w:sz w:val="24"/>
            <w:szCs w:val="24"/>
          </w:rPr>
          <w:t>1</w:t>
        </w:r>
        <w:r w:rsidR="00263120" w:rsidRPr="00BE3B9E">
          <w:rPr>
            <w:rFonts w:ascii="Sakkal Majalla" w:hAnsi="Sakkal Majalla" w:cs="Sakkal Majalla"/>
            <w:b/>
            <w:bCs/>
            <w:sz w:val="24"/>
            <w:szCs w:val="24"/>
          </w:rPr>
          <w:fldChar w:fldCharType="end"/>
        </w:r>
        <w:r w:rsidRPr="00BE3B9E">
          <w:rPr>
            <w:rFonts w:ascii="Sakkal Majalla" w:hAnsi="Sakkal Majalla" w:cs="Sakkal Majalla"/>
            <w:sz w:val="24"/>
            <w:szCs w:val="24"/>
          </w:rPr>
          <w:t xml:space="preserve"> sur </w:t>
        </w:r>
        <w:fldSimple w:instr="NUMPAGES  \* Arabic  \* MERGEFORMAT">
          <w:r w:rsidR="004D6BC6" w:rsidRPr="004D6BC6">
            <w:rPr>
              <w:rFonts w:ascii="Sakkal Majalla" w:hAnsi="Sakkal Majalla" w:cs="Sakkal Majalla"/>
              <w:b/>
              <w:bCs/>
              <w:noProof/>
              <w:sz w:val="24"/>
              <w:szCs w:val="24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D8" w:rsidRDefault="00B645D8" w:rsidP="004973FD">
      <w:pPr>
        <w:spacing w:after="0" w:line="240" w:lineRule="auto"/>
      </w:pPr>
      <w:r>
        <w:separator/>
      </w:r>
    </w:p>
  </w:footnote>
  <w:footnote w:type="continuationSeparator" w:id="1">
    <w:p w:rsidR="00B645D8" w:rsidRDefault="00B645D8" w:rsidP="0049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7F3"/>
    <w:multiLevelType w:val="hybridMultilevel"/>
    <w:tmpl w:val="80746EC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7FB0F50"/>
    <w:multiLevelType w:val="hybridMultilevel"/>
    <w:tmpl w:val="317833C8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34479F1"/>
    <w:multiLevelType w:val="hybridMultilevel"/>
    <w:tmpl w:val="4F700A24"/>
    <w:lvl w:ilvl="0" w:tplc="48DC8B4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Wingdings-Regular" w:hint="default"/>
        <w:b/>
        <w:b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13882"/>
    <w:multiLevelType w:val="hybridMultilevel"/>
    <w:tmpl w:val="5C64F156"/>
    <w:lvl w:ilvl="0" w:tplc="2E88A6A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C8"/>
    <w:rsid w:val="00004B2D"/>
    <w:rsid w:val="0003506E"/>
    <w:rsid w:val="00042A3C"/>
    <w:rsid w:val="00046B28"/>
    <w:rsid w:val="00066D3B"/>
    <w:rsid w:val="00195519"/>
    <w:rsid w:val="00240356"/>
    <w:rsid w:val="002505B6"/>
    <w:rsid w:val="00263120"/>
    <w:rsid w:val="002A036B"/>
    <w:rsid w:val="002E753C"/>
    <w:rsid w:val="002F7C86"/>
    <w:rsid w:val="003404A6"/>
    <w:rsid w:val="00423A4A"/>
    <w:rsid w:val="00444E18"/>
    <w:rsid w:val="00466F4D"/>
    <w:rsid w:val="004973FD"/>
    <w:rsid w:val="004A036F"/>
    <w:rsid w:val="004D6BC6"/>
    <w:rsid w:val="00563419"/>
    <w:rsid w:val="00591EF7"/>
    <w:rsid w:val="005A44E8"/>
    <w:rsid w:val="00605DAF"/>
    <w:rsid w:val="0066724A"/>
    <w:rsid w:val="006E1AC1"/>
    <w:rsid w:val="006F61D0"/>
    <w:rsid w:val="00715530"/>
    <w:rsid w:val="0071732F"/>
    <w:rsid w:val="007321F5"/>
    <w:rsid w:val="0079108A"/>
    <w:rsid w:val="00803DF3"/>
    <w:rsid w:val="008A0A6D"/>
    <w:rsid w:val="009174A2"/>
    <w:rsid w:val="00971CC5"/>
    <w:rsid w:val="009D24A5"/>
    <w:rsid w:val="00AE201B"/>
    <w:rsid w:val="00B645D8"/>
    <w:rsid w:val="00B67AC3"/>
    <w:rsid w:val="00BB28A8"/>
    <w:rsid w:val="00BE3B9E"/>
    <w:rsid w:val="00BF1C7D"/>
    <w:rsid w:val="00C06A23"/>
    <w:rsid w:val="00C129B3"/>
    <w:rsid w:val="00C81267"/>
    <w:rsid w:val="00CF767F"/>
    <w:rsid w:val="00DD6FC8"/>
    <w:rsid w:val="00E54101"/>
    <w:rsid w:val="00E6218B"/>
    <w:rsid w:val="00E751A7"/>
    <w:rsid w:val="00F4664E"/>
    <w:rsid w:val="00FD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C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FC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DD6FC8"/>
    <w:pPr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D6FC8"/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3F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3FD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E3B9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3B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eps.tn/index.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nep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</dc:creator>
  <cp:lastModifiedBy>imed.albouchi</cp:lastModifiedBy>
  <cp:revision>7</cp:revision>
  <cp:lastPrinted>2022-04-11T11:32:00Z</cp:lastPrinted>
  <dcterms:created xsi:type="dcterms:W3CDTF">2020-08-14T05:41:00Z</dcterms:created>
  <dcterms:modified xsi:type="dcterms:W3CDTF">2022-04-11T11:32:00Z</dcterms:modified>
</cp:coreProperties>
</file>