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48" w:rsidRDefault="00247648" w:rsidP="00247648">
      <w:pPr>
        <w:rPr>
          <w:lang w:bidi="ar-TN"/>
        </w:rPr>
      </w:pPr>
    </w:p>
    <w:p w:rsidR="00D7537E" w:rsidRPr="00570D6A" w:rsidRDefault="00D7537E" w:rsidP="00D7537E">
      <w:pPr>
        <w:bidi/>
        <w:ind w:left="-110"/>
        <w:jc w:val="center"/>
        <w:rPr>
          <w:rFonts w:cs="Monotype Koufi"/>
          <w:b/>
          <w:bCs/>
          <w:sz w:val="22"/>
          <w:szCs w:val="22"/>
          <w:rtl/>
          <w:lang w:bidi="ar-TN"/>
        </w:rPr>
      </w:pPr>
    </w:p>
    <w:p w:rsidR="00505010" w:rsidRDefault="00505010" w:rsidP="00505010">
      <w:pPr>
        <w:bidi/>
        <w:spacing w:before="1080"/>
        <w:jc w:val="center"/>
        <w:rPr>
          <w:rFonts w:cs="Arabic Transparent"/>
          <w:sz w:val="32"/>
          <w:szCs w:val="32"/>
          <w:lang w:bidi="ar-TN"/>
        </w:rPr>
      </w:pPr>
      <w:r w:rsidRPr="00BD58B3">
        <w:rPr>
          <w:rFonts w:cs="Arabic Transparent"/>
          <w:sz w:val="32"/>
          <w:szCs w:val="32"/>
          <w:rtl/>
          <w:lang w:bidi="ar-TN"/>
        </w:rPr>
        <w:t>وزارة الداخلية</w:t>
      </w:r>
    </w:p>
    <w:p w:rsidR="00505010" w:rsidRPr="00BD58B3" w:rsidRDefault="00505010" w:rsidP="00505010">
      <w:pPr>
        <w:bidi/>
        <w:spacing w:before="1080"/>
        <w:jc w:val="center"/>
        <w:rPr>
          <w:b/>
          <w:bCs/>
          <w:sz w:val="32"/>
          <w:szCs w:val="32"/>
          <w:rtl/>
          <w:lang w:bidi="ar-TN"/>
        </w:rPr>
      </w:pPr>
      <w:r w:rsidRPr="00BD58B3">
        <w:rPr>
          <w:rFonts w:hint="cs"/>
          <w:b/>
          <w:bCs/>
          <w:sz w:val="32"/>
          <w:szCs w:val="32"/>
          <w:rtl/>
          <w:lang w:bidi="ar-TN"/>
        </w:rPr>
        <w:t>ولايــــة تونــــس</w:t>
      </w:r>
    </w:p>
    <w:p w:rsidR="00505010" w:rsidRPr="00BD58B3" w:rsidRDefault="00505010" w:rsidP="00505010">
      <w:pPr>
        <w:bidi/>
        <w:jc w:val="center"/>
        <w:rPr>
          <w:b/>
          <w:bCs/>
          <w:sz w:val="32"/>
          <w:szCs w:val="32"/>
          <w:lang w:bidi="ar-TN"/>
        </w:rPr>
      </w:pPr>
      <w:r w:rsidRPr="00BD58B3">
        <w:rPr>
          <w:rFonts w:hint="cs"/>
          <w:b/>
          <w:bCs/>
          <w:sz w:val="32"/>
          <w:szCs w:val="32"/>
          <w:rtl/>
          <w:lang w:bidi="ar-TN"/>
        </w:rPr>
        <w:t>المجلس الجهوي بتونس</w:t>
      </w:r>
    </w:p>
    <w:p w:rsidR="00505010" w:rsidRPr="00BD58B3" w:rsidRDefault="00505010" w:rsidP="00505010">
      <w:pPr>
        <w:bidi/>
        <w:ind w:right="-426"/>
        <w:jc w:val="center"/>
        <w:rPr>
          <w:rFonts w:cs="Arabic Transparent"/>
          <w:color w:val="000000"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إستشارة </w:t>
      </w:r>
      <w:r w:rsidRPr="00BD58B3">
        <w:rPr>
          <w:rFonts w:cs="Arabic Transparent"/>
          <w:color w:val="000000"/>
          <w:sz w:val="32"/>
          <w:szCs w:val="32"/>
          <w:rtl/>
          <w:lang w:bidi="ar-TN"/>
        </w:rPr>
        <w:t xml:space="preserve">عدد </w:t>
      </w:r>
      <w:r w:rsidR="00031EBE">
        <w:rPr>
          <w:rFonts w:cs="Arabic Transparent"/>
          <w:color w:val="000000"/>
          <w:sz w:val="32"/>
          <w:szCs w:val="32"/>
          <w:lang w:bidi="ar-TN"/>
        </w:rPr>
        <w:t>10</w:t>
      </w:r>
      <w:r w:rsidRPr="00BD58B3">
        <w:rPr>
          <w:rFonts w:cs="Arabic Transparent"/>
          <w:color w:val="000000"/>
          <w:sz w:val="32"/>
          <w:szCs w:val="32"/>
          <w:rtl/>
          <w:lang w:bidi="ar-TN"/>
        </w:rPr>
        <w:t>/2</w:t>
      </w:r>
      <w:r>
        <w:rPr>
          <w:rFonts w:cs="Arabic Transparent" w:hint="cs"/>
          <w:color w:val="000000"/>
          <w:sz w:val="32"/>
          <w:szCs w:val="32"/>
          <w:rtl/>
          <w:lang w:bidi="ar-TN"/>
        </w:rPr>
        <w:t>3</w:t>
      </w:r>
      <w:r w:rsidRPr="00BD58B3">
        <w:rPr>
          <w:rFonts w:cs="Arabic Transparent"/>
          <w:color w:val="000000"/>
          <w:sz w:val="32"/>
          <w:szCs w:val="32"/>
          <w:lang w:bidi="ar-TN"/>
        </w:rPr>
        <w:t>20</w:t>
      </w:r>
    </w:p>
    <w:p w:rsidR="00505010" w:rsidRPr="00BD58B3" w:rsidRDefault="00505010" w:rsidP="00505010">
      <w:pPr>
        <w:bidi/>
        <w:ind w:right="-426"/>
        <w:jc w:val="center"/>
        <w:rPr>
          <w:b/>
          <w:bCs/>
          <w:sz w:val="32"/>
          <w:szCs w:val="32"/>
          <w:lang w:bidi="ar-TN"/>
        </w:rPr>
      </w:pPr>
      <w:r w:rsidRPr="00BD58B3">
        <w:rPr>
          <w:rFonts w:hint="cs"/>
          <w:b/>
          <w:bCs/>
          <w:sz w:val="32"/>
          <w:szCs w:val="32"/>
          <w:rtl/>
          <w:lang w:bidi="ar-TN"/>
        </w:rPr>
        <w:t>عن طريق منظومة السوق الافتراضية على الخط</w:t>
      </w:r>
    </w:p>
    <w:p w:rsidR="00505010" w:rsidRPr="00BD58B3" w:rsidRDefault="00505010" w:rsidP="00505010">
      <w:pPr>
        <w:jc w:val="center"/>
        <w:rPr>
          <w:b/>
          <w:bCs/>
          <w:sz w:val="32"/>
          <w:szCs w:val="32"/>
          <w:lang w:bidi="ar-TN"/>
        </w:rPr>
      </w:pPr>
    </w:p>
    <w:p w:rsidR="00505010" w:rsidRPr="00BD58B3" w:rsidRDefault="00505010" w:rsidP="00505010">
      <w:pPr>
        <w:bidi/>
        <w:jc w:val="both"/>
        <w:rPr>
          <w:sz w:val="32"/>
          <w:szCs w:val="32"/>
          <w:rtl/>
          <w:lang w:bidi="ar-TN"/>
        </w:rPr>
      </w:pPr>
      <w:r w:rsidRPr="00BD58B3">
        <w:rPr>
          <w:rFonts w:hint="cs"/>
          <w:sz w:val="32"/>
          <w:szCs w:val="32"/>
          <w:rtl/>
        </w:rPr>
        <w:t xml:space="preserve">يعتزم والــي تونس رئيس المجلس الجهـوي إجــراء </w:t>
      </w:r>
      <w:r>
        <w:rPr>
          <w:rFonts w:hint="cs"/>
          <w:sz w:val="32"/>
          <w:szCs w:val="32"/>
          <w:rtl/>
          <w:lang w:bidi="ar-TN"/>
        </w:rPr>
        <w:t xml:space="preserve">إستشارة </w:t>
      </w:r>
      <w:r w:rsidRPr="00BD58B3">
        <w:rPr>
          <w:rFonts w:cs="Arabic Transparent"/>
          <w:sz w:val="32"/>
          <w:szCs w:val="32"/>
          <w:rtl/>
          <w:lang w:bidi="ar-TN"/>
        </w:rPr>
        <w:t xml:space="preserve">عبر </w:t>
      </w:r>
      <w:r>
        <w:rPr>
          <w:rFonts w:cs="Arabic Transparent"/>
          <w:sz w:val="32"/>
          <w:szCs w:val="32"/>
          <w:rtl/>
          <w:lang w:bidi="ar-TN"/>
        </w:rPr>
        <w:t>منظومة السوق الافتراضية بمنظومة</w:t>
      </w:r>
      <w:r>
        <w:rPr>
          <w:rFonts w:cs="Arabic Transparent"/>
          <w:sz w:val="32"/>
          <w:szCs w:val="32"/>
          <w:lang w:bidi="ar-TN"/>
        </w:rPr>
        <w:t xml:space="preserve"> </w:t>
      </w:r>
      <w:r w:rsidRPr="00BD58B3">
        <w:rPr>
          <w:rFonts w:cs="Arabic Transparent"/>
          <w:sz w:val="32"/>
          <w:szCs w:val="32"/>
          <w:rtl/>
          <w:lang w:bidi="ar-TN"/>
        </w:rPr>
        <w:t xml:space="preserve">الشراء العمومي على الخط </w:t>
      </w:r>
      <w:r w:rsidRPr="00BD58B3">
        <w:rPr>
          <w:rFonts w:cs="Arabic Transparent"/>
          <w:sz w:val="32"/>
          <w:szCs w:val="32"/>
          <w:lang w:bidi="ar-TN"/>
        </w:rPr>
        <w:t xml:space="preserve"> TUNEPS</w:t>
      </w:r>
      <w:r w:rsidRPr="00BD58B3">
        <w:rPr>
          <w:rFonts w:hint="cs"/>
          <w:sz w:val="32"/>
          <w:szCs w:val="32"/>
          <w:rtl/>
          <w:lang w:bidi="ar-TN"/>
        </w:rPr>
        <w:t xml:space="preserve"> تتعلق باقتناء </w:t>
      </w:r>
      <w:r>
        <w:rPr>
          <w:rFonts w:hint="cs"/>
          <w:sz w:val="32"/>
          <w:szCs w:val="32"/>
          <w:rtl/>
          <w:lang w:bidi="ar-TN"/>
        </w:rPr>
        <w:t xml:space="preserve">أثاث مكاتب </w:t>
      </w:r>
      <w:r w:rsidRPr="00BD58B3">
        <w:rPr>
          <w:rFonts w:hint="cs"/>
          <w:sz w:val="32"/>
          <w:szCs w:val="32"/>
          <w:rtl/>
          <w:lang w:bidi="ar-TN"/>
        </w:rPr>
        <w:t>لفائدة ولاية تونس ومعتمدياتها.</w:t>
      </w:r>
    </w:p>
    <w:p w:rsidR="00505010" w:rsidRPr="00BD58B3" w:rsidRDefault="00505010" w:rsidP="00505010">
      <w:pPr>
        <w:bidi/>
        <w:jc w:val="both"/>
        <w:rPr>
          <w:sz w:val="32"/>
          <w:szCs w:val="32"/>
          <w:lang w:bidi="ar-TN"/>
        </w:rPr>
      </w:pPr>
    </w:p>
    <w:p w:rsidR="00505010" w:rsidRPr="00BD58B3" w:rsidRDefault="00505010" w:rsidP="00505010">
      <w:pPr>
        <w:bidi/>
        <w:ind w:right="-720"/>
        <w:jc w:val="both"/>
        <w:rPr>
          <w:color w:val="000000"/>
          <w:sz w:val="32"/>
          <w:szCs w:val="32"/>
          <w:rtl/>
          <w:lang w:bidi="ar-TN"/>
        </w:rPr>
      </w:pPr>
      <w:r w:rsidRPr="00BD58B3">
        <w:rPr>
          <w:rFonts w:hint="cs"/>
          <w:color w:val="000000"/>
          <w:sz w:val="32"/>
          <w:szCs w:val="32"/>
          <w:rtl/>
          <w:lang w:bidi="ar-TN"/>
        </w:rPr>
        <w:t>يقع تقديم العروض طبقا لما هو منصوص علي</w:t>
      </w:r>
      <w:r>
        <w:rPr>
          <w:rFonts w:hint="cs"/>
          <w:color w:val="000000"/>
          <w:sz w:val="32"/>
          <w:szCs w:val="32"/>
          <w:rtl/>
          <w:lang w:bidi="ar-TN"/>
        </w:rPr>
        <w:t xml:space="preserve">ه بالفصل السابع من كراس شروط </w:t>
      </w:r>
      <w:r>
        <w:rPr>
          <w:rFonts w:hint="cs"/>
          <w:sz w:val="32"/>
          <w:szCs w:val="32"/>
          <w:rtl/>
          <w:lang w:bidi="ar-TN"/>
        </w:rPr>
        <w:t>الاستشارة</w:t>
      </w:r>
      <w:r w:rsidRPr="00BD58B3">
        <w:rPr>
          <w:rFonts w:hint="cs"/>
          <w:color w:val="000000"/>
          <w:sz w:val="32"/>
          <w:szCs w:val="32"/>
          <w:rtl/>
          <w:lang w:bidi="ar-TN"/>
        </w:rPr>
        <w:t>.</w:t>
      </w:r>
    </w:p>
    <w:p w:rsidR="00505010" w:rsidRPr="00BD58B3" w:rsidRDefault="00505010" w:rsidP="00505010">
      <w:pPr>
        <w:rPr>
          <w:sz w:val="32"/>
          <w:szCs w:val="32"/>
          <w:rtl/>
          <w:lang w:bidi="ar-TN"/>
        </w:rPr>
      </w:pPr>
    </w:p>
    <w:p w:rsidR="00505010" w:rsidRPr="00BD58B3" w:rsidRDefault="00505010" w:rsidP="00505010">
      <w:pPr>
        <w:tabs>
          <w:tab w:val="left" w:pos="0"/>
        </w:tabs>
        <w:overflowPunct w:val="0"/>
        <w:autoSpaceDE w:val="0"/>
        <w:autoSpaceDN w:val="0"/>
        <w:bidi/>
        <w:adjustRightInd w:val="0"/>
        <w:ind w:right="-720"/>
        <w:jc w:val="lowKashida"/>
        <w:textAlignment w:val="baseline"/>
        <w:rPr>
          <w:color w:val="000000"/>
          <w:sz w:val="32"/>
          <w:szCs w:val="32"/>
          <w:lang w:bidi="ar-TN"/>
        </w:rPr>
      </w:pPr>
      <w:r w:rsidRPr="00BD58B3">
        <w:rPr>
          <w:rFonts w:hint="cs"/>
          <w:color w:val="000000"/>
          <w:sz w:val="32"/>
          <w:szCs w:val="32"/>
          <w:rtl/>
          <w:lang w:bidi="ar-TN"/>
        </w:rPr>
        <w:t xml:space="preserve">يتم  وجوبا إرسال العروض ( الملف الإداري و العرض المالي ) عبر منظومة السوق الافتراضية </w:t>
      </w:r>
    </w:p>
    <w:p w:rsidR="00505010" w:rsidRDefault="00505010" w:rsidP="00505010">
      <w:pPr>
        <w:tabs>
          <w:tab w:val="left" w:pos="0"/>
        </w:tabs>
        <w:overflowPunct w:val="0"/>
        <w:autoSpaceDE w:val="0"/>
        <w:autoSpaceDN w:val="0"/>
        <w:bidi/>
        <w:adjustRightInd w:val="0"/>
        <w:ind w:right="-720"/>
        <w:jc w:val="lowKashida"/>
        <w:textAlignment w:val="baseline"/>
        <w:rPr>
          <w:color w:val="000000"/>
          <w:sz w:val="32"/>
          <w:szCs w:val="32"/>
          <w:rtl/>
          <w:lang w:bidi="ar-TN"/>
        </w:rPr>
      </w:pPr>
      <w:r w:rsidRPr="00BD58B3">
        <w:rPr>
          <w:rFonts w:cs="Arabic Transparent"/>
          <w:sz w:val="32"/>
          <w:szCs w:val="32"/>
          <w:rtl/>
          <w:lang w:bidi="ar-TN"/>
        </w:rPr>
        <w:t xml:space="preserve">بمنظومة الشراء العمومي على </w:t>
      </w:r>
      <w:r w:rsidRPr="00BD58B3">
        <w:rPr>
          <w:rFonts w:cs="Arabic Transparent" w:hint="cs"/>
          <w:sz w:val="32"/>
          <w:szCs w:val="32"/>
          <w:rtl/>
          <w:lang w:bidi="ar-TN"/>
        </w:rPr>
        <w:t xml:space="preserve">الخط </w:t>
      </w:r>
      <w:r w:rsidRPr="00BD58B3">
        <w:rPr>
          <w:rFonts w:cs="Arabic Transparent"/>
          <w:sz w:val="32"/>
          <w:szCs w:val="32"/>
          <w:lang w:bidi="ar-TN"/>
        </w:rPr>
        <w:t>TUNEPS</w:t>
      </w:r>
      <w:r w:rsidRPr="00BD58B3">
        <w:rPr>
          <w:rFonts w:hint="cs"/>
          <w:color w:val="000000"/>
          <w:sz w:val="32"/>
          <w:szCs w:val="32"/>
          <w:rtl/>
          <w:lang w:bidi="ar-TN"/>
        </w:rPr>
        <w:t xml:space="preserve"> (</w:t>
      </w:r>
      <w:hyperlink r:id="rId7" w:history="1">
        <w:r w:rsidRPr="00BD58B3">
          <w:rPr>
            <w:color w:val="000000"/>
            <w:sz w:val="32"/>
            <w:szCs w:val="32"/>
            <w:u w:val="single"/>
            <w:lang w:bidi="ar-TN"/>
          </w:rPr>
          <w:t>www.tuneps.tn</w:t>
        </w:r>
      </w:hyperlink>
      <w:r w:rsidRPr="00BD58B3">
        <w:rPr>
          <w:rFonts w:hint="cs"/>
          <w:color w:val="000000"/>
          <w:sz w:val="32"/>
          <w:szCs w:val="32"/>
          <w:rtl/>
          <w:lang w:bidi="ar-TN"/>
        </w:rPr>
        <w:t>) .</w:t>
      </w:r>
    </w:p>
    <w:p w:rsidR="00505010" w:rsidRPr="00053211" w:rsidRDefault="00505010" w:rsidP="00505010">
      <w:pPr>
        <w:tabs>
          <w:tab w:val="left" w:pos="0"/>
        </w:tabs>
        <w:overflowPunct w:val="0"/>
        <w:autoSpaceDE w:val="0"/>
        <w:autoSpaceDN w:val="0"/>
        <w:bidi/>
        <w:adjustRightInd w:val="0"/>
        <w:ind w:right="-720"/>
        <w:jc w:val="lowKashida"/>
        <w:textAlignment w:val="baseline"/>
        <w:rPr>
          <w:sz w:val="32"/>
          <w:szCs w:val="32"/>
          <w:rtl/>
          <w:lang w:bidi="ar-TN"/>
        </w:rPr>
      </w:pPr>
    </w:p>
    <w:p w:rsidR="00505010" w:rsidRPr="00053211" w:rsidRDefault="00505010" w:rsidP="00505010">
      <w:pPr>
        <w:tabs>
          <w:tab w:val="left" w:pos="0"/>
        </w:tabs>
        <w:overflowPunct w:val="0"/>
        <w:autoSpaceDE w:val="0"/>
        <w:autoSpaceDN w:val="0"/>
        <w:bidi/>
        <w:adjustRightInd w:val="0"/>
        <w:ind w:right="-720"/>
        <w:jc w:val="lowKashida"/>
        <w:textAlignment w:val="baseline"/>
        <w:rPr>
          <w:sz w:val="32"/>
          <w:szCs w:val="32"/>
          <w:lang w:bidi="ar-TN"/>
        </w:rPr>
      </w:pPr>
      <w:r w:rsidRPr="00053211">
        <w:rPr>
          <w:rFonts w:hint="cs"/>
          <w:sz w:val="32"/>
          <w:szCs w:val="32"/>
          <w:rtl/>
          <w:lang w:bidi="ar-TN"/>
        </w:rPr>
        <w:t xml:space="preserve">يعتبر العرض صالحا وملزما لصاحبه لمدّة </w:t>
      </w:r>
      <w:r w:rsidRPr="00053211">
        <w:rPr>
          <w:sz w:val="32"/>
          <w:szCs w:val="32"/>
          <w:lang w:bidi="ar-TN"/>
        </w:rPr>
        <w:t>120</w:t>
      </w:r>
      <w:r w:rsidRPr="00053211">
        <w:rPr>
          <w:rFonts w:hint="cs"/>
          <w:sz w:val="32"/>
          <w:szCs w:val="32"/>
          <w:rtl/>
          <w:lang w:bidi="ar-TN"/>
        </w:rPr>
        <w:t xml:space="preserve"> يوما.</w:t>
      </w:r>
    </w:p>
    <w:p w:rsidR="00505010" w:rsidRPr="00BD58B3" w:rsidRDefault="00505010" w:rsidP="00505010">
      <w:pPr>
        <w:tabs>
          <w:tab w:val="left" w:pos="0"/>
        </w:tabs>
        <w:overflowPunct w:val="0"/>
        <w:autoSpaceDE w:val="0"/>
        <w:autoSpaceDN w:val="0"/>
        <w:bidi/>
        <w:adjustRightInd w:val="0"/>
        <w:ind w:right="-720"/>
        <w:jc w:val="lowKashida"/>
        <w:textAlignment w:val="baseline"/>
        <w:rPr>
          <w:rFonts w:cs="Arabic Transparent"/>
          <w:sz w:val="32"/>
          <w:szCs w:val="32"/>
        </w:rPr>
      </w:pPr>
    </w:p>
    <w:p w:rsidR="00505010" w:rsidRPr="00BD58B3" w:rsidRDefault="00505010" w:rsidP="00031EBE">
      <w:pPr>
        <w:bidi/>
        <w:contextualSpacing/>
        <w:jc w:val="both"/>
        <w:rPr>
          <w:color w:val="0D0D0D"/>
          <w:sz w:val="32"/>
          <w:szCs w:val="32"/>
        </w:rPr>
      </w:pPr>
      <w:r w:rsidRPr="00BD58B3">
        <w:rPr>
          <w:rFonts w:hint="cs"/>
          <w:color w:val="0D0D0D"/>
          <w:sz w:val="32"/>
          <w:szCs w:val="32"/>
          <w:rtl/>
        </w:rPr>
        <w:t>حدد آخر أجل لقبول العروض ليوم</w:t>
      </w:r>
      <w:r>
        <w:rPr>
          <w:rFonts w:hint="cs"/>
          <w:color w:val="0D0D0D"/>
          <w:sz w:val="32"/>
          <w:szCs w:val="32"/>
          <w:rtl/>
          <w:lang w:bidi="ar-TN"/>
        </w:rPr>
        <w:t>..</w:t>
      </w:r>
      <w:r w:rsidR="00031EBE">
        <w:rPr>
          <w:rFonts w:hint="cs"/>
          <w:color w:val="0D0D0D"/>
          <w:sz w:val="32"/>
          <w:szCs w:val="32"/>
          <w:rtl/>
          <w:lang w:bidi="ar-TN"/>
        </w:rPr>
        <w:t>30-03-2023</w:t>
      </w:r>
      <w:r w:rsidRPr="00BD58B3">
        <w:rPr>
          <w:rFonts w:hint="cs"/>
          <w:b/>
          <w:bCs/>
          <w:color w:val="0D0D0D"/>
          <w:sz w:val="32"/>
          <w:szCs w:val="32"/>
          <w:rtl/>
          <w:lang w:bidi="ar-TN"/>
        </w:rPr>
        <w:t xml:space="preserve"> على الساعة </w:t>
      </w:r>
      <w:r w:rsidR="00031EBE">
        <w:rPr>
          <w:b/>
          <w:bCs/>
          <w:color w:val="0D0D0D"/>
          <w:sz w:val="32"/>
          <w:szCs w:val="32"/>
          <w:lang w:bidi="ar-TN"/>
        </w:rPr>
        <w:t>h</w:t>
      </w:r>
      <w:r w:rsidRPr="00BD58B3">
        <w:rPr>
          <w:rFonts w:hint="cs"/>
          <w:b/>
          <w:bCs/>
          <w:color w:val="0D0D0D"/>
          <w:sz w:val="32"/>
          <w:szCs w:val="32"/>
          <w:rtl/>
          <w:lang w:bidi="ar-TN"/>
        </w:rPr>
        <w:t>..</w:t>
      </w:r>
      <w:r w:rsidR="00031EBE">
        <w:rPr>
          <w:rFonts w:hint="cs"/>
          <w:b/>
          <w:bCs/>
          <w:color w:val="0D0D0D"/>
          <w:sz w:val="32"/>
          <w:szCs w:val="32"/>
          <w:rtl/>
          <w:lang w:bidi="ar-TN"/>
        </w:rPr>
        <w:t>09:30</w:t>
      </w:r>
      <w:r w:rsidRPr="00BD58B3">
        <w:rPr>
          <w:rFonts w:hint="cs"/>
          <w:b/>
          <w:bCs/>
          <w:color w:val="0D0D0D"/>
          <w:sz w:val="32"/>
          <w:szCs w:val="32"/>
          <w:rtl/>
          <w:lang w:bidi="ar-TN"/>
        </w:rPr>
        <w:t xml:space="preserve">. </w:t>
      </w:r>
      <w:r w:rsidRPr="00BD58B3">
        <w:rPr>
          <w:rFonts w:hint="cs"/>
          <w:color w:val="0D0D0D"/>
          <w:sz w:val="32"/>
          <w:szCs w:val="32"/>
          <w:rtl/>
          <w:lang w:bidi="ar-TN"/>
        </w:rPr>
        <w:t>ويغلق في نفس</w:t>
      </w:r>
      <w:r>
        <w:rPr>
          <w:rFonts w:hint="cs"/>
          <w:color w:val="0D0D0D"/>
          <w:sz w:val="32"/>
          <w:szCs w:val="32"/>
          <w:rtl/>
          <w:lang w:bidi="ar-TN"/>
        </w:rPr>
        <w:t xml:space="preserve"> </w:t>
      </w:r>
      <w:r w:rsidRPr="00BD58B3">
        <w:rPr>
          <w:rFonts w:hint="cs"/>
          <w:color w:val="0D0D0D"/>
          <w:sz w:val="32"/>
          <w:szCs w:val="32"/>
          <w:rtl/>
          <w:lang w:bidi="ar-TN"/>
        </w:rPr>
        <w:t xml:space="preserve">اليوم ونفس الساعة باب الترشحات آليا بالنسبة للمشاركة عبر منظومة "تونبس". </w:t>
      </w:r>
    </w:p>
    <w:p w:rsidR="00505010" w:rsidRPr="00BD58B3" w:rsidRDefault="00505010" w:rsidP="00505010">
      <w:pPr>
        <w:ind w:left="680"/>
        <w:contextualSpacing/>
        <w:jc w:val="both"/>
        <w:rPr>
          <w:color w:val="0D0D0D"/>
          <w:sz w:val="32"/>
          <w:szCs w:val="32"/>
          <w:rtl/>
          <w:lang w:bidi="ar-TN"/>
        </w:rPr>
      </w:pPr>
    </w:p>
    <w:p w:rsidR="00505010" w:rsidRPr="00BD58B3" w:rsidRDefault="00505010" w:rsidP="00031EBE">
      <w:pPr>
        <w:bidi/>
        <w:contextualSpacing/>
        <w:jc w:val="both"/>
        <w:rPr>
          <w:color w:val="0D0D0D"/>
          <w:sz w:val="32"/>
          <w:szCs w:val="32"/>
          <w:rtl/>
          <w:lang w:bidi="ar-TN"/>
        </w:rPr>
      </w:pPr>
      <w:r w:rsidRPr="00BD58B3">
        <w:rPr>
          <w:rFonts w:hint="cs"/>
          <w:color w:val="0D0D0D"/>
          <w:sz w:val="32"/>
          <w:szCs w:val="32"/>
          <w:rtl/>
        </w:rPr>
        <w:t xml:space="preserve">تفتح العروض في جلسة واحدة علنية بحضور المشاركين الراغبين في ذلك او من يمثلهم </w:t>
      </w:r>
      <w:r w:rsidRPr="00BD58B3">
        <w:rPr>
          <w:rFonts w:hint="cs"/>
          <w:color w:val="0D0D0D"/>
          <w:sz w:val="32"/>
          <w:szCs w:val="32"/>
          <w:rtl/>
          <w:lang w:bidi="ar-TN"/>
        </w:rPr>
        <w:t xml:space="preserve">وذلك يوم </w:t>
      </w:r>
      <w:r w:rsidR="00031EBE">
        <w:rPr>
          <w:rFonts w:hint="cs"/>
          <w:color w:val="0D0D0D"/>
          <w:sz w:val="32"/>
          <w:szCs w:val="32"/>
          <w:rtl/>
          <w:lang w:bidi="ar-TN"/>
        </w:rPr>
        <w:t>30-03-2023</w:t>
      </w:r>
      <w:r w:rsidRPr="00BD58B3">
        <w:rPr>
          <w:rFonts w:hint="cs"/>
          <w:color w:val="0D0D0D"/>
          <w:sz w:val="32"/>
          <w:szCs w:val="32"/>
          <w:rtl/>
          <w:lang w:bidi="ar-TN"/>
        </w:rPr>
        <w:t xml:space="preserve"> على الساعة</w:t>
      </w:r>
      <w:r w:rsidRPr="00BD58B3">
        <w:rPr>
          <w:rFonts w:hint="cs"/>
          <w:b/>
          <w:bCs/>
          <w:color w:val="0D0D0D"/>
          <w:sz w:val="32"/>
          <w:szCs w:val="32"/>
          <w:rtl/>
          <w:lang w:bidi="ar-TN"/>
        </w:rPr>
        <w:t>..</w:t>
      </w:r>
      <w:r w:rsidR="00031EBE">
        <w:rPr>
          <w:b/>
          <w:bCs/>
          <w:color w:val="0D0D0D"/>
          <w:sz w:val="32"/>
          <w:szCs w:val="32"/>
          <w:lang w:bidi="ar-TN"/>
        </w:rPr>
        <w:t>h</w:t>
      </w:r>
      <w:r w:rsidRPr="00BD58B3">
        <w:rPr>
          <w:rFonts w:hint="cs"/>
          <w:b/>
          <w:bCs/>
          <w:color w:val="0D0D0D"/>
          <w:sz w:val="32"/>
          <w:szCs w:val="32"/>
          <w:rtl/>
          <w:lang w:bidi="ar-TN"/>
        </w:rPr>
        <w:t>.</w:t>
      </w:r>
      <w:r w:rsidR="00031EBE">
        <w:rPr>
          <w:rFonts w:hint="cs"/>
          <w:b/>
          <w:bCs/>
          <w:color w:val="0D0D0D"/>
          <w:sz w:val="32"/>
          <w:szCs w:val="32"/>
          <w:rtl/>
          <w:lang w:bidi="ar-TN"/>
        </w:rPr>
        <w:t>10:30</w:t>
      </w:r>
      <w:r w:rsidRPr="00BD58B3">
        <w:rPr>
          <w:rFonts w:hint="cs"/>
          <w:b/>
          <w:bCs/>
          <w:color w:val="0D0D0D"/>
          <w:sz w:val="32"/>
          <w:szCs w:val="32"/>
          <w:rtl/>
          <w:lang w:bidi="ar-TN"/>
        </w:rPr>
        <w:t>...</w:t>
      </w:r>
      <w:r w:rsidRPr="00BD58B3">
        <w:rPr>
          <w:rFonts w:hint="cs"/>
          <w:color w:val="0D0D0D"/>
          <w:sz w:val="32"/>
          <w:szCs w:val="32"/>
          <w:rtl/>
          <w:lang w:bidi="ar-TN"/>
        </w:rPr>
        <w:t xml:space="preserve"> بمقر ولاية تونس</w:t>
      </w:r>
    </w:p>
    <w:p w:rsidR="00505010" w:rsidRPr="00BD58B3" w:rsidRDefault="00505010" w:rsidP="00505010">
      <w:pPr>
        <w:ind w:left="1003"/>
        <w:contextualSpacing/>
        <w:jc w:val="both"/>
        <w:rPr>
          <w:color w:val="0D0D0D"/>
          <w:sz w:val="32"/>
          <w:szCs w:val="32"/>
          <w:lang w:bidi="ar-TN"/>
        </w:rPr>
      </w:pPr>
    </w:p>
    <w:p w:rsidR="00505010" w:rsidRPr="00B92562" w:rsidRDefault="00505010" w:rsidP="00031EBE">
      <w:pPr>
        <w:bidi/>
        <w:rPr>
          <w:rFonts w:ascii="Arial" w:hAnsi="Arial" w:cs="Arial"/>
          <w:color w:val="FF0000"/>
          <w:sz w:val="32"/>
          <w:szCs w:val="32"/>
          <w:lang w:bidi="ar-TN"/>
        </w:rPr>
      </w:pPr>
      <w:r w:rsidRPr="00B92562">
        <w:rPr>
          <w:rFonts w:ascii="Arial" w:hAnsi="Arial" w:cs="Arial" w:hint="cs"/>
          <w:color w:val="FF0000"/>
          <w:sz w:val="32"/>
          <w:szCs w:val="32"/>
          <w:rtl/>
          <w:lang w:bidi="ar-TN"/>
        </w:rPr>
        <w:t>يرسل الضمان الوقتي ونظير من السجل الوطني للمؤسسات في ظرف يختم ويكتب عليه لايفتح</w:t>
      </w:r>
      <w:r>
        <w:rPr>
          <w:rFonts w:ascii="Arial" w:hAnsi="Arial" w:cs="Arial"/>
          <w:color w:val="FF0000"/>
          <w:sz w:val="32"/>
          <w:szCs w:val="32"/>
          <w:lang w:bidi="ar-TN"/>
        </w:rPr>
        <w:t xml:space="preserve"> </w:t>
      </w:r>
      <w:r>
        <w:rPr>
          <w:rFonts w:ascii="Arial" w:hAnsi="Arial" w:cs="Arial" w:hint="cs"/>
          <w:color w:val="FF0000"/>
          <w:sz w:val="32"/>
          <w:szCs w:val="32"/>
          <w:rtl/>
          <w:lang w:bidi="ar-TN"/>
        </w:rPr>
        <w:t>استشارة</w:t>
      </w:r>
      <w:r w:rsidRPr="00B92562">
        <w:rPr>
          <w:rFonts w:ascii="Arial" w:hAnsi="Arial" w:cs="Arial" w:hint="cs"/>
          <w:color w:val="FF0000"/>
          <w:sz w:val="32"/>
          <w:szCs w:val="32"/>
          <w:rtl/>
          <w:lang w:bidi="ar-TN"/>
        </w:rPr>
        <w:t xml:space="preserve"> عدد ..</w:t>
      </w:r>
      <w:r w:rsidR="00031EBE">
        <w:rPr>
          <w:rFonts w:ascii="Arial" w:hAnsi="Arial" w:cs="Arial" w:hint="cs"/>
          <w:color w:val="FF0000"/>
          <w:sz w:val="32"/>
          <w:szCs w:val="32"/>
          <w:rtl/>
          <w:lang w:bidi="ar-TN"/>
        </w:rPr>
        <w:t>10/2023</w:t>
      </w:r>
      <w:r w:rsidRPr="00B92562">
        <w:rPr>
          <w:rFonts w:ascii="Arial" w:hAnsi="Arial" w:cs="Arial" w:hint="cs"/>
          <w:color w:val="FF0000"/>
          <w:sz w:val="32"/>
          <w:szCs w:val="32"/>
          <w:rtl/>
          <w:lang w:bidi="ar-TN"/>
        </w:rPr>
        <w:t xml:space="preserve">... لاقتناء أثاث مكاتب لفائدة ولاية تونس ويرسل </w:t>
      </w:r>
      <w:r w:rsidRPr="00B92562">
        <w:rPr>
          <w:rFonts w:ascii="Arial" w:hAnsi="Arial" w:cs="Arial"/>
          <w:color w:val="FF0000"/>
          <w:sz w:val="32"/>
          <w:szCs w:val="32"/>
          <w:rtl/>
          <w:lang w:bidi="ar-TN"/>
        </w:rPr>
        <w:t xml:space="preserve">عـن طريق البريد مضمون الوصول أو عن طريق البريد السّريع </w:t>
      </w:r>
      <w:r w:rsidRPr="00B92562">
        <w:rPr>
          <w:rFonts w:ascii="Arial" w:hAnsi="Arial" w:cs="Arial" w:hint="cs"/>
          <w:color w:val="FF0000"/>
          <w:sz w:val="32"/>
          <w:szCs w:val="32"/>
          <w:rtl/>
          <w:lang w:bidi="ar-TN"/>
        </w:rPr>
        <w:t>أو يودع مباشرة بمكتب الضبط المركزي لولاية تونس 01</w:t>
      </w:r>
      <w:r w:rsidRPr="00B92562">
        <w:rPr>
          <w:rFonts w:ascii="Arial" w:hAnsi="Arial" w:cs="Arial"/>
          <w:color w:val="FF0000"/>
          <w:sz w:val="32"/>
          <w:szCs w:val="32"/>
          <w:rtl/>
          <w:lang w:bidi="ar-TN"/>
        </w:rPr>
        <w:t xml:space="preserve"> شارع الحبيب ثامر تونس</w:t>
      </w:r>
    </w:p>
    <w:p w:rsidR="00505010" w:rsidRPr="00BD58B3" w:rsidRDefault="00505010" w:rsidP="00505010">
      <w:pPr>
        <w:jc w:val="right"/>
        <w:rPr>
          <w:rFonts w:cs="Arabic Transparent"/>
          <w:sz w:val="32"/>
          <w:szCs w:val="32"/>
          <w:rtl/>
          <w:lang w:bidi="ar-TN"/>
        </w:rPr>
      </w:pPr>
    </w:p>
    <w:p w:rsidR="00505010" w:rsidRPr="00BD58B3" w:rsidRDefault="00505010" w:rsidP="00505010">
      <w:pPr>
        <w:jc w:val="right"/>
        <w:rPr>
          <w:rFonts w:cs="Arabic Transparent"/>
          <w:sz w:val="32"/>
          <w:szCs w:val="32"/>
          <w:lang w:bidi="ar-TN"/>
        </w:rPr>
      </w:pPr>
    </w:p>
    <w:p w:rsidR="00505010" w:rsidRPr="00BD58B3" w:rsidRDefault="00505010" w:rsidP="00505010">
      <w:pPr>
        <w:bidi/>
        <w:ind w:left="283"/>
        <w:rPr>
          <w:b/>
          <w:bCs/>
          <w:color w:val="0D0D0D"/>
          <w:sz w:val="32"/>
          <w:szCs w:val="32"/>
        </w:rPr>
      </w:pPr>
      <w:r w:rsidRPr="00BD58B3">
        <w:rPr>
          <w:rFonts w:hint="cs"/>
          <w:b/>
          <w:bCs/>
          <w:color w:val="0D0D0D"/>
          <w:sz w:val="32"/>
          <w:szCs w:val="32"/>
          <w:rtl/>
        </w:rPr>
        <w:t xml:space="preserve">ولمزيد من الارشادات حول كيفية التسجيل واستغلال منظومة </w:t>
      </w:r>
      <w:r w:rsidRPr="00BD58B3">
        <w:rPr>
          <w:b/>
          <w:bCs/>
          <w:color w:val="0D0D0D"/>
          <w:sz w:val="32"/>
          <w:szCs w:val="32"/>
        </w:rPr>
        <w:t>TUNEPS</w:t>
      </w:r>
      <w:r w:rsidRPr="00BD58B3">
        <w:rPr>
          <w:rFonts w:hint="cs"/>
          <w:b/>
          <w:bCs/>
          <w:color w:val="0D0D0D"/>
          <w:sz w:val="32"/>
          <w:szCs w:val="32"/>
          <w:rtl/>
          <w:lang w:bidi="ar-TN"/>
        </w:rPr>
        <w:t>،</w:t>
      </w:r>
      <w:r w:rsidRPr="00BD58B3">
        <w:rPr>
          <w:rFonts w:hint="cs"/>
          <w:b/>
          <w:bCs/>
          <w:color w:val="0D0D0D"/>
          <w:sz w:val="32"/>
          <w:szCs w:val="32"/>
          <w:rtl/>
        </w:rPr>
        <w:t xml:space="preserve">يمكنكم الاتصال بمركز النداء التابع لوحدة الشراء العمومي على الخط بالهيئة العليا للطلب العمومي على رقم الهاتف: 71.566.364أو عبر البريد الإلكتروني: </w:t>
      </w:r>
      <w:hyperlink r:id="rId8" w:history="1">
        <w:r w:rsidRPr="00BD58B3">
          <w:rPr>
            <w:color w:val="0000FF"/>
            <w:sz w:val="32"/>
            <w:szCs w:val="32"/>
            <w:u w:val="single"/>
          </w:rPr>
          <w:t>tuneps@pm.gov.tn</w:t>
        </w:r>
      </w:hyperlink>
    </w:p>
    <w:p w:rsidR="00505010" w:rsidRDefault="00505010" w:rsidP="00505010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</w:pPr>
    </w:p>
    <w:p w:rsidR="00505010" w:rsidRDefault="00505010" w:rsidP="00505010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</w:pPr>
    </w:p>
    <w:p w:rsidR="00505010" w:rsidRDefault="00505010" w:rsidP="00505010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</w:pPr>
    </w:p>
    <w:p w:rsidR="00505010" w:rsidRDefault="00505010" w:rsidP="00505010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</w:pPr>
    </w:p>
    <w:p w:rsidR="00505010" w:rsidRDefault="00505010" w:rsidP="00505010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</w:pPr>
    </w:p>
    <w:p w:rsidR="00505010" w:rsidRDefault="00505010" w:rsidP="00505010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</w:pPr>
    </w:p>
    <w:p w:rsidR="00505010" w:rsidRDefault="00505010" w:rsidP="00505010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</w:pPr>
    </w:p>
    <w:p w:rsidR="001E066F" w:rsidRPr="004210F2" w:rsidRDefault="001E066F" w:rsidP="00505010">
      <w:pPr>
        <w:pStyle w:val="Titre"/>
        <w:rPr>
          <w:szCs w:val="28"/>
          <w:rtl/>
          <w:lang w:bidi="ar-TN"/>
        </w:rPr>
      </w:pPr>
    </w:p>
    <w:sectPr w:rsidR="001E066F" w:rsidRPr="004210F2" w:rsidSect="006315F2">
      <w:headerReference w:type="default" r:id="rId9"/>
      <w:pgSz w:w="11906" w:h="16838"/>
      <w:pgMar w:top="142" w:right="851" w:bottom="142" w:left="851" w:header="13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78" w:rsidRDefault="005B2D78" w:rsidP="00361B2A">
      <w:r>
        <w:separator/>
      </w:r>
    </w:p>
  </w:endnote>
  <w:endnote w:type="continuationSeparator" w:id="1">
    <w:p w:rsidR="005B2D78" w:rsidRDefault="005B2D78" w:rsidP="0036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Monotype Koufi">
    <w:altName w:val="Cambria Math"/>
    <w:charset w:val="B2"/>
    <w:family w:val="auto"/>
    <w:pitch w:val="variable"/>
    <w:sig w:usb0="00002000" w:usb1="03F40006" w:usb2="00000000" w:usb3="00000000" w:csb0="00000040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78" w:rsidRDefault="005B2D78" w:rsidP="00361B2A">
      <w:r>
        <w:separator/>
      </w:r>
    </w:p>
  </w:footnote>
  <w:footnote w:type="continuationSeparator" w:id="1">
    <w:p w:rsidR="005B2D78" w:rsidRDefault="005B2D78" w:rsidP="00361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C9" w:rsidRDefault="00724D09">
    <w:pPr>
      <w:tabs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</w:tabs>
      <w:suppressAutoHyphens/>
      <w:spacing w:line="19" w:lineRule="exact"/>
      <w:jc w:val="both"/>
      <w:rPr>
        <w:rFonts w:ascii="CG Times" w:hAnsi="CG Times"/>
        <w:spacing w:val="-3"/>
      </w:rPr>
    </w:pPr>
    <w:r w:rsidRPr="00724D09">
      <w:rPr>
        <w:noProof/>
      </w:rPr>
      <w:pict>
        <v:rect id="_x0000_s2049" style="position:absolute;left:0;text-align:left;margin-left:9pt;margin-top:-35.45pt;width:468pt;height:.95pt;z-index:-251658752;mso-position-horizontal-relative:margin" fillcolor="black" stroked="f" strokeweight=".05pt">
          <v:fill color2="black"/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49D5"/>
    <w:multiLevelType w:val="hybridMultilevel"/>
    <w:tmpl w:val="35488DE0"/>
    <w:lvl w:ilvl="0" w:tplc="112AE55A">
      <w:start w:val="1"/>
      <w:numFmt w:val="decimal"/>
      <w:lvlText w:val="%1-"/>
      <w:lvlJc w:val="left"/>
      <w:pPr>
        <w:ind w:left="11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9" w:hanging="360"/>
      </w:pPr>
    </w:lvl>
    <w:lvl w:ilvl="2" w:tplc="040C001B" w:tentative="1">
      <w:start w:val="1"/>
      <w:numFmt w:val="lowerRoman"/>
      <w:lvlText w:val="%3."/>
      <w:lvlJc w:val="right"/>
      <w:pPr>
        <w:ind w:left="2559" w:hanging="180"/>
      </w:pPr>
    </w:lvl>
    <w:lvl w:ilvl="3" w:tplc="040C000F" w:tentative="1">
      <w:start w:val="1"/>
      <w:numFmt w:val="decimal"/>
      <w:lvlText w:val="%4."/>
      <w:lvlJc w:val="left"/>
      <w:pPr>
        <w:ind w:left="3279" w:hanging="360"/>
      </w:pPr>
    </w:lvl>
    <w:lvl w:ilvl="4" w:tplc="040C0019" w:tentative="1">
      <w:start w:val="1"/>
      <w:numFmt w:val="lowerLetter"/>
      <w:lvlText w:val="%5."/>
      <w:lvlJc w:val="left"/>
      <w:pPr>
        <w:ind w:left="3999" w:hanging="360"/>
      </w:pPr>
    </w:lvl>
    <w:lvl w:ilvl="5" w:tplc="040C001B" w:tentative="1">
      <w:start w:val="1"/>
      <w:numFmt w:val="lowerRoman"/>
      <w:lvlText w:val="%6."/>
      <w:lvlJc w:val="right"/>
      <w:pPr>
        <w:ind w:left="4719" w:hanging="180"/>
      </w:pPr>
    </w:lvl>
    <w:lvl w:ilvl="6" w:tplc="040C000F" w:tentative="1">
      <w:start w:val="1"/>
      <w:numFmt w:val="decimal"/>
      <w:lvlText w:val="%7."/>
      <w:lvlJc w:val="left"/>
      <w:pPr>
        <w:ind w:left="5439" w:hanging="360"/>
      </w:pPr>
    </w:lvl>
    <w:lvl w:ilvl="7" w:tplc="040C0019" w:tentative="1">
      <w:start w:val="1"/>
      <w:numFmt w:val="lowerLetter"/>
      <w:lvlText w:val="%8."/>
      <w:lvlJc w:val="left"/>
      <w:pPr>
        <w:ind w:left="6159" w:hanging="360"/>
      </w:pPr>
    </w:lvl>
    <w:lvl w:ilvl="8" w:tplc="040C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>
    <w:nsid w:val="388F15E6"/>
    <w:multiLevelType w:val="hybridMultilevel"/>
    <w:tmpl w:val="9D203EC0"/>
    <w:lvl w:ilvl="0" w:tplc="B1F8F084">
      <w:start w:val="1"/>
      <w:numFmt w:val="decimal"/>
      <w:lvlText w:val="%1."/>
      <w:lvlJc w:val="left"/>
      <w:pPr>
        <w:ind w:left="410" w:hanging="360"/>
      </w:pPr>
      <w:rPr>
        <w:rFonts w:hint="default"/>
        <w:b/>
        <w:bCs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421558B0"/>
    <w:multiLevelType w:val="hybridMultilevel"/>
    <w:tmpl w:val="1C32E946"/>
    <w:lvl w:ilvl="0" w:tplc="24D0C95A">
      <w:start w:val="1"/>
      <w:numFmt w:val="upperRoman"/>
      <w:lvlText w:val="%1-"/>
      <w:lvlJc w:val="left"/>
      <w:pPr>
        <w:ind w:left="1878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238" w:hanging="360"/>
      </w:pPr>
    </w:lvl>
    <w:lvl w:ilvl="2" w:tplc="040C001B" w:tentative="1">
      <w:start w:val="1"/>
      <w:numFmt w:val="lowerRoman"/>
      <w:lvlText w:val="%3."/>
      <w:lvlJc w:val="right"/>
      <w:pPr>
        <w:ind w:left="2958" w:hanging="180"/>
      </w:pPr>
    </w:lvl>
    <w:lvl w:ilvl="3" w:tplc="040C000F" w:tentative="1">
      <w:start w:val="1"/>
      <w:numFmt w:val="decimal"/>
      <w:lvlText w:val="%4."/>
      <w:lvlJc w:val="left"/>
      <w:pPr>
        <w:ind w:left="3678" w:hanging="360"/>
      </w:pPr>
    </w:lvl>
    <w:lvl w:ilvl="4" w:tplc="040C0019" w:tentative="1">
      <w:start w:val="1"/>
      <w:numFmt w:val="lowerLetter"/>
      <w:lvlText w:val="%5."/>
      <w:lvlJc w:val="left"/>
      <w:pPr>
        <w:ind w:left="4398" w:hanging="360"/>
      </w:pPr>
    </w:lvl>
    <w:lvl w:ilvl="5" w:tplc="040C001B" w:tentative="1">
      <w:start w:val="1"/>
      <w:numFmt w:val="lowerRoman"/>
      <w:lvlText w:val="%6."/>
      <w:lvlJc w:val="right"/>
      <w:pPr>
        <w:ind w:left="5118" w:hanging="180"/>
      </w:pPr>
    </w:lvl>
    <w:lvl w:ilvl="6" w:tplc="040C000F" w:tentative="1">
      <w:start w:val="1"/>
      <w:numFmt w:val="decimal"/>
      <w:lvlText w:val="%7."/>
      <w:lvlJc w:val="left"/>
      <w:pPr>
        <w:ind w:left="5838" w:hanging="360"/>
      </w:pPr>
    </w:lvl>
    <w:lvl w:ilvl="7" w:tplc="040C0019" w:tentative="1">
      <w:start w:val="1"/>
      <w:numFmt w:val="lowerLetter"/>
      <w:lvlText w:val="%8."/>
      <w:lvlJc w:val="left"/>
      <w:pPr>
        <w:ind w:left="6558" w:hanging="360"/>
      </w:pPr>
    </w:lvl>
    <w:lvl w:ilvl="8" w:tplc="040C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>
    <w:nsid w:val="5DD62240"/>
    <w:multiLevelType w:val="hybridMultilevel"/>
    <w:tmpl w:val="63A6424A"/>
    <w:lvl w:ilvl="0" w:tplc="69C8BDE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E0F1D"/>
    <w:multiLevelType w:val="hybridMultilevel"/>
    <w:tmpl w:val="142A14B4"/>
    <w:lvl w:ilvl="0" w:tplc="ACCC7B56">
      <w:start w:val="1"/>
      <w:numFmt w:val="decimal"/>
      <w:lvlText w:val="%1-"/>
      <w:lvlJc w:val="left"/>
      <w:pPr>
        <w:ind w:left="323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043" w:hanging="360"/>
      </w:pPr>
    </w:lvl>
    <w:lvl w:ilvl="2" w:tplc="040C001B">
      <w:start w:val="1"/>
      <w:numFmt w:val="lowerRoman"/>
      <w:lvlText w:val="%3."/>
      <w:lvlJc w:val="right"/>
      <w:pPr>
        <w:ind w:left="1763" w:hanging="180"/>
      </w:pPr>
    </w:lvl>
    <w:lvl w:ilvl="3" w:tplc="040C000F">
      <w:start w:val="1"/>
      <w:numFmt w:val="decimal"/>
      <w:lvlText w:val="%4."/>
      <w:lvlJc w:val="left"/>
      <w:pPr>
        <w:ind w:left="2483" w:hanging="360"/>
      </w:pPr>
    </w:lvl>
    <w:lvl w:ilvl="4" w:tplc="040C0019">
      <w:start w:val="1"/>
      <w:numFmt w:val="lowerLetter"/>
      <w:lvlText w:val="%5."/>
      <w:lvlJc w:val="left"/>
      <w:pPr>
        <w:ind w:left="3203" w:hanging="360"/>
      </w:pPr>
    </w:lvl>
    <w:lvl w:ilvl="5" w:tplc="040C001B">
      <w:start w:val="1"/>
      <w:numFmt w:val="lowerRoman"/>
      <w:lvlText w:val="%6."/>
      <w:lvlJc w:val="right"/>
      <w:pPr>
        <w:ind w:left="3923" w:hanging="180"/>
      </w:pPr>
    </w:lvl>
    <w:lvl w:ilvl="6" w:tplc="040C000F">
      <w:start w:val="1"/>
      <w:numFmt w:val="decimal"/>
      <w:lvlText w:val="%7."/>
      <w:lvlJc w:val="left"/>
      <w:pPr>
        <w:ind w:left="4643" w:hanging="360"/>
      </w:pPr>
    </w:lvl>
    <w:lvl w:ilvl="7" w:tplc="040C0019">
      <w:start w:val="1"/>
      <w:numFmt w:val="lowerLetter"/>
      <w:lvlText w:val="%8."/>
      <w:lvlJc w:val="left"/>
      <w:pPr>
        <w:ind w:left="5363" w:hanging="360"/>
      </w:pPr>
    </w:lvl>
    <w:lvl w:ilvl="8" w:tplc="040C001B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7E2F28B5"/>
    <w:multiLevelType w:val="hybridMultilevel"/>
    <w:tmpl w:val="39E45CC2"/>
    <w:lvl w:ilvl="0" w:tplc="87148AB2">
      <w:start w:val="3"/>
      <w:numFmt w:val="decimal"/>
      <w:lvlText w:val="%1-"/>
      <w:lvlJc w:val="left"/>
      <w:pPr>
        <w:ind w:left="11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9" w:hanging="360"/>
      </w:pPr>
    </w:lvl>
    <w:lvl w:ilvl="2" w:tplc="040C001B" w:tentative="1">
      <w:start w:val="1"/>
      <w:numFmt w:val="lowerRoman"/>
      <w:lvlText w:val="%3."/>
      <w:lvlJc w:val="right"/>
      <w:pPr>
        <w:ind w:left="2559" w:hanging="180"/>
      </w:pPr>
    </w:lvl>
    <w:lvl w:ilvl="3" w:tplc="040C000F" w:tentative="1">
      <w:start w:val="1"/>
      <w:numFmt w:val="decimal"/>
      <w:lvlText w:val="%4."/>
      <w:lvlJc w:val="left"/>
      <w:pPr>
        <w:ind w:left="3279" w:hanging="360"/>
      </w:pPr>
    </w:lvl>
    <w:lvl w:ilvl="4" w:tplc="040C0019" w:tentative="1">
      <w:start w:val="1"/>
      <w:numFmt w:val="lowerLetter"/>
      <w:lvlText w:val="%5."/>
      <w:lvlJc w:val="left"/>
      <w:pPr>
        <w:ind w:left="3999" w:hanging="360"/>
      </w:pPr>
    </w:lvl>
    <w:lvl w:ilvl="5" w:tplc="040C001B" w:tentative="1">
      <w:start w:val="1"/>
      <w:numFmt w:val="lowerRoman"/>
      <w:lvlText w:val="%6."/>
      <w:lvlJc w:val="right"/>
      <w:pPr>
        <w:ind w:left="4719" w:hanging="180"/>
      </w:pPr>
    </w:lvl>
    <w:lvl w:ilvl="6" w:tplc="040C000F" w:tentative="1">
      <w:start w:val="1"/>
      <w:numFmt w:val="decimal"/>
      <w:lvlText w:val="%7."/>
      <w:lvlJc w:val="left"/>
      <w:pPr>
        <w:ind w:left="5439" w:hanging="360"/>
      </w:pPr>
    </w:lvl>
    <w:lvl w:ilvl="7" w:tplc="040C0019" w:tentative="1">
      <w:start w:val="1"/>
      <w:numFmt w:val="lowerLetter"/>
      <w:lvlText w:val="%8."/>
      <w:lvlJc w:val="left"/>
      <w:pPr>
        <w:ind w:left="6159" w:hanging="360"/>
      </w:pPr>
    </w:lvl>
    <w:lvl w:ilvl="8" w:tplc="040C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1C06"/>
    <w:rsid w:val="00031EBE"/>
    <w:rsid w:val="000824D5"/>
    <w:rsid w:val="000922FD"/>
    <w:rsid w:val="000C4616"/>
    <w:rsid w:val="0013208D"/>
    <w:rsid w:val="00170AB5"/>
    <w:rsid w:val="001738AC"/>
    <w:rsid w:val="001A219A"/>
    <w:rsid w:val="001D7EAB"/>
    <w:rsid w:val="001E066F"/>
    <w:rsid w:val="001F14A0"/>
    <w:rsid w:val="00211C40"/>
    <w:rsid w:val="00223791"/>
    <w:rsid w:val="00233A93"/>
    <w:rsid w:val="00235F11"/>
    <w:rsid w:val="00247648"/>
    <w:rsid w:val="00252396"/>
    <w:rsid w:val="00255CB8"/>
    <w:rsid w:val="00276089"/>
    <w:rsid w:val="002D2ED0"/>
    <w:rsid w:val="002E2944"/>
    <w:rsid w:val="002E660A"/>
    <w:rsid w:val="00340DD9"/>
    <w:rsid w:val="00361B2A"/>
    <w:rsid w:val="00397C4A"/>
    <w:rsid w:val="003A7AE9"/>
    <w:rsid w:val="003C5A2D"/>
    <w:rsid w:val="003D048A"/>
    <w:rsid w:val="004210F2"/>
    <w:rsid w:val="004238A0"/>
    <w:rsid w:val="00431C06"/>
    <w:rsid w:val="004328F6"/>
    <w:rsid w:val="00434F6F"/>
    <w:rsid w:val="0044571D"/>
    <w:rsid w:val="004622F7"/>
    <w:rsid w:val="004A6DC9"/>
    <w:rsid w:val="004C31B8"/>
    <w:rsid w:val="004D0C3D"/>
    <w:rsid w:val="004D31E3"/>
    <w:rsid w:val="004E681C"/>
    <w:rsid w:val="00505010"/>
    <w:rsid w:val="00515573"/>
    <w:rsid w:val="0059055F"/>
    <w:rsid w:val="00591AD6"/>
    <w:rsid w:val="005B2D78"/>
    <w:rsid w:val="005B2EFE"/>
    <w:rsid w:val="005E562E"/>
    <w:rsid w:val="006067A5"/>
    <w:rsid w:val="00613CF7"/>
    <w:rsid w:val="006315F2"/>
    <w:rsid w:val="00641565"/>
    <w:rsid w:val="006A7C90"/>
    <w:rsid w:val="006E10BE"/>
    <w:rsid w:val="006F0916"/>
    <w:rsid w:val="00724D09"/>
    <w:rsid w:val="00732C8A"/>
    <w:rsid w:val="0073307C"/>
    <w:rsid w:val="0073552B"/>
    <w:rsid w:val="00746681"/>
    <w:rsid w:val="007802A0"/>
    <w:rsid w:val="007828F2"/>
    <w:rsid w:val="00791C05"/>
    <w:rsid w:val="007A2C9F"/>
    <w:rsid w:val="007A6127"/>
    <w:rsid w:val="007A7F13"/>
    <w:rsid w:val="007E3D2D"/>
    <w:rsid w:val="00847F81"/>
    <w:rsid w:val="00862153"/>
    <w:rsid w:val="00903C30"/>
    <w:rsid w:val="00923861"/>
    <w:rsid w:val="00975F02"/>
    <w:rsid w:val="00985602"/>
    <w:rsid w:val="00987FA7"/>
    <w:rsid w:val="00997AB6"/>
    <w:rsid w:val="00A3654E"/>
    <w:rsid w:val="00A43FE1"/>
    <w:rsid w:val="00A53271"/>
    <w:rsid w:val="00A61FC4"/>
    <w:rsid w:val="00A7205E"/>
    <w:rsid w:val="00A72A07"/>
    <w:rsid w:val="00A958C9"/>
    <w:rsid w:val="00AB45AB"/>
    <w:rsid w:val="00AD209A"/>
    <w:rsid w:val="00AE1856"/>
    <w:rsid w:val="00B30283"/>
    <w:rsid w:val="00B3206C"/>
    <w:rsid w:val="00B37CE3"/>
    <w:rsid w:val="00B437E4"/>
    <w:rsid w:val="00B45B44"/>
    <w:rsid w:val="00B46777"/>
    <w:rsid w:val="00B978FE"/>
    <w:rsid w:val="00BE5295"/>
    <w:rsid w:val="00BF0B6B"/>
    <w:rsid w:val="00C53476"/>
    <w:rsid w:val="00CB697F"/>
    <w:rsid w:val="00D25071"/>
    <w:rsid w:val="00D443AD"/>
    <w:rsid w:val="00D7537E"/>
    <w:rsid w:val="00DB5B2A"/>
    <w:rsid w:val="00DD495A"/>
    <w:rsid w:val="00DE13F8"/>
    <w:rsid w:val="00DE45A2"/>
    <w:rsid w:val="00DE7154"/>
    <w:rsid w:val="00DF22D5"/>
    <w:rsid w:val="00E248DF"/>
    <w:rsid w:val="00E60BFB"/>
    <w:rsid w:val="00E833BB"/>
    <w:rsid w:val="00E93CE2"/>
    <w:rsid w:val="00ED3E67"/>
    <w:rsid w:val="00F06581"/>
    <w:rsid w:val="00F47E34"/>
    <w:rsid w:val="00F52BD3"/>
    <w:rsid w:val="00F60CA5"/>
    <w:rsid w:val="00F65060"/>
    <w:rsid w:val="00F93629"/>
    <w:rsid w:val="00F94201"/>
    <w:rsid w:val="00FA4EFC"/>
    <w:rsid w:val="00FD1440"/>
    <w:rsid w:val="00FE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15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TN"/>
    </w:rPr>
  </w:style>
  <w:style w:type="paragraph" w:styleId="Titre2">
    <w:name w:val="heading 2"/>
    <w:basedOn w:val="Normal"/>
    <w:link w:val="Titre2Car"/>
    <w:uiPriority w:val="9"/>
    <w:qFormat/>
    <w:rsid w:val="007A7F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3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431C06"/>
    <w:rPr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uiPriority w:val="9"/>
    <w:rsid w:val="0064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TN"/>
    </w:rPr>
  </w:style>
  <w:style w:type="paragraph" w:styleId="Paragraphedeliste">
    <w:name w:val="List Paragraph"/>
    <w:basedOn w:val="Normal"/>
    <w:uiPriority w:val="99"/>
    <w:qFormat/>
    <w:rsid w:val="00F47E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TN"/>
    </w:rPr>
  </w:style>
  <w:style w:type="character" w:customStyle="1" w:styleId="Titre2Car">
    <w:name w:val="Titre 2 Car"/>
    <w:basedOn w:val="Policepardfaut"/>
    <w:link w:val="Titre2"/>
    <w:uiPriority w:val="9"/>
    <w:rsid w:val="007A7F1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7A7F1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A7F13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A7F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A7F1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A7F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7A7F1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extviolet">
    <w:name w:val="textviolet"/>
    <w:basedOn w:val="Policepardfaut"/>
    <w:rsid w:val="007A7F13"/>
  </w:style>
  <w:style w:type="paragraph" w:styleId="Textedebulles">
    <w:name w:val="Balloon Text"/>
    <w:basedOn w:val="Normal"/>
    <w:link w:val="TextedebullesCar"/>
    <w:uiPriority w:val="99"/>
    <w:semiHidden/>
    <w:unhideWhenUsed/>
    <w:rsid w:val="007A7F13"/>
    <w:rPr>
      <w:rFonts w:ascii="Tahoma" w:eastAsiaTheme="minorHAnsi" w:hAnsi="Tahoma" w:cs="Tahoma"/>
      <w:sz w:val="16"/>
      <w:szCs w:val="16"/>
      <w:lang w:eastAsia="en-US" w:bidi="ar-T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13"/>
    <w:rPr>
      <w:rFonts w:ascii="Tahoma" w:hAnsi="Tahoma" w:cs="Tahoma"/>
      <w:sz w:val="16"/>
      <w:szCs w:val="16"/>
      <w:lang w:bidi="ar-TN"/>
    </w:rPr>
  </w:style>
  <w:style w:type="paragraph" w:styleId="Titre">
    <w:name w:val="Title"/>
    <w:basedOn w:val="Normal"/>
    <w:link w:val="TitreCar"/>
    <w:qFormat/>
    <w:rsid w:val="00235F11"/>
    <w:pPr>
      <w:jc w:val="center"/>
    </w:pPr>
    <w:rPr>
      <w:rFonts w:cs="Traditional Arabic"/>
      <w:sz w:val="28"/>
      <w:szCs w:val="20"/>
    </w:rPr>
  </w:style>
  <w:style w:type="character" w:customStyle="1" w:styleId="TitreCar">
    <w:name w:val="Titre Car"/>
    <w:basedOn w:val="Policepardfaut"/>
    <w:link w:val="Titre"/>
    <w:rsid w:val="00235F11"/>
    <w:rPr>
      <w:rFonts w:ascii="Times New Roman" w:eastAsia="Times New Roman" w:hAnsi="Times New Roman" w:cs="Traditional Arabic"/>
      <w:sz w:val="28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235F11"/>
    <w:pPr>
      <w:jc w:val="center"/>
    </w:pPr>
    <w:rPr>
      <w:rFonts w:ascii="Albertus Medium" w:hAnsi="Albertus Medium" w:cs="Traditional Arabic"/>
      <w:sz w:val="32"/>
      <w:szCs w:val="20"/>
    </w:rPr>
  </w:style>
  <w:style w:type="character" w:customStyle="1" w:styleId="Sous-titreCar">
    <w:name w:val="Sous-titre Car"/>
    <w:basedOn w:val="Policepardfaut"/>
    <w:link w:val="Sous-titre"/>
    <w:rsid w:val="00235F11"/>
    <w:rPr>
      <w:rFonts w:ascii="Albertus Medium" w:eastAsia="Times New Roman" w:hAnsi="Albertus Medium" w:cs="Traditional Arabic"/>
      <w:sz w:val="32"/>
      <w:szCs w:val="20"/>
      <w:lang w:eastAsia="fr-FR"/>
    </w:rPr>
  </w:style>
  <w:style w:type="paragraph" w:styleId="Corpsdetexte2">
    <w:name w:val="Body Text 2"/>
    <w:basedOn w:val="Normal"/>
    <w:link w:val="Corpsdetexte2Car"/>
    <w:rsid w:val="00D443AD"/>
    <w:pPr>
      <w:bidi/>
      <w:jc w:val="both"/>
    </w:pPr>
    <w:rPr>
      <w:rFonts w:cs="Arabic Transparent"/>
      <w:sz w:val="28"/>
      <w:szCs w:val="28"/>
      <w:lang w:bidi="ar-TN"/>
    </w:rPr>
  </w:style>
  <w:style w:type="character" w:customStyle="1" w:styleId="Corpsdetexte2Car">
    <w:name w:val="Corps de texte 2 Car"/>
    <w:basedOn w:val="Policepardfaut"/>
    <w:link w:val="Corpsdetexte2"/>
    <w:rsid w:val="00D443AD"/>
    <w:rPr>
      <w:rFonts w:ascii="Times New Roman" w:eastAsia="Times New Roman" w:hAnsi="Times New Roman" w:cs="Arabic Transparent"/>
      <w:sz w:val="28"/>
      <w:szCs w:val="28"/>
      <w:lang w:eastAsia="fr-FR" w:bidi="ar-TN"/>
    </w:rPr>
  </w:style>
  <w:style w:type="paragraph" w:styleId="Corpsdetexte">
    <w:name w:val="Body Text"/>
    <w:basedOn w:val="Normal"/>
    <w:link w:val="CorpsdetexteCar"/>
    <w:uiPriority w:val="99"/>
    <w:unhideWhenUsed/>
    <w:rsid w:val="00E248D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248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7330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07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E562E"/>
  </w:style>
  <w:style w:type="paragraph" w:styleId="Sansinterligne">
    <w:name w:val="No Spacing"/>
    <w:uiPriority w:val="1"/>
    <w:qFormat/>
    <w:rsid w:val="00247648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C3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eps@pm.gov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neps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4</cp:revision>
  <cp:lastPrinted>2019-07-12T10:11:00Z</cp:lastPrinted>
  <dcterms:created xsi:type="dcterms:W3CDTF">2023-03-16T07:51:00Z</dcterms:created>
  <dcterms:modified xsi:type="dcterms:W3CDTF">2023-03-16T07:55:00Z</dcterms:modified>
</cp:coreProperties>
</file>