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7D4" w:rsidRPr="00B1214D" w:rsidRDefault="00CD3735" w:rsidP="0094463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b/>
      </w:r>
      <w:r w:rsidRPr="00AD04D6">
        <w:rPr>
          <w:rFonts w:asciiTheme="majorBidi" w:hAnsiTheme="majorBidi" w:cstheme="majorBidi"/>
          <w:b/>
          <w:bCs/>
        </w:rPr>
        <w:tab/>
      </w:r>
    </w:p>
    <w:p w:rsidR="00C3174E" w:rsidRDefault="00F9507A" w:rsidP="00F9507A">
      <w:pPr>
        <w:rPr>
          <w:color w:val="7F7F7F" w:themeColor="text1" w:themeTint="80"/>
          <w:sz w:val="32"/>
          <w:szCs w:val="32"/>
        </w:rPr>
      </w:pPr>
      <w:r>
        <w:rPr>
          <w:color w:val="7F7F7F" w:themeColor="text1" w:themeTint="80"/>
          <w:sz w:val="32"/>
          <w:szCs w:val="32"/>
        </w:rPr>
        <w:tab/>
      </w:r>
    </w:p>
    <w:sdt>
      <w:sdtPr>
        <w:rPr>
          <w:color w:val="7F7F7F" w:themeColor="text1" w:themeTint="80"/>
          <w:sz w:val="32"/>
          <w:szCs w:val="32"/>
        </w:rPr>
        <w:id w:val="17244701"/>
        <w:docPartObj>
          <w:docPartGallery w:val="Cover Pages"/>
          <w:docPartUnique/>
        </w:docPartObj>
      </w:sdtPr>
      <w:sdtEndPr>
        <w:rPr>
          <w:color w:val="auto"/>
          <w:sz w:val="22"/>
          <w:szCs w:val="22"/>
        </w:rPr>
      </w:sdtEndPr>
      <w:sdtContent>
        <w:p w:rsidR="008137E4" w:rsidRDefault="004F6A92" w:rsidP="00C3174E">
          <w:pPr>
            <w:tabs>
              <w:tab w:val="left" w:pos="3722"/>
            </w:tabs>
            <w:spacing w:line="240" w:lineRule="auto"/>
            <w:rPr>
              <w:sz w:val="18"/>
              <w:szCs w:val="18"/>
              <w:lang w:eastAsia="en-US"/>
            </w:rPr>
          </w:pPr>
          <w:r w:rsidRPr="004F6A92">
            <w:rPr>
              <w:noProof/>
              <w:color w:val="7F7F7F" w:themeColor="text1" w:themeTint="80"/>
              <w:sz w:val="32"/>
              <w:szCs w:val="32"/>
            </w:rPr>
            <w:pict>
              <v:rect id="Rectangle 20" o:spid="_x0000_s1026" style="position:absolute;margin-left:0;margin-top:0;width:595.1pt;height:841.9pt;z-index:-251658752;visibility:visible;mso-width-percent:1000;mso-height-percent:1000;mso-position-horizontal:center;mso-position-horizontal-relative:page;mso-position-vertical:top;mso-position-vertical-relative:page;mso-width-percent:1000;mso-height-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" filled="f" fillcolor="white [3212]" stroked="f">
                <w10:wrap anchorx="page" anchory="page"/>
              </v:rect>
            </w:pict>
          </w:r>
        </w:p>
        <w:p w:rsidR="00DE24C2" w:rsidRPr="009A3C7C" w:rsidRDefault="00DE24C2" w:rsidP="0094463A">
          <w:pPr>
            <w:spacing w:line="240" w:lineRule="auto"/>
            <w:jc w:val="center"/>
            <w:rPr>
              <w:rFonts w:ascii="Albertus Medium" w:eastAsia="Calibri" w:hAnsi="Albertus Medium"/>
              <w:sz w:val="52"/>
              <w:szCs w:val="52"/>
              <w:lang w:eastAsia="en-US"/>
            </w:rPr>
          </w:pPr>
          <w:r w:rsidRPr="009A23E0">
            <w:rPr>
              <w:rFonts w:ascii="Albertus Medium" w:eastAsia="Calibri" w:hAnsi="Albertus Medium"/>
              <w:b/>
              <w:bCs/>
              <w:sz w:val="52"/>
              <w:szCs w:val="52"/>
              <w:lang w:eastAsia="en-US"/>
            </w:rPr>
            <w:t xml:space="preserve">ETUDE DE REVISION DU PLAN D’AMENAGEMENT URBAIN DE </w:t>
          </w:r>
          <w:r w:rsidR="00FA544E" w:rsidRPr="009A23E0">
            <w:rPr>
              <w:rFonts w:ascii="Albertus Medium" w:eastAsia="Calibri" w:hAnsi="Albertus Medium"/>
              <w:b/>
              <w:bCs/>
              <w:sz w:val="52"/>
              <w:szCs w:val="52"/>
              <w:lang w:eastAsia="en-US"/>
            </w:rPr>
            <w:t>LA</w:t>
          </w:r>
          <w:r w:rsidR="00FA544E">
            <w:rPr>
              <w:rFonts w:ascii="Albertus Medium" w:eastAsia="Calibri" w:hAnsi="Albertus Medium"/>
              <w:b/>
              <w:bCs/>
              <w:sz w:val="52"/>
              <w:szCs w:val="52"/>
              <w:lang w:eastAsia="en-US"/>
            </w:rPr>
            <w:t xml:space="preserve"> COMMUNE </w:t>
          </w:r>
          <w:r w:rsidRPr="009A23E0">
            <w:rPr>
              <w:rFonts w:ascii="Albertus Medium" w:eastAsia="Calibri" w:hAnsi="Albertus Medium"/>
              <w:b/>
              <w:bCs/>
              <w:sz w:val="52"/>
              <w:szCs w:val="52"/>
              <w:lang w:eastAsia="en-US"/>
            </w:rPr>
            <w:t xml:space="preserve">DE </w:t>
          </w:r>
          <w:r w:rsidR="0094463A">
            <w:rPr>
              <w:rFonts w:ascii="Albertus Medium" w:eastAsia="Calibri" w:hAnsi="Albertus Medium"/>
              <w:sz w:val="52"/>
              <w:szCs w:val="52"/>
              <w:lang w:eastAsia="en-US"/>
            </w:rPr>
            <w:t>BOUHAJLA</w:t>
          </w:r>
        </w:p>
        <w:p w:rsidR="00F9507A" w:rsidRPr="009A3C7C" w:rsidRDefault="00F9507A" w:rsidP="0094463A">
          <w:pPr>
            <w:ind w:left="709" w:right="1099"/>
            <w:jc w:val="center"/>
            <w:rPr>
              <w:rFonts w:ascii="Albertus Medium" w:eastAsia="Calibri" w:hAnsi="Albertus Medium"/>
              <w:sz w:val="52"/>
              <w:szCs w:val="52"/>
              <w:lang w:eastAsia="en-US"/>
            </w:rPr>
          </w:pPr>
          <w:r w:rsidRPr="00F9507A">
            <w:rPr>
              <w:rFonts w:ascii="Albertus Medium" w:eastAsia="Calibri" w:hAnsi="Albertus Medium"/>
              <w:b/>
              <w:bCs/>
              <w:sz w:val="52"/>
              <w:szCs w:val="52"/>
              <w:lang w:eastAsia="en-US"/>
            </w:rPr>
            <w:t>GOUVERNORAT DE</w:t>
          </w:r>
          <w:r w:rsidR="0094463A">
            <w:rPr>
              <w:rFonts w:ascii="Albertus Medium" w:eastAsia="Calibri" w:hAnsi="Albertus Medium"/>
              <w:sz w:val="52"/>
              <w:szCs w:val="52"/>
              <w:lang w:eastAsia="en-US"/>
            </w:rPr>
            <w:t xml:space="preserve"> KAIROUAN</w:t>
          </w:r>
        </w:p>
        <w:p w:rsidR="00DE24C2" w:rsidRDefault="00DE24C2" w:rsidP="00DE24C2">
          <w:pPr>
            <w:pStyle w:val="Titre"/>
            <w:spacing w:before="240" w:after="60"/>
            <w:ind w:left="720" w:right="0"/>
            <w:contextualSpacing/>
            <w:jc w:val="left"/>
            <w:outlineLvl w:val="0"/>
            <w:rPr>
              <w:sz w:val="28"/>
              <w:szCs w:val="28"/>
            </w:rPr>
          </w:pPr>
        </w:p>
        <w:p w:rsidR="00DE24C2" w:rsidRDefault="00DE24C2" w:rsidP="00DE24C2">
          <w:pPr>
            <w:pStyle w:val="Titre"/>
            <w:spacing w:before="240" w:after="60"/>
            <w:ind w:left="720" w:right="0"/>
            <w:contextualSpacing/>
            <w:jc w:val="left"/>
            <w:outlineLvl w:val="0"/>
            <w:rPr>
              <w:sz w:val="28"/>
              <w:szCs w:val="28"/>
            </w:rPr>
          </w:pPr>
        </w:p>
        <w:p w:rsidR="00DE24C2" w:rsidRPr="004A20AD" w:rsidRDefault="00DE24C2" w:rsidP="00DE24C2">
          <w:pPr>
            <w:pStyle w:val="Titre"/>
            <w:spacing w:before="240" w:after="60"/>
            <w:ind w:left="720" w:right="0"/>
            <w:contextualSpacing/>
            <w:jc w:val="left"/>
            <w:outlineLvl w:val="0"/>
            <w:rPr>
              <w:rFonts w:asciiTheme="minorBidi" w:hAnsiTheme="minorBidi" w:cstheme="minorBidi"/>
              <w:sz w:val="28"/>
              <w:szCs w:val="28"/>
            </w:rPr>
          </w:pPr>
        </w:p>
        <w:p w:rsidR="00DE24C2" w:rsidRPr="009A23E0" w:rsidRDefault="007E1206" w:rsidP="00996291">
          <w:pPr>
            <w:pStyle w:val="Titre"/>
            <w:numPr>
              <w:ilvl w:val="0"/>
              <w:numId w:val="7"/>
            </w:numPr>
            <w:spacing w:before="240" w:after="60"/>
            <w:ind w:left="142" w:right="0" w:firstLine="218"/>
            <w:contextualSpacing/>
            <w:jc w:val="left"/>
            <w:outlineLvl w:val="0"/>
            <w:rPr>
              <w:rFonts w:asciiTheme="minorBidi" w:hAnsiTheme="minorBidi" w:cstheme="minorBidi"/>
              <w:sz w:val="36"/>
              <w:szCs w:val="36"/>
            </w:rPr>
          </w:pPr>
          <w:r w:rsidRPr="001058B4">
            <w:rPr>
              <w:rFonts w:asciiTheme="minorBidi" w:hAnsiTheme="minorBidi" w:cstheme="minorBidi"/>
              <w:sz w:val="36"/>
              <w:szCs w:val="36"/>
            </w:rPr>
            <w:t xml:space="preserve">Cahier des </w:t>
          </w:r>
          <w:r w:rsidR="00DE24C2" w:rsidRPr="001058B4">
            <w:rPr>
              <w:rFonts w:asciiTheme="minorBidi" w:hAnsiTheme="minorBidi" w:cstheme="minorBidi"/>
              <w:sz w:val="36"/>
              <w:szCs w:val="36"/>
            </w:rPr>
            <w:t>Conditions d’</w:t>
          </w:r>
          <w:r w:rsidR="00996291" w:rsidRPr="001058B4">
            <w:rPr>
              <w:rFonts w:asciiTheme="minorBidi" w:hAnsiTheme="minorBidi" w:cstheme="minorBidi"/>
              <w:sz w:val="36"/>
              <w:szCs w:val="36"/>
            </w:rPr>
            <w:t>A</w:t>
          </w:r>
          <w:r w:rsidR="00DE24C2" w:rsidRPr="001058B4">
            <w:rPr>
              <w:rFonts w:asciiTheme="minorBidi" w:hAnsiTheme="minorBidi" w:cstheme="minorBidi"/>
              <w:sz w:val="36"/>
              <w:szCs w:val="36"/>
            </w:rPr>
            <w:t>ppel d’</w:t>
          </w:r>
          <w:r w:rsidR="00996291" w:rsidRPr="001058B4">
            <w:rPr>
              <w:rFonts w:asciiTheme="minorBidi" w:hAnsiTheme="minorBidi" w:cstheme="minorBidi"/>
              <w:sz w:val="36"/>
              <w:szCs w:val="36"/>
            </w:rPr>
            <w:t>O</w:t>
          </w:r>
          <w:r w:rsidR="00DE24C2" w:rsidRPr="001058B4">
            <w:rPr>
              <w:rFonts w:asciiTheme="minorBidi" w:hAnsiTheme="minorBidi" w:cstheme="minorBidi"/>
              <w:sz w:val="36"/>
              <w:szCs w:val="36"/>
            </w:rPr>
            <w:t>ffres (</w:t>
          </w:r>
          <w:r w:rsidRPr="001058B4">
            <w:rPr>
              <w:rFonts w:asciiTheme="minorBidi" w:hAnsiTheme="minorBidi" w:cstheme="minorBidi"/>
              <w:sz w:val="36"/>
              <w:szCs w:val="36"/>
            </w:rPr>
            <w:t>C</w:t>
          </w:r>
          <w:r w:rsidR="00DE24C2" w:rsidRPr="001058B4">
            <w:rPr>
              <w:rFonts w:asciiTheme="minorBidi" w:hAnsiTheme="minorBidi" w:cstheme="minorBidi"/>
              <w:sz w:val="36"/>
              <w:szCs w:val="36"/>
            </w:rPr>
            <w:t>CAO</w:t>
          </w:r>
          <w:r w:rsidR="00DE24C2" w:rsidRPr="009A23E0">
            <w:rPr>
              <w:rFonts w:asciiTheme="minorBidi" w:hAnsiTheme="minorBidi" w:cstheme="minorBidi"/>
              <w:sz w:val="36"/>
              <w:szCs w:val="36"/>
            </w:rPr>
            <w:t>).</w:t>
          </w:r>
        </w:p>
        <w:p w:rsidR="00DE24C2" w:rsidRDefault="00DE24C2" w:rsidP="002D79F9">
          <w:pPr>
            <w:pStyle w:val="Titre"/>
            <w:numPr>
              <w:ilvl w:val="0"/>
              <w:numId w:val="7"/>
            </w:numPr>
            <w:spacing w:before="240" w:after="60"/>
            <w:ind w:right="0"/>
            <w:contextualSpacing/>
            <w:jc w:val="left"/>
            <w:outlineLvl w:val="0"/>
            <w:rPr>
              <w:rFonts w:asciiTheme="minorBidi" w:hAnsiTheme="minorBidi" w:cstheme="minorBidi"/>
              <w:sz w:val="36"/>
              <w:szCs w:val="36"/>
            </w:rPr>
          </w:pPr>
          <w:r w:rsidRPr="009A23E0">
            <w:rPr>
              <w:rFonts w:asciiTheme="minorBidi" w:hAnsiTheme="minorBidi" w:cstheme="minorBidi"/>
              <w:sz w:val="36"/>
              <w:szCs w:val="36"/>
            </w:rPr>
            <w:t>Cahier des Clauses Administratives</w:t>
          </w:r>
          <w:r w:rsidR="00983C5B">
            <w:rPr>
              <w:rFonts w:asciiTheme="minorBidi" w:hAnsiTheme="minorBidi" w:cstheme="minorBidi"/>
              <w:sz w:val="36"/>
              <w:szCs w:val="36"/>
            </w:rPr>
            <w:t>.</w:t>
          </w:r>
          <w:r w:rsidRPr="009A23E0">
            <w:rPr>
              <w:rFonts w:asciiTheme="minorBidi" w:hAnsiTheme="minorBidi" w:cstheme="minorBidi"/>
              <w:sz w:val="36"/>
              <w:szCs w:val="36"/>
            </w:rPr>
            <w:t xml:space="preserve"> Particulières(CCAP).</w:t>
          </w:r>
        </w:p>
        <w:p w:rsidR="009E45E0" w:rsidRDefault="009E45E0" w:rsidP="002D79F9">
          <w:pPr>
            <w:pStyle w:val="Titre"/>
            <w:numPr>
              <w:ilvl w:val="0"/>
              <w:numId w:val="7"/>
            </w:numPr>
            <w:spacing w:before="240" w:after="60"/>
            <w:ind w:right="0"/>
            <w:contextualSpacing/>
            <w:jc w:val="left"/>
            <w:outlineLvl w:val="0"/>
            <w:rPr>
              <w:rFonts w:asciiTheme="minorBidi" w:hAnsiTheme="minorBidi" w:cstheme="minorBidi"/>
              <w:sz w:val="36"/>
              <w:szCs w:val="36"/>
            </w:rPr>
          </w:pPr>
          <w:r>
            <w:rPr>
              <w:rFonts w:asciiTheme="minorBidi" w:hAnsiTheme="minorBidi" w:cstheme="minorBidi"/>
              <w:sz w:val="36"/>
              <w:szCs w:val="36"/>
            </w:rPr>
            <w:t>Annexes.</w:t>
          </w:r>
        </w:p>
        <w:p w:rsidR="00983C5B" w:rsidRPr="009A23E0" w:rsidRDefault="00983C5B" w:rsidP="00983C5B">
          <w:pPr>
            <w:pStyle w:val="Titre"/>
            <w:numPr>
              <w:ilvl w:val="0"/>
              <w:numId w:val="7"/>
            </w:numPr>
            <w:spacing w:before="240" w:after="60"/>
            <w:ind w:right="0"/>
            <w:contextualSpacing/>
            <w:jc w:val="left"/>
            <w:outlineLvl w:val="0"/>
            <w:rPr>
              <w:rFonts w:asciiTheme="minorBidi" w:hAnsiTheme="minorBidi" w:cstheme="minorBidi"/>
              <w:sz w:val="36"/>
              <w:szCs w:val="36"/>
            </w:rPr>
          </w:pPr>
          <w:r>
            <w:rPr>
              <w:rFonts w:asciiTheme="minorBidi" w:hAnsiTheme="minorBidi" w:cstheme="minorBidi"/>
              <w:sz w:val="36"/>
              <w:szCs w:val="36"/>
            </w:rPr>
            <w:t>Termes de Références.</w:t>
          </w:r>
        </w:p>
        <w:p w:rsidR="00EB27CB" w:rsidRDefault="00EB27CB" w:rsidP="004076EF">
          <w:pPr>
            <w:pStyle w:val="Pieddepage"/>
            <w:ind w:right="360"/>
            <w:rPr>
              <w:b/>
              <w:bCs/>
              <w:sz w:val="18"/>
              <w:szCs w:val="18"/>
            </w:rPr>
          </w:pPr>
          <w:r>
            <w:rPr>
              <w:color w:val="7F7F7F" w:themeColor="text1" w:themeTint="80"/>
              <w:sz w:val="32"/>
              <w:szCs w:val="32"/>
            </w:rPr>
            <w:tab/>
          </w:r>
        </w:p>
        <w:p w:rsidR="00661C66" w:rsidRDefault="00EB27CB" w:rsidP="00F9507A">
          <w:pPr>
            <w:tabs>
              <w:tab w:val="left" w:pos="7663"/>
            </w:tabs>
            <w:rPr>
              <w:color w:val="7F7F7F" w:themeColor="text1" w:themeTint="80"/>
              <w:sz w:val="8"/>
              <w:szCs w:val="8"/>
            </w:rPr>
          </w:pPr>
          <w:r w:rsidRPr="00EB27CB">
            <w:rPr>
              <w:color w:val="7F7F7F" w:themeColor="text1" w:themeTint="80"/>
              <w:sz w:val="8"/>
              <w:szCs w:val="8"/>
            </w:rPr>
            <w:tab/>
          </w:r>
        </w:p>
        <w:p w:rsidR="00661C66" w:rsidRDefault="00661C66" w:rsidP="00EB27CB">
          <w:pPr>
            <w:tabs>
              <w:tab w:val="left" w:pos="7663"/>
            </w:tabs>
            <w:rPr>
              <w:color w:val="7F7F7F" w:themeColor="text1" w:themeTint="80"/>
              <w:sz w:val="8"/>
              <w:szCs w:val="8"/>
            </w:rPr>
          </w:pPr>
        </w:p>
        <w:p w:rsidR="00661C66" w:rsidRPr="00EB27CB" w:rsidRDefault="00661C66" w:rsidP="00EB27CB">
          <w:pPr>
            <w:tabs>
              <w:tab w:val="left" w:pos="7663"/>
            </w:tabs>
            <w:rPr>
              <w:color w:val="7F7F7F" w:themeColor="text1" w:themeTint="80"/>
              <w:sz w:val="8"/>
              <w:szCs w:val="8"/>
            </w:rPr>
          </w:pPr>
        </w:p>
        <w:tbl>
          <w:tblPr>
            <w:tblpPr w:leftFromText="187" w:rightFromText="187" w:horzAnchor="margin" w:tblpXSpec="center" w:tblpYSpec="bottom"/>
            <w:tblOverlap w:val="never"/>
            <w:tblW w:w="0" w:type="auto"/>
            <w:tblLook w:val="04A0"/>
          </w:tblPr>
          <w:tblGrid>
            <w:gridCol w:w="9570"/>
          </w:tblGrid>
          <w:tr w:rsidR="00DE24C2" w:rsidTr="0006356B">
            <w:trPr>
              <w:trHeight w:val="288"/>
            </w:trPr>
            <w:tc>
              <w:tcPr>
                <w:tcW w:w="9576" w:type="dxa"/>
              </w:tcPr>
              <w:p w:rsidR="00DE24C2" w:rsidRPr="003548A2" w:rsidRDefault="00DE24C2" w:rsidP="0006356B">
                <w:pPr>
                  <w:pStyle w:val="Sansinterligne"/>
                  <w:jc w:val="center"/>
                  <w:rPr>
                    <w:i/>
                    <w:iCs/>
                    <w:color w:val="7F7F7F" w:themeColor="text1" w:themeTint="80"/>
                    <w:sz w:val="32"/>
                    <w:szCs w:val="32"/>
                  </w:rPr>
                </w:pPr>
              </w:p>
            </w:tc>
          </w:tr>
        </w:tbl>
        <w:p w:rsidR="00DE24C2" w:rsidRPr="004A20AD" w:rsidRDefault="00AD04D6" w:rsidP="003C2C33">
          <w:pPr>
            <w:pStyle w:val="Titre"/>
            <w:ind w:left="360" w:right="248"/>
            <w:contextualSpacing/>
            <w:jc w:val="right"/>
            <w:rPr>
              <w:rFonts w:asciiTheme="minorBidi" w:hAnsiTheme="minorBidi" w:cstheme="minorBidi"/>
              <w:sz w:val="28"/>
              <w:szCs w:val="28"/>
              <w:rtl/>
            </w:rPr>
          </w:pPr>
          <w:r>
            <w:rPr>
              <w:rFonts w:asciiTheme="minorBidi" w:hAnsiTheme="minorBidi" w:cstheme="minorBidi"/>
              <w:sz w:val="28"/>
              <w:szCs w:val="28"/>
            </w:rPr>
            <w:t>Avril</w:t>
          </w:r>
          <w:r w:rsidR="003C2C33">
            <w:rPr>
              <w:rFonts w:asciiTheme="minorBidi" w:hAnsiTheme="minorBidi" w:cstheme="minorBidi"/>
              <w:sz w:val="28"/>
              <w:szCs w:val="28"/>
            </w:rPr>
            <w:t xml:space="preserve">    </w:t>
          </w:r>
          <w:r w:rsidR="00BB7BB0">
            <w:rPr>
              <w:rFonts w:asciiTheme="minorBidi" w:hAnsiTheme="minorBidi" w:cstheme="minorBidi"/>
              <w:sz w:val="28"/>
              <w:szCs w:val="28"/>
            </w:rPr>
            <w:t>202</w:t>
          </w:r>
          <w:r w:rsidR="003C2C33">
            <w:rPr>
              <w:rFonts w:asciiTheme="minorBidi" w:hAnsiTheme="minorBidi" w:cstheme="minorBidi"/>
              <w:sz w:val="28"/>
              <w:szCs w:val="28"/>
            </w:rPr>
            <w:t>5</w:t>
          </w:r>
        </w:p>
        <w:p w:rsidR="00DE24C2" w:rsidRDefault="004F6A92" w:rsidP="00DE24C2"/>
      </w:sdtContent>
    </w:sdt>
    <w:p w:rsidR="00DE24C2" w:rsidRDefault="00DE24C2" w:rsidP="00DE24C2"/>
    <w:p w:rsidR="00864569" w:rsidRDefault="00864569" w:rsidP="00DE24C2"/>
    <w:p w:rsidR="0065195A" w:rsidRDefault="0065195A" w:rsidP="00DE24C2"/>
    <w:p w:rsidR="0065195A" w:rsidRDefault="0065195A" w:rsidP="00DE24C2"/>
    <w:p w:rsidR="0065195A" w:rsidRDefault="0065195A" w:rsidP="00DE24C2"/>
    <w:p w:rsidR="0065195A" w:rsidRDefault="0065195A" w:rsidP="00DE24C2"/>
    <w:p w:rsidR="0065195A" w:rsidRDefault="0065195A" w:rsidP="00DE24C2"/>
    <w:p w:rsidR="0065195A" w:rsidRDefault="0065195A" w:rsidP="00DE24C2"/>
    <w:p w:rsidR="0065195A" w:rsidRDefault="0065195A" w:rsidP="00DE24C2"/>
    <w:p w:rsidR="00DE24C2" w:rsidRDefault="00DE24C2" w:rsidP="00DE24C2"/>
    <w:p w:rsidR="00DE24C2" w:rsidRPr="00174096" w:rsidRDefault="00DE24C2" w:rsidP="00EB27CB">
      <w:pPr>
        <w:spacing w:line="240" w:lineRule="auto"/>
        <w:jc w:val="center"/>
        <w:rPr>
          <w:rFonts w:ascii="Albertus Medium" w:eastAsia="Calibri" w:hAnsi="Albertus Medium"/>
          <w:b/>
          <w:bCs/>
          <w:sz w:val="44"/>
          <w:szCs w:val="44"/>
          <w:lang w:eastAsia="en-US"/>
        </w:rPr>
      </w:pPr>
      <w:r w:rsidRPr="00174096">
        <w:rPr>
          <w:rFonts w:ascii="Albertus Medium" w:eastAsia="Calibri" w:hAnsi="Albertus Medium"/>
          <w:b/>
          <w:bCs/>
          <w:sz w:val="44"/>
          <w:szCs w:val="44"/>
          <w:lang w:eastAsia="en-US"/>
        </w:rPr>
        <w:lastRenderedPageBreak/>
        <w:t>Sommaire</w:t>
      </w:r>
    </w:p>
    <w:p w:rsidR="009E4E2D" w:rsidRPr="00EB27CB" w:rsidRDefault="009E4E2D" w:rsidP="00EB27CB">
      <w:pPr>
        <w:spacing w:line="240" w:lineRule="auto"/>
        <w:jc w:val="center"/>
        <w:rPr>
          <w:rFonts w:ascii="Albertus Medium" w:eastAsia="Calibri" w:hAnsi="Albertus Medium"/>
          <w:b/>
          <w:bCs/>
          <w:color w:val="E36C0A" w:themeColor="accent6" w:themeShade="BF"/>
          <w:sz w:val="52"/>
          <w:szCs w:val="52"/>
          <w:rtl/>
          <w:lang w:eastAsia="en-US"/>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731"/>
      </w:tblGrid>
      <w:tr w:rsidR="00DE24C2" w:rsidRPr="005D041E" w:rsidTr="001F6155">
        <w:tc>
          <w:tcPr>
            <w:tcW w:w="8613" w:type="dxa"/>
          </w:tcPr>
          <w:p w:rsidR="00DE24C2" w:rsidRPr="00C11212" w:rsidRDefault="001058B4" w:rsidP="00174096">
            <w:pPr>
              <w:pStyle w:val="Paragraphedeliste"/>
              <w:numPr>
                <w:ilvl w:val="0"/>
                <w:numId w:val="1"/>
              </w:numPr>
              <w:spacing w:line="480" w:lineRule="auto"/>
              <w:jc w:val="left"/>
              <w:rPr>
                <w:rFonts w:asciiTheme="minorBidi" w:eastAsia="Calibri" w:hAnsiTheme="minorBidi" w:cstheme="minorBidi"/>
                <w:sz w:val="24"/>
                <w:szCs w:val="24"/>
                <w:lang w:eastAsia="en-US"/>
              </w:rPr>
            </w:pPr>
            <w:r>
              <w:rPr>
                <w:rFonts w:asciiTheme="minorBidi" w:hAnsiTheme="minorBidi" w:cstheme="minorBidi"/>
                <w:b/>
                <w:bCs/>
                <w:sz w:val="24"/>
                <w:szCs w:val="24"/>
              </w:rPr>
              <w:t>Cahier des c</w:t>
            </w:r>
            <w:r w:rsidR="00DE24C2" w:rsidRPr="00D42CB4">
              <w:rPr>
                <w:rFonts w:asciiTheme="minorBidi" w:hAnsiTheme="minorBidi" w:cstheme="minorBidi"/>
                <w:b/>
                <w:bCs/>
                <w:sz w:val="24"/>
                <w:szCs w:val="24"/>
              </w:rPr>
              <w:t>onditions d’</w:t>
            </w:r>
            <w:r w:rsidR="009E4E2D" w:rsidRPr="00D42CB4">
              <w:rPr>
                <w:rFonts w:asciiTheme="minorBidi" w:hAnsiTheme="minorBidi" w:cstheme="minorBidi"/>
                <w:b/>
                <w:bCs/>
                <w:sz w:val="24"/>
                <w:szCs w:val="24"/>
              </w:rPr>
              <w:t>A</w:t>
            </w:r>
            <w:r w:rsidR="00DE24C2" w:rsidRPr="00D42CB4">
              <w:rPr>
                <w:rFonts w:asciiTheme="minorBidi" w:hAnsiTheme="minorBidi" w:cstheme="minorBidi"/>
                <w:b/>
                <w:bCs/>
                <w:sz w:val="24"/>
                <w:szCs w:val="24"/>
              </w:rPr>
              <w:t>ppel d’</w:t>
            </w:r>
            <w:r w:rsidR="009E4E2D" w:rsidRPr="00D42CB4">
              <w:rPr>
                <w:rFonts w:asciiTheme="minorBidi" w:hAnsiTheme="minorBidi" w:cstheme="minorBidi"/>
                <w:b/>
                <w:bCs/>
                <w:sz w:val="24"/>
                <w:szCs w:val="24"/>
              </w:rPr>
              <w:t>O</w:t>
            </w:r>
            <w:r w:rsidR="00DE24C2" w:rsidRPr="00D42CB4">
              <w:rPr>
                <w:rFonts w:asciiTheme="minorBidi" w:hAnsiTheme="minorBidi" w:cstheme="minorBidi"/>
                <w:b/>
                <w:bCs/>
                <w:sz w:val="24"/>
                <w:szCs w:val="24"/>
              </w:rPr>
              <w:t>ffres (</w:t>
            </w:r>
            <w:r w:rsidR="007E1206" w:rsidRPr="001058B4">
              <w:rPr>
                <w:rFonts w:asciiTheme="minorBidi" w:hAnsiTheme="minorBidi" w:cstheme="minorBidi"/>
                <w:b/>
                <w:bCs/>
                <w:sz w:val="24"/>
                <w:szCs w:val="24"/>
              </w:rPr>
              <w:t>C</w:t>
            </w:r>
            <w:r w:rsidR="007E1206">
              <w:rPr>
                <w:rFonts w:asciiTheme="minorBidi" w:hAnsiTheme="minorBidi" w:cstheme="minorBidi"/>
                <w:b/>
                <w:bCs/>
                <w:sz w:val="24"/>
                <w:szCs w:val="24"/>
              </w:rPr>
              <w:t>C</w:t>
            </w:r>
            <w:r w:rsidR="00DE24C2" w:rsidRPr="00D42CB4">
              <w:rPr>
                <w:rFonts w:asciiTheme="minorBidi" w:hAnsiTheme="minorBidi" w:cstheme="minorBidi"/>
                <w:b/>
                <w:bCs/>
                <w:sz w:val="24"/>
                <w:szCs w:val="24"/>
              </w:rPr>
              <w:t>AO)</w:t>
            </w:r>
            <w:r w:rsidR="009E4E2D">
              <w:rPr>
                <w:rFonts w:asciiTheme="minorBidi" w:hAnsiTheme="minorBidi" w:cstheme="minorBidi"/>
                <w:sz w:val="24"/>
                <w:szCs w:val="24"/>
              </w:rPr>
              <w:t>--------------------------------</w:t>
            </w:r>
          </w:p>
        </w:tc>
        <w:tc>
          <w:tcPr>
            <w:tcW w:w="731" w:type="dxa"/>
          </w:tcPr>
          <w:p w:rsidR="00DE24C2" w:rsidRPr="00041EBB" w:rsidRDefault="00041EBB" w:rsidP="00174096">
            <w:pPr>
              <w:spacing w:line="480" w:lineRule="auto"/>
              <w:jc w:val="center"/>
              <w:rPr>
                <w:rFonts w:asciiTheme="minorBidi" w:eastAsia="Calibri" w:hAnsiTheme="minorBidi" w:cstheme="minorBidi"/>
                <w:b/>
                <w:bCs/>
                <w:sz w:val="20"/>
                <w:szCs w:val="20"/>
                <w:lang w:eastAsia="en-US"/>
              </w:rPr>
            </w:pPr>
            <w:r w:rsidRPr="00041EBB">
              <w:rPr>
                <w:rFonts w:asciiTheme="minorBidi" w:hAnsiTheme="minorBidi"/>
                <w:b/>
                <w:bCs/>
                <w:sz w:val="20"/>
                <w:szCs w:val="20"/>
              </w:rPr>
              <w:t>3-25</w:t>
            </w:r>
          </w:p>
        </w:tc>
      </w:tr>
      <w:tr w:rsidR="00DE24C2" w:rsidRPr="00C11212" w:rsidTr="001F6155">
        <w:tc>
          <w:tcPr>
            <w:tcW w:w="8613" w:type="dxa"/>
          </w:tcPr>
          <w:p w:rsidR="00DE24C2" w:rsidRPr="0073377D" w:rsidRDefault="00DE24C2" w:rsidP="0006356B">
            <w:pPr>
              <w:pStyle w:val="Paragraphedeliste"/>
              <w:spacing w:line="480" w:lineRule="auto"/>
              <w:ind w:left="360"/>
              <w:rPr>
                <w:rFonts w:asciiTheme="minorBidi" w:hAnsiTheme="minorBidi" w:cstheme="minorBidi"/>
                <w:sz w:val="12"/>
                <w:szCs w:val="12"/>
              </w:rPr>
            </w:pPr>
          </w:p>
        </w:tc>
        <w:tc>
          <w:tcPr>
            <w:tcW w:w="731" w:type="dxa"/>
          </w:tcPr>
          <w:p w:rsidR="00DE24C2" w:rsidRPr="00041EBB" w:rsidDel="002663E0" w:rsidRDefault="00DE24C2" w:rsidP="0006356B">
            <w:pPr>
              <w:spacing w:after="200" w:line="480" w:lineRule="auto"/>
              <w:jc w:val="center"/>
              <w:rPr>
                <w:rFonts w:asciiTheme="minorBidi" w:eastAsia="Calibri" w:hAnsiTheme="minorBidi"/>
                <w:b/>
                <w:bCs/>
                <w:sz w:val="12"/>
                <w:szCs w:val="12"/>
                <w:rtl/>
                <w:lang w:eastAsia="en-US"/>
              </w:rPr>
            </w:pPr>
          </w:p>
        </w:tc>
      </w:tr>
      <w:tr w:rsidR="00DE24C2" w:rsidRPr="00C11212" w:rsidTr="001F6155">
        <w:tc>
          <w:tcPr>
            <w:tcW w:w="8613" w:type="dxa"/>
          </w:tcPr>
          <w:p w:rsidR="00983C5B" w:rsidRPr="00983C5B" w:rsidRDefault="00DE24C2" w:rsidP="00174096">
            <w:pPr>
              <w:pStyle w:val="Paragraphedeliste"/>
              <w:numPr>
                <w:ilvl w:val="0"/>
                <w:numId w:val="1"/>
              </w:numPr>
              <w:spacing w:line="480" w:lineRule="auto"/>
              <w:ind w:right="-733"/>
              <w:jc w:val="left"/>
              <w:rPr>
                <w:rFonts w:asciiTheme="minorBidi" w:eastAsia="Calibri" w:hAnsiTheme="minorBidi" w:cstheme="minorBidi"/>
                <w:sz w:val="24"/>
                <w:szCs w:val="24"/>
                <w:lang w:eastAsia="en-US"/>
              </w:rPr>
            </w:pPr>
            <w:r w:rsidRPr="00D42CB4">
              <w:rPr>
                <w:rFonts w:asciiTheme="minorBidi" w:hAnsiTheme="minorBidi" w:cstheme="minorBidi"/>
                <w:b/>
                <w:bCs/>
                <w:sz w:val="24"/>
                <w:szCs w:val="24"/>
              </w:rPr>
              <w:t>Cahier des Clauses Administratives Particulières(CCAP</w:t>
            </w:r>
            <w:r w:rsidR="00174096" w:rsidRPr="00D42CB4">
              <w:rPr>
                <w:rFonts w:asciiTheme="minorBidi" w:hAnsiTheme="minorBidi" w:cstheme="minorBidi"/>
                <w:b/>
                <w:bCs/>
                <w:sz w:val="24"/>
                <w:szCs w:val="24"/>
              </w:rPr>
              <w:t>)</w:t>
            </w:r>
            <w:r w:rsidR="00174096" w:rsidRPr="00983C5B">
              <w:rPr>
                <w:rFonts w:asciiTheme="minorBidi" w:hAnsiTheme="minorBidi" w:cstheme="minorBidi"/>
                <w:sz w:val="24"/>
                <w:szCs w:val="24"/>
              </w:rPr>
              <w:t xml:space="preserve"> ----------------- </w:t>
            </w:r>
          </w:p>
          <w:p w:rsidR="00DE24C2" w:rsidRPr="008D16AF" w:rsidRDefault="00DE24C2" w:rsidP="00174096">
            <w:pPr>
              <w:spacing w:line="480" w:lineRule="auto"/>
              <w:ind w:right="-733"/>
              <w:rPr>
                <w:rFonts w:asciiTheme="minorBidi" w:eastAsia="Calibri" w:hAnsiTheme="minorBidi"/>
                <w:sz w:val="24"/>
                <w:szCs w:val="24"/>
                <w:lang w:eastAsia="en-US"/>
              </w:rPr>
            </w:pPr>
          </w:p>
        </w:tc>
        <w:tc>
          <w:tcPr>
            <w:tcW w:w="731" w:type="dxa"/>
          </w:tcPr>
          <w:p w:rsidR="00DE24C2" w:rsidRPr="00041EBB" w:rsidRDefault="00041EBB" w:rsidP="00174096">
            <w:pPr>
              <w:spacing w:line="480" w:lineRule="auto"/>
              <w:ind w:left="-250" w:right="-86"/>
              <w:jc w:val="center"/>
              <w:rPr>
                <w:rFonts w:asciiTheme="minorBidi" w:hAnsiTheme="minorBidi"/>
                <w:b/>
                <w:bCs/>
                <w:sz w:val="20"/>
                <w:szCs w:val="20"/>
              </w:rPr>
            </w:pPr>
            <w:r w:rsidRPr="00041EBB">
              <w:rPr>
                <w:rFonts w:asciiTheme="minorBidi" w:hAnsiTheme="minorBidi"/>
                <w:b/>
                <w:bCs/>
                <w:sz w:val="20"/>
                <w:szCs w:val="20"/>
              </w:rPr>
              <w:t>26-40</w:t>
            </w:r>
          </w:p>
          <w:p w:rsidR="0073377D" w:rsidRPr="00041EBB" w:rsidRDefault="0073377D" w:rsidP="00174096">
            <w:pPr>
              <w:spacing w:line="480" w:lineRule="auto"/>
              <w:jc w:val="center"/>
              <w:rPr>
                <w:rFonts w:asciiTheme="minorBidi" w:hAnsiTheme="minorBidi"/>
                <w:b/>
                <w:bCs/>
                <w:sz w:val="20"/>
                <w:szCs w:val="20"/>
              </w:rPr>
            </w:pPr>
          </w:p>
        </w:tc>
      </w:tr>
      <w:tr w:rsidR="00DE24C2" w:rsidRPr="00C11212" w:rsidTr="001F6155">
        <w:tc>
          <w:tcPr>
            <w:tcW w:w="8613" w:type="dxa"/>
          </w:tcPr>
          <w:p w:rsidR="00DE24C2" w:rsidRDefault="00593F85" w:rsidP="00593F85">
            <w:pPr>
              <w:pStyle w:val="Paragraphedeliste"/>
              <w:numPr>
                <w:ilvl w:val="0"/>
                <w:numId w:val="1"/>
              </w:numPr>
              <w:spacing w:after="200" w:line="480" w:lineRule="auto"/>
              <w:ind w:right="5"/>
              <w:jc w:val="left"/>
              <w:rPr>
                <w:rFonts w:asciiTheme="minorBidi" w:hAnsiTheme="minorBidi" w:cstheme="minorBidi"/>
                <w:b/>
                <w:bCs/>
                <w:sz w:val="24"/>
                <w:szCs w:val="24"/>
              </w:rPr>
            </w:pPr>
            <w:r w:rsidRPr="00593F85">
              <w:rPr>
                <w:rFonts w:asciiTheme="minorBidi" w:hAnsiTheme="minorBidi" w:cstheme="minorBidi"/>
                <w:b/>
                <w:bCs/>
                <w:sz w:val="24"/>
                <w:szCs w:val="24"/>
              </w:rPr>
              <w:t>Annexes</w:t>
            </w:r>
            <w:r w:rsidRPr="00174096">
              <w:rPr>
                <w:rFonts w:asciiTheme="minorBidi" w:hAnsiTheme="minorBidi" w:cstheme="minorBidi"/>
                <w:sz w:val="24"/>
                <w:szCs w:val="24"/>
              </w:rPr>
              <w:t>--------------------------------------------------------------------------------------</w:t>
            </w:r>
          </w:p>
          <w:p w:rsidR="00174096" w:rsidRPr="008D16AF" w:rsidRDefault="00174096" w:rsidP="00174096">
            <w:pPr>
              <w:pStyle w:val="Paragraphedeliste"/>
              <w:spacing w:after="200" w:line="480" w:lineRule="auto"/>
              <w:ind w:left="360" w:right="5"/>
              <w:jc w:val="left"/>
              <w:rPr>
                <w:rFonts w:asciiTheme="minorBidi" w:hAnsiTheme="minorBidi" w:cstheme="minorBidi"/>
                <w:b/>
                <w:bCs/>
                <w:sz w:val="24"/>
                <w:szCs w:val="24"/>
              </w:rPr>
            </w:pPr>
          </w:p>
          <w:p w:rsidR="00983C5B" w:rsidRPr="008D16AF" w:rsidRDefault="008D16AF" w:rsidP="008D16AF">
            <w:pPr>
              <w:pStyle w:val="Paragraphedeliste"/>
              <w:numPr>
                <w:ilvl w:val="0"/>
                <w:numId w:val="1"/>
              </w:numPr>
              <w:spacing w:line="480" w:lineRule="auto"/>
              <w:ind w:right="5"/>
              <w:rPr>
                <w:rFonts w:asciiTheme="minorBidi" w:hAnsiTheme="minorBidi" w:cstheme="minorBidi"/>
                <w:b/>
                <w:bCs/>
                <w:sz w:val="24"/>
                <w:szCs w:val="24"/>
              </w:rPr>
            </w:pPr>
            <w:r>
              <w:rPr>
                <w:rFonts w:asciiTheme="minorBidi" w:hAnsiTheme="minorBidi" w:cstheme="minorBidi"/>
                <w:b/>
                <w:bCs/>
                <w:sz w:val="24"/>
                <w:szCs w:val="24"/>
              </w:rPr>
              <w:t>Termes de références</w:t>
            </w:r>
            <w:r w:rsidRPr="00174096">
              <w:rPr>
                <w:rFonts w:asciiTheme="minorBidi" w:hAnsiTheme="minorBidi" w:cstheme="minorBidi"/>
                <w:sz w:val="24"/>
                <w:szCs w:val="24"/>
              </w:rPr>
              <w:t>-----------------------------------------------------</w:t>
            </w:r>
            <w:r w:rsidRPr="00174096">
              <w:rPr>
                <w:rFonts w:asciiTheme="minorBidi" w:hAnsiTheme="minorBidi" w:cstheme="minorBidi" w:hint="cs"/>
                <w:sz w:val="24"/>
                <w:szCs w:val="24"/>
                <w:rtl/>
              </w:rPr>
              <w:t>---------------</w:t>
            </w:r>
            <w:r w:rsidRPr="00174096">
              <w:rPr>
                <w:rFonts w:asciiTheme="minorBidi" w:hAnsiTheme="minorBidi" w:cstheme="minorBidi"/>
                <w:sz w:val="24"/>
                <w:szCs w:val="24"/>
                <w:rtl/>
              </w:rPr>
              <w:t>-</w:t>
            </w:r>
          </w:p>
        </w:tc>
        <w:tc>
          <w:tcPr>
            <w:tcW w:w="731" w:type="dxa"/>
          </w:tcPr>
          <w:p w:rsidR="00DE24C2" w:rsidRPr="00041EBB" w:rsidRDefault="00041EBB" w:rsidP="001F6155">
            <w:pPr>
              <w:spacing w:after="200" w:line="480" w:lineRule="auto"/>
              <w:ind w:left="-249" w:right="-86"/>
              <w:jc w:val="center"/>
              <w:rPr>
                <w:rFonts w:asciiTheme="minorBidi" w:eastAsia="Calibri" w:hAnsiTheme="minorBidi"/>
                <w:b/>
                <w:bCs/>
                <w:sz w:val="20"/>
                <w:szCs w:val="20"/>
                <w:lang w:eastAsia="en-US"/>
              </w:rPr>
            </w:pPr>
            <w:r w:rsidRPr="00041EBB">
              <w:rPr>
                <w:rFonts w:asciiTheme="minorBidi" w:eastAsia="Calibri" w:hAnsiTheme="minorBidi"/>
                <w:b/>
                <w:bCs/>
                <w:sz w:val="20"/>
                <w:szCs w:val="20"/>
                <w:lang w:eastAsia="en-US"/>
              </w:rPr>
              <w:t>41-53</w:t>
            </w:r>
          </w:p>
          <w:p w:rsidR="00174096" w:rsidRPr="00041EBB" w:rsidDel="00DF18B7" w:rsidRDefault="00174096" w:rsidP="001F6155">
            <w:pPr>
              <w:spacing w:after="200" w:line="480" w:lineRule="auto"/>
              <w:ind w:left="-249" w:right="-86"/>
              <w:jc w:val="center"/>
              <w:rPr>
                <w:rFonts w:asciiTheme="minorBidi" w:eastAsia="Calibri" w:hAnsiTheme="minorBidi"/>
                <w:b/>
                <w:bCs/>
                <w:sz w:val="20"/>
                <w:szCs w:val="20"/>
                <w:rtl/>
                <w:lang w:eastAsia="en-US"/>
              </w:rPr>
            </w:pPr>
          </w:p>
        </w:tc>
      </w:tr>
      <w:tr w:rsidR="00DE24C2" w:rsidRPr="00C11212" w:rsidTr="001F6155">
        <w:tc>
          <w:tcPr>
            <w:tcW w:w="8613" w:type="dxa"/>
          </w:tcPr>
          <w:p w:rsidR="00DE24C2" w:rsidRPr="00F9507A" w:rsidRDefault="00DE24C2" w:rsidP="008D16AF">
            <w:pPr>
              <w:widowControl w:val="0"/>
              <w:spacing w:before="100" w:beforeAutospacing="1"/>
              <w:ind w:left="720"/>
              <w:rPr>
                <w:rFonts w:asciiTheme="minorBidi" w:eastAsia="Calibri" w:hAnsiTheme="minorBidi"/>
                <w:sz w:val="24"/>
                <w:szCs w:val="24"/>
                <w:lang w:eastAsia="en-US"/>
              </w:rPr>
            </w:pPr>
          </w:p>
        </w:tc>
        <w:tc>
          <w:tcPr>
            <w:tcW w:w="731" w:type="dxa"/>
          </w:tcPr>
          <w:p w:rsidR="00DE24C2" w:rsidRPr="00C11212" w:rsidRDefault="00DE24C2" w:rsidP="00023B65">
            <w:pPr>
              <w:spacing w:after="200" w:line="480" w:lineRule="auto"/>
              <w:jc w:val="center"/>
              <w:rPr>
                <w:rFonts w:asciiTheme="minorBidi" w:eastAsia="Calibri" w:hAnsiTheme="minorBidi" w:cstheme="minorBidi"/>
                <w:sz w:val="20"/>
                <w:szCs w:val="20"/>
                <w:lang w:eastAsia="en-US"/>
              </w:rPr>
            </w:pPr>
          </w:p>
        </w:tc>
      </w:tr>
      <w:tr w:rsidR="00DE24C2" w:rsidRPr="00C11212" w:rsidTr="001F6155">
        <w:tc>
          <w:tcPr>
            <w:tcW w:w="8613" w:type="dxa"/>
          </w:tcPr>
          <w:p w:rsidR="00DE24C2" w:rsidRPr="007C2EAF" w:rsidRDefault="00DE24C2" w:rsidP="0006356B">
            <w:pPr>
              <w:spacing w:line="480" w:lineRule="auto"/>
              <w:rPr>
                <w:rFonts w:asciiTheme="minorBidi" w:eastAsia="Calibri" w:hAnsiTheme="minorBidi"/>
                <w:sz w:val="2"/>
                <w:szCs w:val="2"/>
                <w:lang w:eastAsia="en-US" w:bidi="ar-TN"/>
              </w:rPr>
            </w:pPr>
          </w:p>
        </w:tc>
        <w:tc>
          <w:tcPr>
            <w:tcW w:w="731" w:type="dxa"/>
          </w:tcPr>
          <w:p w:rsidR="00DE24C2" w:rsidRPr="00C11212" w:rsidDel="00DF18B7" w:rsidRDefault="00DE24C2" w:rsidP="0006356B">
            <w:pPr>
              <w:spacing w:after="200" w:line="480" w:lineRule="auto"/>
              <w:jc w:val="center"/>
              <w:rPr>
                <w:rFonts w:asciiTheme="minorBidi" w:eastAsia="Calibri" w:hAnsiTheme="minorBidi"/>
                <w:sz w:val="20"/>
                <w:szCs w:val="20"/>
                <w:rtl/>
                <w:lang w:eastAsia="en-US"/>
              </w:rPr>
            </w:pPr>
          </w:p>
        </w:tc>
      </w:tr>
      <w:tr w:rsidR="00DE24C2" w:rsidRPr="00C11212" w:rsidTr="001F6155">
        <w:tc>
          <w:tcPr>
            <w:tcW w:w="8613" w:type="dxa"/>
          </w:tcPr>
          <w:p w:rsidR="00DE24C2" w:rsidRPr="00C11212" w:rsidRDefault="00DE24C2" w:rsidP="00F9507A">
            <w:pPr>
              <w:tabs>
                <w:tab w:val="left" w:pos="284"/>
              </w:tabs>
              <w:spacing w:after="200" w:line="276" w:lineRule="auto"/>
              <w:jc w:val="left"/>
              <w:rPr>
                <w:rFonts w:asciiTheme="minorBidi" w:eastAsia="Times New Roman" w:hAnsiTheme="minorBidi" w:cstheme="minorBidi"/>
                <w:sz w:val="24"/>
                <w:szCs w:val="24"/>
                <w:lang w:eastAsia="en-US"/>
              </w:rPr>
            </w:pPr>
          </w:p>
        </w:tc>
        <w:tc>
          <w:tcPr>
            <w:tcW w:w="731" w:type="dxa"/>
          </w:tcPr>
          <w:p w:rsidR="00DE24C2" w:rsidRPr="00C11212" w:rsidRDefault="00DE24C2" w:rsidP="00023B65">
            <w:pPr>
              <w:spacing w:after="200" w:line="480" w:lineRule="auto"/>
              <w:jc w:val="center"/>
              <w:rPr>
                <w:rFonts w:asciiTheme="minorBidi" w:eastAsia="Calibri" w:hAnsiTheme="minorBidi" w:cstheme="minorBidi"/>
                <w:sz w:val="20"/>
                <w:szCs w:val="20"/>
                <w:lang w:eastAsia="en-US"/>
              </w:rPr>
            </w:pPr>
          </w:p>
        </w:tc>
      </w:tr>
      <w:tr w:rsidR="00DE24C2" w:rsidRPr="004A20AD" w:rsidTr="001F6155">
        <w:tc>
          <w:tcPr>
            <w:tcW w:w="8613" w:type="dxa"/>
          </w:tcPr>
          <w:p w:rsidR="00DE24C2" w:rsidRPr="007C2EAF" w:rsidRDefault="00DE24C2" w:rsidP="0006356B">
            <w:pPr>
              <w:pStyle w:val="Paragraphedeliste"/>
              <w:spacing w:line="480" w:lineRule="auto"/>
              <w:ind w:left="360"/>
              <w:rPr>
                <w:rFonts w:asciiTheme="minorBidi" w:eastAsia="Calibri" w:hAnsiTheme="minorBidi" w:cstheme="minorBidi"/>
                <w:sz w:val="24"/>
                <w:szCs w:val="24"/>
                <w:lang w:eastAsia="en-US"/>
              </w:rPr>
            </w:pPr>
          </w:p>
        </w:tc>
        <w:tc>
          <w:tcPr>
            <w:tcW w:w="731" w:type="dxa"/>
          </w:tcPr>
          <w:p w:rsidR="00DE24C2" w:rsidRPr="00DF18B7" w:rsidRDefault="00DE24C2" w:rsidP="0006356B">
            <w:pPr>
              <w:spacing w:after="200" w:line="480" w:lineRule="auto"/>
              <w:jc w:val="center"/>
              <w:rPr>
                <w:rFonts w:asciiTheme="minorBidi" w:eastAsia="Calibri" w:hAnsiTheme="minorBidi" w:cstheme="minorBidi"/>
                <w:color w:val="FF0000"/>
                <w:sz w:val="20"/>
                <w:szCs w:val="20"/>
                <w:lang w:eastAsia="en-US"/>
              </w:rPr>
            </w:pPr>
          </w:p>
        </w:tc>
      </w:tr>
    </w:tbl>
    <w:p w:rsidR="00DE24C2" w:rsidRDefault="00DE24C2" w:rsidP="00DE24C2">
      <w:pPr>
        <w:spacing w:line="480" w:lineRule="auto"/>
        <w:jc w:val="both"/>
        <w:rPr>
          <w:rFonts w:asciiTheme="majorBidi" w:hAnsiTheme="majorBidi" w:cstheme="majorBidi"/>
          <w:sz w:val="28"/>
          <w:szCs w:val="28"/>
        </w:rPr>
      </w:pPr>
    </w:p>
    <w:p w:rsidR="00DE24C2" w:rsidRDefault="00DE24C2" w:rsidP="00DE24C2">
      <w:pPr>
        <w:tabs>
          <w:tab w:val="left" w:pos="6705"/>
        </w:tabs>
        <w:spacing w:line="480" w:lineRule="auto"/>
        <w:jc w:val="both"/>
        <w:rPr>
          <w:rFonts w:asciiTheme="majorBidi" w:hAnsiTheme="majorBidi" w:cstheme="majorBidi"/>
          <w:sz w:val="28"/>
          <w:szCs w:val="28"/>
        </w:rPr>
      </w:pPr>
      <w:r>
        <w:rPr>
          <w:rFonts w:asciiTheme="majorBidi" w:hAnsiTheme="majorBidi" w:cstheme="majorBidi"/>
          <w:sz w:val="28"/>
          <w:szCs w:val="28"/>
        </w:rPr>
        <w:tab/>
      </w:r>
    </w:p>
    <w:p w:rsidR="00DE24C2" w:rsidRDefault="00DE24C2" w:rsidP="00DE24C2">
      <w:pPr>
        <w:spacing w:line="480" w:lineRule="auto"/>
        <w:jc w:val="both"/>
        <w:rPr>
          <w:rFonts w:asciiTheme="majorBidi" w:hAnsiTheme="majorBidi" w:cstheme="majorBidi"/>
          <w:sz w:val="28"/>
          <w:szCs w:val="28"/>
        </w:rPr>
      </w:pPr>
    </w:p>
    <w:p w:rsidR="00DE24C2" w:rsidRDefault="00DE24C2" w:rsidP="00DE24C2">
      <w:pPr>
        <w:spacing w:line="480" w:lineRule="auto"/>
        <w:jc w:val="both"/>
        <w:rPr>
          <w:rFonts w:asciiTheme="majorBidi" w:hAnsiTheme="majorBidi" w:cstheme="majorBidi"/>
          <w:sz w:val="28"/>
          <w:szCs w:val="28"/>
        </w:rPr>
      </w:pPr>
    </w:p>
    <w:p w:rsidR="00DE24C2" w:rsidRDefault="00DE24C2" w:rsidP="00DE24C2">
      <w:pPr>
        <w:spacing w:line="480" w:lineRule="auto"/>
        <w:jc w:val="both"/>
        <w:rPr>
          <w:rFonts w:asciiTheme="majorBidi" w:hAnsiTheme="majorBidi" w:cstheme="majorBidi"/>
          <w:sz w:val="28"/>
          <w:szCs w:val="28"/>
        </w:rPr>
      </w:pPr>
    </w:p>
    <w:p w:rsidR="00DE24C2" w:rsidRDefault="00DE24C2" w:rsidP="00DE24C2">
      <w:pPr>
        <w:spacing w:line="480" w:lineRule="auto"/>
        <w:jc w:val="both"/>
        <w:rPr>
          <w:rFonts w:asciiTheme="majorBidi" w:hAnsiTheme="majorBidi" w:cstheme="majorBidi"/>
          <w:sz w:val="28"/>
          <w:szCs w:val="28"/>
        </w:rPr>
      </w:pPr>
    </w:p>
    <w:p w:rsidR="00DE24C2" w:rsidRDefault="00DE24C2" w:rsidP="00DE24C2">
      <w:pPr>
        <w:spacing w:line="480" w:lineRule="auto"/>
        <w:jc w:val="both"/>
        <w:rPr>
          <w:rFonts w:asciiTheme="majorBidi" w:hAnsiTheme="majorBidi" w:cstheme="majorBidi"/>
          <w:sz w:val="28"/>
          <w:szCs w:val="28"/>
          <w:rtl/>
          <w:lang w:bidi="ar-TN"/>
        </w:rPr>
      </w:pPr>
    </w:p>
    <w:p w:rsidR="00DE24C2" w:rsidRDefault="00DE24C2" w:rsidP="00DE24C2">
      <w:pPr>
        <w:spacing w:line="480" w:lineRule="auto"/>
        <w:jc w:val="both"/>
        <w:rPr>
          <w:rFonts w:asciiTheme="majorBidi" w:hAnsiTheme="majorBidi" w:cstheme="majorBidi"/>
          <w:sz w:val="28"/>
          <w:szCs w:val="28"/>
        </w:rPr>
      </w:pPr>
    </w:p>
    <w:p w:rsidR="00FA544E" w:rsidRDefault="00FA544E" w:rsidP="00DE24C2">
      <w:pPr>
        <w:spacing w:line="480" w:lineRule="auto"/>
        <w:jc w:val="both"/>
        <w:rPr>
          <w:rFonts w:asciiTheme="majorBidi" w:hAnsiTheme="majorBidi" w:cstheme="majorBidi"/>
          <w:sz w:val="28"/>
          <w:szCs w:val="28"/>
        </w:rPr>
      </w:pPr>
    </w:p>
    <w:p w:rsidR="00FA544E" w:rsidRPr="009A3C7C" w:rsidRDefault="00FA544E" w:rsidP="00E525FA">
      <w:pPr>
        <w:spacing w:line="240" w:lineRule="auto"/>
        <w:jc w:val="center"/>
        <w:rPr>
          <w:rFonts w:ascii="Albertus Medium" w:eastAsia="Calibri" w:hAnsi="Albertus Medium"/>
          <w:sz w:val="52"/>
          <w:szCs w:val="52"/>
          <w:lang w:eastAsia="en-US"/>
        </w:rPr>
      </w:pPr>
      <w:r w:rsidRPr="009A23E0">
        <w:rPr>
          <w:rFonts w:ascii="Albertus Medium" w:eastAsia="Calibri" w:hAnsi="Albertus Medium"/>
          <w:b/>
          <w:bCs/>
          <w:sz w:val="52"/>
          <w:szCs w:val="52"/>
          <w:lang w:eastAsia="en-US"/>
        </w:rPr>
        <w:t xml:space="preserve">ETUDE </w:t>
      </w:r>
      <w:r>
        <w:rPr>
          <w:rFonts w:ascii="Albertus Medium" w:eastAsia="Calibri" w:hAnsi="Albertus Medium"/>
          <w:b/>
          <w:bCs/>
          <w:sz w:val="52"/>
          <w:szCs w:val="52"/>
          <w:lang w:eastAsia="en-US"/>
        </w:rPr>
        <w:t xml:space="preserve">D’ELABORATION /OU </w:t>
      </w:r>
      <w:r w:rsidRPr="009A23E0">
        <w:rPr>
          <w:rFonts w:ascii="Albertus Medium" w:eastAsia="Calibri" w:hAnsi="Albertus Medium"/>
          <w:b/>
          <w:bCs/>
          <w:sz w:val="52"/>
          <w:szCs w:val="52"/>
          <w:lang w:eastAsia="en-US"/>
        </w:rPr>
        <w:t>DE REVISION DU PLAN D’AMENAGEMENT URBAIN DE LA</w:t>
      </w:r>
      <w:r>
        <w:rPr>
          <w:rFonts w:ascii="Albertus Medium" w:eastAsia="Calibri" w:hAnsi="Albertus Medium"/>
          <w:b/>
          <w:bCs/>
          <w:sz w:val="52"/>
          <w:szCs w:val="52"/>
          <w:lang w:eastAsia="en-US"/>
        </w:rPr>
        <w:t xml:space="preserve"> COMMUNE </w:t>
      </w:r>
      <w:r w:rsidRPr="009A23E0">
        <w:rPr>
          <w:rFonts w:ascii="Albertus Medium" w:eastAsia="Calibri" w:hAnsi="Albertus Medium"/>
          <w:b/>
          <w:bCs/>
          <w:sz w:val="52"/>
          <w:szCs w:val="52"/>
          <w:lang w:eastAsia="en-US"/>
        </w:rPr>
        <w:t xml:space="preserve">DE </w:t>
      </w:r>
      <w:r w:rsidR="00E525FA">
        <w:rPr>
          <w:rFonts w:ascii="Albertus Medium" w:eastAsia="Calibri" w:hAnsi="Albertus Medium"/>
          <w:sz w:val="52"/>
          <w:szCs w:val="52"/>
          <w:lang w:eastAsia="en-US"/>
        </w:rPr>
        <w:t>BOUHAJLA</w:t>
      </w:r>
    </w:p>
    <w:p w:rsidR="00FA544E" w:rsidRPr="00E525FA" w:rsidRDefault="00FA544E" w:rsidP="00E525FA">
      <w:pPr>
        <w:ind w:left="709" w:right="1099"/>
        <w:jc w:val="center"/>
        <w:rPr>
          <w:rFonts w:ascii="Albertus Medium" w:eastAsia="Calibri" w:hAnsi="Albertus Medium"/>
          <w:sz w:val="48"/>
          <w:szCs w:val="48"/>
          <w:lang w:eastAsia="en-US"/>
        </w:rPr>
      </w:pPr>
      <w:r w:rsidRPr="00E525FA">
        <w:rPr>
          <w:rFonts w:ascii="Albertus Medium" w:eastAsia="Calibri" w:hAnsi="Albertus Medium"/>
          <w:b/>
          <w:bCs/>
          <w:sz w:val="48"/>
          <w:szCs w:val="48"/>
          <w:lang w:eastAsia="en-US"/>
        </w:rPr>
        <w:t>GOUVERNORAT DE</w:t>
      </w:r>
      <w:r w:rsidR="00E525FA" w:rsidRPr="00E525FA">
        <w:rPr>
          <w:rFonts w:ascii="Albertus Medium" w:eastAsia="Calibri" w:hAnsi="Albertus Medium"/>
          <w:sz w:val="48"/>
          <w:szCs w:val="48"/>
          <w:lang w:eastAsia="en-US"/>
        </w:rPr>
        <w:t xml:space="preserve"> KAIROUAN </w:t>
      </w:r>
    </w:p>
    <w:p w:rsidR="009E4E2D" w:rsidRDefault="009E4E2D" w:rsidP="009E4E2D">
      <w:pPr>
        <w:spacing w:line="240" w:lineRule="auto"/>
        <w:jc w:val="center"/>
        <w:rPr>
          <w:rFonts w:ascii="Albertus Medium" w:eastAsia="Calibri" w:hAnsi="Albertus Medium"/>
          <w:b/>
          <w:bCs/>
          <w:color w:val="E36C0A" w:themeColor="accent6" w:themeShade="BF"/>
          <w:sz w:val="52"/>
          <w:szCs w:val="52"/>
          <w:lang w:eastAsia="en-US"/>
        </w:rPr>
      </w:pPr>
    </w:p>
    <w:p w:rsidR="00FA544E" w:rsidRDefault="00FA544E" w:rsidP="009E4E2D">
      <w:pPr>
        <w:spacing w:line="240" w:lineRule="auto"/>
        <w:jc w:val="center"/>
        <w:rPr>
          <w:rFonts w:ascii="Albertus Medium" w:eastAsia="Calibri" w:hAnsi="Albertus Medium"/>
          <w:b/>
          <w:bCs/>
          <w:color w:val="E36C0A" w:themeColor="accent6" w:themeShade="BF"/>
          <w:sz w:val="52"/>
          <w:szCs w:val="52"/>
          <w:lang w:eastAsia="en-US"/>
        </w:rPr>
      </w:pPr>
    </w:p>
    <w:p w:rsidR="00DE24C2" w:rsidRPr="00E41763" w:rsidRDefault="00C31382" w:rsidP="001058B4">
      <w:pPr>
        <w:tabs>
          <w:tab w:val="left" w:pos="1278"/>
          <w:tab w:val="center" w:pos="4677"/>
        </w:tabs>
        <w:spacing w:line="240" w:lineRule="auto"/>
        <w:jc w:val="center"/>
        <w:rPr>
          <w:rFonts w:ascii="Albertus Medium" w:eastAsia="Calibri" w:hAnsi="Albertus Medium"/>
          <w:b/>
          <w:bCs/>
          <w:color w:val="E36C0A" w:themeColor="accent6" w:themeShade="BF"/>
          <w:sz w:val="56"/>
          <w:szCs w:val="56"/>
          <w:lang w:eastAsia="en-US"/>
        </w:rPr>
      </w:pPr>
      <w:r w:rsidRPr="001058B4">
        <w:rPr>
          <w:rFonts w:ascii="Albertus Medium" w:eastAsia="Calibri" w:hAnsi="Albertus Medium"/>
          <w:b/>
          <w:bCs/>
          <w:color w:val="E36C0A" w:themeColor="accent6" w:themeShade="BF"/>
          <w:sz w:val="56"/>
          <w:szCs w:val="56"/>
          <w:lang w:eastAsia="en-US"/>
        </w:rPr>
        <w:t>Cahier des</w:t>
      </w:r>
      <w:r w:rsidR="00751A16" w:rsidRPr="00E41763">
        <w:rPr>
          <w:rFonts w:ascii="Albertus Medium" w:eastAsia="Calibri" w:hAnsi="Albertus Medium"/>
          <w:b/>
          <w:bCs/>
          <w:color w:val="E36C0A" w:themeColor="accent6" w:themeShade="BF"/>
          <w:sz w:val="56"/>
          <w:szCs w:val="56"/>
          <w:lang w:eastAsia="en-US"/>
        </w:rPr>
        <w:tab/>
      </w:r>
      <w:r w:rsidR="00AA00E7" w:rsidRPr="00E41763">
        <w:rPr>
          <w:rFonts w:ascii="Albertus Medium" w:eastAsia="Calibri" w:hAnsi="Albertus Medium"/>
          <w:b/>
          <w:bCs/>
          <w:color w:val="E36C0A" w:themeColor="accent6" w:themeShade="BF"/>
          <w:sz w:val="56"/>
          <w:szCs w:val="56"/>
          <w:lang w:eastAsia="en-US"/>
        </w:rPr>
        <w:t>C</w:t>
      </w:r>
      <w:r w:rsidR="00DE24C2" w:rsidRPr="00E41763">
        <w:rPr>
          <w:rFonts w:ascii="Albertus Medium" w:eastAsia="Calibri" w:hAnsi="Albertus Medium"/>
          <w:b/>
          <w:bCs/>
          <w:color w:val="E36C0A" w:themeColor="accent6" w:themeShade="BF"/>
          <w:sz w:val="56"/>
          <w:szCs w:val="56"/>
          <w:lang w:eastAsia="en-US"/>
        </w:rPr>
        <w:t>onditions d’</w:t>
      </w:r>
      <w:r w:rsidR="00AA00E7" w:rsidRPr="00E41763">
        <w:rPr>
          <w:rFonts w:ascii="Albertus Medium" w:eastAsia="Calibri" w:hAnsi="Albertus Medium"/>
          <w:b/>
          <w:bCs/>
          <w:color w:val="E36C0A" w:themeColor="accent6" w:themeShade="BF"/>
          <w:sz w:val="56"/>
          <w:szCs w:val="56"/>
          <w:lang w:eastAsia="en-US"/>
        </w:rPr>
        <w:t>A</w:t>
      </w:r>
      <w:r w:rsidR="00DE24C2" w:rsidRPr="00E41763">
        <w:rPr>
          <w:rFonts w:ascii="Albertus Medium" w:eastAsia="Calibri" w:hAnsi="Albertus Medium"/>
          <w:b/>
          <w:bCs/>
          <w:color w:val="E36C0A" w:themeColor="accent6" w:themeShade="BF"/>
          <w:sz w:val="56"/>
          <w:szCs w:val="56"/>
          <w:lang w:eastAsia="en-US"/>
        </w:rPr>
        <w:t>ppel d’</w:t>
      </w:r>
      <w:r w:rsidR="00AA00E7" w:rsidRPr="00E41763">
        <w:rPr>
          <w:rFonts w:ascii="Albertus Medium" w:eastAsia="Calibri" w:hAnsi="Albertus Medium"/>
          <w:b/>
          <w:bCs/>
          <w:color w:val="E36C0A" w:themeColor="accent6" w:themeShade="BF"/>
          <w:sz w:val="56"/>
          <w:szCs w:val="56"/>
          <w:lang w:eastAsia="en-US"/>
        </w:rPr>
        <w:t>O</w:t>
      </w:r>
      <w:r w:rsidR="00DE24C2" w:rsidRPr="00E41763">
        <w:rPr>
          <w:rFonts w:ascii="Albertus Medium" w:eastAsia="Calibri" w:hAnsi="Albertus Medium"/>
          <w:b/>
          <w:bCs/>
          <w:color w:val="E36C0A" w:themeColor="accent6" w:themeShade="BF"/>
          <w:sz w:val="56"/>
          <w:szCs w:val="56"/>
          <w:lang w:eastAsia="en-US"/>
        </w:rPr>
        <w:t>ffres</w:t>
      </w:r>
    </w:p>
    <w:p w:rsidR="00DE24C2" w:rsidRPr="001058B4" w:rsidRDefault="00F51142" w:rsidP="009E3EBA">
      <w:pPr>
        <w:spacing w:after="0" w:line="360" w:lineRule="auto"/>
        <w:jc w:val="center"/>
        <w:rPr>
          <w:rFonts w:ascii="Arial Black" w:hAnsi="Arial Black"/>
          <w:b/>
          <w:bCs/>
          <w:color w:val="E36C0A" w:themeColor="accent6" w:themeShade="BF"/>
          <w:sz w:val="56"/>
          <w:szCs w:val="56"/>
        </w:rPr>
      </w:pPr>
      <w:r w:rsidRPr="00E41763">
        <w:rPr>
          <w:rFonts w:ascii="Arial Black" w:hAnsi="Arial Black"/>
          <w:b/>
          <w:bCs/>
          <w:color w:val="E36C0A" w:themeColor="accent6" w:themeShade="BF"/>
          <w:sz w:val="56"/>
          <w:szCs w:val="56"/>
        </w:rPr>
        <w:t>(</w:t>
      </w:r>
      <w:r w:rsidR="007E1206" w:rsidRPr="001058B4">
        <w:rPr>
          <w:rFonts w:ascii="Arial Black" w:hAnsi="Arial Black"/>
          <w:b/>
          <w:bCs/>
          <w:color w:val="E36C0A" w:themeColor="accent6" w:themeShade="BF"/>
          <w:sz w:val="56"/>
          <w:szCs w:val="56"/>
        </w:rPr>
        <w:t>C.</w:t>
      </w:r>
      <w:r w:rsidRPr="00E41763">
        <w:rPr>
          <w:rFonts w:ascii="Arial Black" w:hAnsi="Arial Black"/>
          <w:b/>
          <w:bCs/>
          <w:color w:val="E36C0A" w:themeColor="accent6" w:themeShade="BF"/>
          <w:sz w:val="56"/>
          <w:szCs w:val="56"/>
        </w:rPr>
        <w:t>C.A.O)</w:t>
      </w:r>
    </w:p>
    <w:p w:rsidR="00DE24C2" w:rsidRDefault="00DE24C2" w:rsidP="00DE24C2">
      <w:pPr>
        <w:spacing w:line="480" w:lineRule="auto"/>
        <w:jc w:val="right"/>
        <w:rPr>
          <w:rFonts w:asciiTheme="majorBidi" w:hAnsiTheme="majorBidi" w:cstheme="majorBidi"/>
          <w:sz w:val="28"/>
          <w:szCs w:val="28"/>
        </w:rPr>
      </w:pPr>
    </w:p>
    <w:p w:rsidR="00DE24C2" w:rsidRDefault="00DE24C2" w:rsidP="00DE24C2">
      <w:pPr>
        <w:spacing w:line="480" w:lineRule="auto"/>
        <w:jc w:val="right"/>
        <w:rPr>
          <w:rFonts w:asciiTheme="majorBidi" w:hAnsiTheme="majorBidi" w:cstheme="majorBidi"/>
          <w:sz w:val="28"/>
          <w:szCs w:val="28"/>
        </w:rPr>
      </w:pPr>
    </w:p>
    <w:p w:rsidR="00DE24C2" w:rsidRDefault="00DE24C2" w:rsidP="00DE24C2">
      <w:pPr>
        <w:spacing w:line="480" w:lineRule="auto"/>
        <w:jc w:val="right"/>
        <w:rPr>
          <w:rFonts w:asciiTheme="majorBidi" w:hAnsiTheme="majorBidi" w:cstheme="majorBidi"/>
          <w:sz w:val="28"/>
          <w:szCs w:val="28"/>
        </w:rPr>
      </w:pPr>
    </w:p>
    <w:p w:rsidR="00E525FA" w:rsidRDefault="00E525FA" w:rsidP="00DE24C2">
      <w:pPr>
        <w:spacing w:line="480" w:lineRule="auto"/>
        <w:jc w:val="right"/>
        <w:rPr>
          <w:rFonts w:asciiTheme="majorBidi" w:hAnsiTheme="majorBidi" w:cstheme="majorBidi"/>
          <w:sz w:val="28"/>
          <w:szCs w:val="28"/>
        </w:rPr>
      </w:pPr>
    </w:p>
    <w:p w:rsidR="00E525FA" w:rsidRDefault="00E525FA" w:rsidP="00DE24C2">
      <w:pPr>
        <w:spacing w:line="480" w:lineRule="auto"/>
        <w:jc w:val="right"/>
        <w:rPr>
          <w:rFonts w:asciiTheme="majorBidi" w:hAnsiTheme="majorBidi" w:cstheme="majorBidi"/>
          <w:sz w:val="28"/>
          <w:szCs w:val="28"/>
        </w:rPr>
      </w:pPr>
    </w:p>
    <w:p w:rsidR="00FA544E" w:rsidRDefault="00FA544E" w:rsidP="00DE24C2">
      <w:pPr>
        <w:spacing w:line="480" w:lineRule="auto"/>
        <w:jc w:val="right"/>
        <w:rPr>
          <w:rFonts w:asciiTheme="majorBidi" w:hAnsiTheme="majorBidi" w:cstheme="majorBidi"/>
          <w:sz w:val="28"/>
          <w:szCs w:val="28"/>
        </w:rPr>
      </w:pPr>
    </w:p>
    <w:p w:rsidR="00DE24C2" w:rsidRDefault="00DE24C2" w:rsidP="00DE24C2">
      <w:pPr>
        <w:spacing w:line="480" w:lineRule="auto"/>
        <w:jc w:val="right"/>
        <w:rPr>
          <w:rFonts w:asciiTheme="majorBidi" w:hAnsiTheme="majorBidi" w:cstheme="majorBidi"/>
          <w:sz w:val="28"/>
          <w:szCs w:val="28"/>
        </w:rPr>
      </w:pPr>
    </w:p>
    <w:p w:rsidR="00DE24C2" w:rsidRDefault="00C31382" w:rsidP="001539D3">
      <w:pPr>
        <w:spacing w:after="0"/>
        <w:jc w:val="center"/>
        <w:rPr>
          <w:rFonts w:ascii="Arial Black" w:hAnsi="Arial Black"/>
          <w:b/>
          <w:bCs/>
          <w:caps/>
          <w:sz w:val="32"/>
          <w:szCs w:val="32"/>
          <w:rtl/>
        </w:rPr>
      </w:pPr>
      <w:r w:rsidRPr="004F0140">
        <w:rPr>
          <w:rFonts w:ascii="Arial Black" w:hAnsi="Arial Black"/>
          <w:b/>
          <w:bCs/>
          <w:caps/>
          <w:sz w:val="32"/>
          <w:szCs w:val="32"/>
        </w:rPr>
        <w:lastRenderedPageBreak/>
        <w:t xml:space="preserve">Cahier des </w:t>
      </w:r>
      <w:r w:rsidR="00DE24C2" w:rsidRPr="005C7611">
        <w:rPr>
          <w:rFonts w:ascii="Arial Black" w:hAnsi="Arial Black"/>
          <w:b/>
          <w:bCs/>
          <w:caps/>
          <w:sz w:val="32"/>
          <w:szCs w:val="32"/>
        </w:rPr>
        <w:t xml:space="preserve">conditions d’appel d’offres </w:t>
      </w:r>
      <w:r w:rsidR="001539D3" w:rsidRPr="004F0140">
        <w:rPr>
          <w:rFonts w:ascii="Arial Black" w:hAnsi="Arial Black"/>
          <w:b/>
          <w:bCs/>
          <w:caps/>
          <w:sz w:val="32"/>
          <w:szCs w:val="32"/>
        </w:rPr>
        <w:t>C</w:t>
      </w:r>
      <w:r w:rsidR="001539D3" w:rsidRPr="005C7611">
        <w:rPr>
          <w:rFonts w:ascii="Arial Black" w:hAnsi="Arial Black"/>
          <w:b/>
          <w:bCs/>
          <w:caps/>
          <w:sz w:val="32"/>
          <w:szCs w:val="32"/>
        </w:rPr>
        <w:t>.</w:t>
      </w:r>
      <w:r w:rsidR="00DE24C2" w:rsidRPr="005C7611">
        <w:rPr>
          <w:rFonts w:ascii="Arial Black" w:hAnsi="Arial Black"/>
          <w:b/>
          <w:bCs/>
          <w:caps/>
          <w:sz w:val="32"/>
          <w:szCs w:val="32"/>
        </w:rPr>
        <w:t>C.A.O</w:t>
      </w:r>
    </w:p>
    <w:p w:rsidR="001539D3" w:rsidRPr="00611267" w:rsidRDefault="001539D3" w:rsidP="00DE24C2">
      <w:pPr>
        <w:spacing w:after="0"/>
        <w:jc w:val="center"/>
        <w:rPr>
          <w:rFonts w:ascii="Arial Black" w:hAnsi="Arial Black"/>
          <w:b/>
          <w:bCs/>
          <w:i/>
          <w:iCs/>
          <w:caps/>
          <w:lang w:bidi="ar-TN"/>
        </w:rPr>
      </w:pPr>
    </w:p>
    <w:p w:rsidR="001539D3" w:rsidRPr="00710613" w:rsidRDefault="001539D3" w:rsidP="001539D3">
      <w:pPr>
        <w:suppressAutoHyphens/>
        <w:spacing w:after="120" w:line="320" w:lineRule="atLeast"/>
        <w:rPr>
          <w:rFonts w:asciiTheme="majorBidi" w:hAnsiTheme="majorBidi" w:cstheme="majorBidi"/>
          <w:sz w:val="24"/>
          <w:szCs w:val="24"/>
          <w:lang w:eastAsia="ar-SA"/>
        </w:rPr>
      </w:pPr>
      <w:r w:rsidRPr="00710613">
        <w:rPr>
          <w:rFonts w:asciiTheme="majorBidi" w:hAnsiTheme="majorBidi" w:cstheme="majorBidi"/>
          <w:sz w:val="24"/>
          <w:szCs w:val="24"/>
          <w:lang w:eastAsia="ar-SA"/>
        </w:rPr>
        <w:t xml:space="preserve">Je soussigné (Nom, Prénom et fonction) </w:t>
      </w:r>
    </w:p>
    <w:p w:rsidR="00B97D56" w:rsidRDefault="001539D3" w:rsidP="001539D3">
      <w:pPr>
        <w:suppressAutoHyphens/>
        <w:spacing w:after="120" w:line="320" w:lineRule="atLeast"/>
        <w:rPr>
          <w:rFonts w:ascii="Arial" w:hAnsi="Arial" w:cs="Arial"/>
          <w:sz w:val="24"/>
          <w:szCs w:val="24"/>
          <w:lang w:eastAsia="ar-SA"/>
        </w:rPr>
      </w:pPr>
      <w:r w:rsidRPr="00B97D56">
        <w:rPr>
          <w:rFonts w:ascii="Arial" w:hAnsi="Arial" w:cs="Arial"/>
          <w:sz w:val="24"/>
          <w:szCs w:val="24"/>
          <w:lang w:eastAsia="ar-SA"/>
        </w:rPr>
        <w:t>….........................................................................................</w:t>
      </w:r>
      <w:r w:rsidR="00B97D56">
        <w:rPr>
          <w:rFonts w:ascii="Arial" w:hAnsi="Arial" w:cs="Arial"/>
          <w:sz w:val="24"/>
          <w:szCs w:val="24"/>
          <w:lang w:eastAsia="ar-SA"/>
        </w:rPr>
        <w:t>.....................................</w:t>
      </w:r>
    </w:p>
    <w:p w:rsidR="001539D3" w:rsidRPr="00B97D56" w:rsidRDefault="001539D3" w:rsidP="001539D3">
      <w:pPr>
        <w:suppressAutoHyphens/>
        <w:spacing w:after="120" w:line="320" w:lineRule="atLeast"/>
        <w:rPr>
          <w:rFonts w:ascii="Arial" w:hAnsi="Arial" w:cs="Arial"/>
          <w:sz w:val="24"/>
          <w:szCs w:val="24"/>
          <w:lang w:eastAsia="ar-SA"/>
        </w:rPr>
      </w:pPr>
      <w:r w:rsidRPr="00710613">
        <w:rPr>
          <w:rFonts w:asciiTheme="majorBidi" w:hAnsiTheme="majorBidi" w:cstheme="majorBidi"/>
          <w:sz w:val="24"/>
          <w:szCs w:val="24"/>
          <w:lang w:eastAsia="ar-SA"/>
        </w:rPr>
        <w:t>Représentant du (Nom, adresse complète et n° de téléphone),</w:t>
      </w:r>
      <w:r w:rsidRPr="00B97D56">
        <w:rPr>
          <w:rFonts w:ascii="Arial" w:hAnsi="Arial" w:cs="Arial"/>
          <w:sz w:val="24"/>
          <w:szCs w:val="24"/>
          <w:lang w:eastAsia="ar-SA"/>
        </w:rPr>
        <w:t>………………………………………………………….............................................................</w:t>
      </w:r>
    </w:p>
    <w:p w:rsidR="001539D3" w:rsidRPr="00B97D56" w:rsidRDefault="001539D3" w:rsidP="001539D3">
      <w:pPr>
        <w:rPr>
          <w:rFonts w:ascii="Arial" w:hAnsi="Arial" w:cs="Arial"/>
          <w:sz w:val="24"/>
          <w:szCs w:val="24"/>
        </w:rPr>
      </w:pPr>
      <w:r w:rsidRPr="00B97D56">
        <w:rPr>
          <w:rFonts w:ascii="Arial" w:hAnsi="Arial" w:cs="Arial"/>
          <w:sz w:val="24"/>
          <w:szCs w:val="24"/>
        </w:rPr>
        <w:t>............................................................................................................................................</w:t>
      </w:r>
    </w:p>
    <w:p w:rsidR="002A67B7" w:rsidRPr="00710613" w:rsidRDefault="001539D3" w:rsidP="002A67B7">
      <w:pPr>
        <w:widowControl w:val="0"/>
        <w:spacing w:before="100" w:beforeAutospacing="1"/>
        <w:jc w:val="both"/>
        <w:rPr>
          <w:rFonts w:asciiTheme="majorBidi" w:hAnsiTheme="majorBidi" w:cstheme="majorBidi"/>
          <w:sz w:val="24"/>
          <w:szCs w:val="24"/>
          <w:lang w:eastAsia="ar-SA"/>
        </w:rPr>
      </w:pPr>
      <w:bookmarkStart w:id="0" w:name="_Toc58352388"/>
      <w:bookmarkStart w:id="1" w:name="_Toc60140507"/>
      <w:r w:rsidRPr="00710613">
        <w:rPr>
          <w:rFonts w:asciiTheme="majorBidi" w:hAnsiTheme="majorBidi" w:cstheme="majorBidi"/>
          <w:sz w:val="24"/>
          <w:szCs w:val="24"/>
          <w:lang w:eastAsia="ar-SA"/>
        </w:rPr>
        <w:t>Je déclare avoir lu, pris connaissance des documents du présent appel d’offres</w:t>
      </w:r>
      <w:r w:rsidR="002A67B7" w:rsidRPr="00710613">
        <w:rPr>
          <w:rFonts w:asciiTheme="majorBidi" w:hAnsiTheme="majorBidi" w:cstheme="majorBidi"/>
          <w:sz w:val="24"/>
          <w:szCs w:val="24"/>
          <w:lang w:eastAsia="ar-SA"/>
        </w:rPr>
        <w:t xml:space="preserve"> et accepté les clauses de participation suivantes :</w:t>
      </w:r>
    </w:p>
    <w:p w:rsidR="001539D3" w:rsidRPr="00710613" w:rsidRDefault="001539D3" w:rsidP="0034211D">
      <w:pPr>
        <w:widowControl w:val="0"/>
        <w:numPr>
          <w:ilvl w:val="0"/>
          <w:numId w:val="38"/>
        </w:numPr>
        <w:spacing w:before="100" w:beforeAutospacing="1" w:after="0"/>
        <w:jc w:val="both"/>
        <w:rPr>
          <w:rFonts w:asciiTheme="majorBidi" w:hAnsiTheme="majorBidi" w:cstheme="majorBidi"/>
          <w:sz w:val="24"/>
          <w:szCs w:val="24"/>
          <w:lang w:eastAsia="ar-SA"/>
        </w:rPr>
      </w:pPr>
      <w:r w:rsidRPr="00710613">
        <w:rPr>
          <w:rFonts w:asciiTheme="majorBidi" w:hAnsiTheme="majorBidi" w:cstheme="majorBidi"/>
          <w:sz w:val="24"/>
          <w:szCs w:val="24"/>
          <w:lang w:eastAsia="ar-SA"/>
        </w:rPr>
        <w:t>La Soumission,</w:t>
      </w:r>
    </w:p>
    <w:p w:rsidR="009B7C96" w:rsidRPr="00710613" w:rsidRDefault="009B7C96" w:rsidP="0034211D">
      <w:pPr>
        <w:widowControl w:val="0"/>
        <w:numPr>
          <w:ilvl w:val="0"/>
          <w:numId w:val="38"/>
        </w:numPr>
        <w:spacing w:before="100" w:beforeAutospacing="1" w:after="0"/>
        <w:rPr>
          <w:rFonts w:asciiTheme="majorBidi" w:hAnsiTheme="majorBidi" w:cstheme="majorBidi"/>
          <w:sz w:val="24"/>
          <w:szCs w:val="24"/>
          <w:lang w:eastAsia="ar-SA"/>
        </w:rPr>
      </w:pPr>
      <w:r w:rsidRPr="00710613">
        <w:rPr>
          <w:rFonts w:asciiTheme="majorBidi" w:hAnsiTheme="majorBidi" w:cstheme="majorBidi"/>
          <w:sz w:val="24"/>
          <w:szCs w:val="24"/>
          <w:lang w:eastAsia="ar-SA"/>
        </w:rPr>
        <w:t>Le cahier des conditions d'appel d'offres et procédures de passation du marché CCAO,</w:t>
      </w:r>
    </w:p>
    <w:p w:rsidR="009B7C96" w:rsidRDefault="009B7C96" w:rsidP="0034211D">
      <w:pPr>
        <w:widowControl w:val="0"/>
        <w:numPr>
          <w:ilvl w:val="0"/>
          <w:numId w:val="38"/>
        </w:numPr>
        <w:spacing w:before="100" w:beforeAutospacing="1" w:after="0"/>
        <w:jc w:val="both"/>
        <w:rPr>
          <w:rFonts w:asciiTheme="majorBidi" w:hAnsiTheme="majorBidi" w:cstheme="majorBidi"/>
          <w:sz w:val="24"/>
          <w:szCs w:val="24"/>
          <w:lang w:eastAsia="ar-SA"/>
        </w:rPr>
      </w:pPr>
      <w:r w:rsidRPr="00710613">
        <w:rPr>
          <w:rFonts w:asciiTheme="majorBidi" w:hAnsiTheme="majorBidi" w:cstheme="majorBidi"/>
          <w:sz w:val="24"/>
          <w:szCs w:val="24"/>
          <w:lang w:eastAsia="ar-SA"/>
        </w:rPr>
        <w:t xml:space="preserve">Le cahier des clauses administratives particulières C.C.A.P. </w:t>
      </w:r>
    </w:p>
    <w:p w:rsidR="009E45E0" w:rsidRPr="00710613" w:rsidRDefault="009E45E0" w:rsidP="0034211D">
      <w:pPr>
        <w:widowControl w:val="0"/>
        <w:numPr>
          <w:ilvl w:val="0"/>
          <w:numId w:val="38"/>
        </w:numPr>
        <w:spacing w:before="100" w:beforeAutospacing="1" w:after="0"/>
        <w:jc w:val="both"/>
        <w:rPr>
          <w:rFonts w:asciiTheme="majorBidi" w:hAnsiTheme="majorBidi" w:cstheme="majorBidi"/>
          <w:sz w:val="24"/>
          <w:szCs w:val="24"/>
          <w:lang w:eastAsia="ar-SA"/>
        </w:rPr>
      </w:pPr>
      <w:r w:rsidRPr="00710613">
        <w:rPr>
          <w:rFonts w:asciiTheme="majorBidi" w:hAnsiTheme="majorBidi" w:cstheme="majorBidi"/>
          <w:sz w:val="24"/>
          <w:szCs w:val="24"/>
          <w:lang w:eastAsia="ar-SA"/>
        </w:rPr>
        <w:t>les annexes</w:t>
      </w:r>
      <w:r>
        <w:rPr>
          <w:rFonts w:asciiTheme="majorBidi" w:hAnsiTheme="majorBidi" w:cstheme="majorBidi"/>
          <w:sz w:val="24"/>
          <w:szCs w:val="24"/>
          <w:lang w:eastAsia="ar-SA"/>
        </w:rPr>
        <w:t>.</w:t>
      </w:r>
    </w:p>
    <w:p w:rsidR="009B7C96" w:rsidRDefault="001539D3" w:rsidP="00792CE9">
      <w:pPr>
        <w:widowControl w:val="0"/>
        <w:numPr>
          <w:ilvl w:val="0"/>
          <w:numId w:val="38"/>
        </w:numPr>
        <w:spacing w:before="100" w:beforeAutospacing="1" w:after="0"/>
        <w:jc w:val="both"/>
        <w:rPr>
          <w:rFonts w:asciiTheme="majorBidi" w:hAnsiTheme="majorBidi" w:cstheme="majorBidi"/>
          <w:sz w:val="24"/>
          <w:szCs w:val="24"/>
          <w:lang w:eastAsia="ar-SA"/>
        </w:rPr>
      </w:pPr>
      <w:r w:rsidRPr="00792CE9">
        <w:rPr>
          <w:rFonts w:asciiTheme="majorBidi" w:hAnsiTheme="majorBidi" w:cstheme="majorBidi"/>
          <w:sz w:val="24"/>
          <w:szCs w:val="24"/>
          <w:lang w:eastAsia="ar-SA"/>
        </w:rPr>
        <w:t>Le cadre</w:t>
      </w:r>
      <w:r w:rsidRPr="009B7C96">
        <w:rPr>
          <w:rFonts w:asciiTheme="majorBidi" w:hAnsiTheme="majorBidi" w:cstheme="majorBidi"/>
          <w:sz w:val="24"/>
          <w:szCs w:val="24"/>
          <w:lang w:eastAsia="ar-SA"/>
        </w:rPr>
        <w:t xml:space="preserve"> des bordereaux des prix et les détails estimatifs</w:t>
      </w:r>
      <w:r w:rsidR="009B7C96" w:rsidRPr="009B7C96">
        <w:rPr>
          <w:rFonts w:asciiTheme="majorBidi" w:hAnsiTheme="majorBidi" w:cstheme="majorBidi"/>
          <w:sz w:val="24"/>
          <w:szCs w:val="24"/>
          <w:lang w:eastAsia="ar-SA"/>
        </w:rPr>
        <w:t>.</w:t>
      </w:r>
    </w:p>
    <w:p w:rsidR="008D16AF" w:rsidRDefault="008D16AF" w:rsidP="0034211D">
      <w:pPr>
        <w:widowControl w:val="0"/>
        <w:numPr>
          <w:ilvl w:val="0"/>
          <w:numId w:val="38"/>
        </w:numPr>
        <w:spacing w:before="100" w:beforeAutospacing="1" w:after="0"/>
        <w:rPr>
          <w:rFonts w:asciiTheme="majorBidi" w:hAnsiTheme="majorBidi" w:cstheme="majorBidi"/>
          <w:sz w:val="24"/>
          <w:szCs w:val="24"/>
          <w:lang w:eastAsia="ar-SA"/>
        </w:rPr>
      </w:pPr>
      <w:r w:rsidRPr="008C540C">
        <w:rPr>
          <w:rFonts w:asciiTheme="majorBidi" w:hAnsiTheme="majorBidi" w:cstheme="majorBidi"/>
          <w:sz w:val="24"/>
          <w:szCs w:val="24"/>
          <w:lang w:eastAsia="ar-SA"/>
        </w:rPr>
        <w:t>Les Termes de Références</w:t>
      </w:r>
      <w:r w:rsidR="009E45E0">
        <w:rPr>
          <w:rFonts w:asciiTheme="majorBidi" w:hAnsiTheme="majorBidi" w:cstheme="majorBidi"/>
          <w:sz w:val="24"/>
          <w:szCs w:val="24"/>
          <w:lang w:eastAsia="ar-SA"/>
        </w:rPr>
        <w:t>.</w:t>
      </w:r>
    </w:p>
    <w:p w:rsidR="001539D3" w:rsidRPr="009B7C96" w:rsidRDefault="001539D3" w:rsidP="009B7C96">
      <w:pPr>
        <w:widowControl w:val="0"/>
        <w:spacing w:before="100" w:beforeAutospacing="1" w:after="0" w:line="240" w:lineRule="auto"/>
        <w:ind w:left="720"/>
        <w:jc w:val="both"/>
        <w:rPr>
          <w:rFonts w:asciiTheme="majorBidi" w:hAnsiTheme="majorBidi" w:cstheme="majorBidi"/>
          <w:sz w:val="2"/>
          <w:szCs w:val="2"/>
          <w:lang w:eastAsia="ar-SA"/>
        </w:rPr>
      </w:pPr>
      <w:r w:rsidRPr="009B7C96">
        <w:rPr>
          <w:rFonts w:asciiTheme="majorBidi" w:hAnsiTheme="majorBidi" w:cstheme="majorBidi"/>
          <w:sz w:val="2"/>
          <w:szCs w:val="2"/>
          <w:lang w:eastAsia="ar-SA"/>
        </w:rPr>
        <w:t> </w:t>
      </w:r>
    </w:p>
    <w:bookmarkEnd w:id="0"/>
    <w:bookmarkEnd w:id="1"/>
    <w:p w:rsidR="001539D3" w:rsidRPr="00710613" w:rsidRDefault="001539D3" w:rsidP="009E75EB">
      <w:pPr>
        <w:jc w:val="both"/>
        <w:rPr>
          <w:rFonts w:asciiTheme="majorBidi" w:hAnsiTheme="majorBidi" w:cstheme="majorBidi"/>
          <w:sz w:val="24"/>
          <w:szCs w:val="24"/>
          <w:lang w:eastAsia="ar-SA"/>
        </w:rPr>
      </w:pPr>
      <w:r w:rsidRPr="00710613">
        <w:rPr>
          <w:rFonts w:asciiTheme="majorBidi" w:hAnsiTheme="majorBidi" w:cstheme="majorBidi"/>
          <w:sz w:val="24"/>
          <w:szCs w:val="24"/>
          <w:lang w:eastAsia="ar-SA"/>
        </w:rPr>
        <w:t>Le présent Appel d'Offre est lancé uniquement à travers la procédure des achats publics en ligne (TUNEPS) et la participation à cet appel d'offres sera en ligne, à travers le système des achats publics en ligne TUNEPS (</w:t>
      </w:r>
      <w:hyperlink r:id="rId8" w:history="1">
        <w:r w:rsidRPr="00710613">
          <w:rPr>
            <w:rFonts w:asciiTheme="majorBidi" w:hAnsiTheme="majorBidi" w:cstheme="majorBidi"/>
            <w:sz w:val="24"/>
            <w:szCs w:val="24"/>
            <w:lang w:eastAsia="ar-SA"/>
          </w:rPr>
          <w:t>www.tuneps.tn</w:t>
        </w:r>
      </w:hyperlink>
      <w:r w:rsidRPr="00710613">
        <w:rPr>
          <w:rFonts w:asciiTheme="majorBidi" w:hAnsiTheme="majorBidi" w:cstheme="majorBidi"/>
          <w:sz w:val="24"/>
          <w:szCs w:val="24"/>
          <w:lang w:eastAsia="ar-SA"/>
        </w:rPr>
        <w:t>).</w:t>
      </w:r>
    </w:p>
    <w:p w:rsidR="006F1379" w:rsidRPr="00C53D81" w:rsidRDefault="006F1379" w:rsidP="00A11339">
      <w:pPr>
        <w:shd w:val="clear" w:color="auto" w:fill="FBD4B4" w:themeFill="accent6" w:themeFillTint="66"/>
        <w:spacing w:after="0"/>
        <w:jc w:val="both"/>
        <w:rPr>
          <w:rFonts w:ascii="Times New Roman" w:hAnsi="Times New Roman" w:cs="Times New Roman"/>
          <w:b/>
          <w:bCs/>
          <w:sz w:val="2"/>
          <w:szCs w:val="2"/>
          <w:u w:val="single"/>
          <w:rtl/>
          <w:lang w:bidi="ar-TN"/>
        </w:rPr>
      </w:pPr>
    </w:p>
    <w:p w:rsidR="00DE24C2" w:rsidRDefault="003A38FA" w:rsidP="00A11339">
      <w:pPr>
        <w:shd w:val="clear" w:color="auto" w:fill="FBD4B4" w:themeFill="accent6" w:themeFillTint="66"/>
        <w:spacing w:after="0"/>
        <w:jc w:val="both"/>
        <w:rPr>
          <w:rFonts w:ascii="Arial Narrow" w:hAnsi="Arial Narrow"/>
          <w:b/>
          <w:bCs/>
          <w:caps/>
          <w:sz w:val="28"/>
          <w:szCs w:val="28"/>
        </w:rPr>
      </w:pPr>
      <w:r w:rsidRPr="00A368D7">
        <w:rPr>
          <w:rFonts w:ascii="Times New Roman" w:hAnsi="Times New Roman" w:cs="Times New Roman"/>
          <w:b/>
          <w:bCs/>
          <w:sz w:val="28"/>
          <w:szCs w:val="28"/>
          <w:u w:val="single"/>
        </w:rPr>
        <w:t xml:space="preserve">Article </w:t>
      </w:r>
      <w:r w:rsidR="004C62B5" w:rsidRPr="00A368D7">
        <w:rPr>
          <w:rFonts w:ascii="Times New Roman" w:hAnsi="Times New Roman" w:cs="Times New Roman"/>
          <w:b/>
          <w:bCs/>
          <w:sz w:val="28"/>
          <w:szCs w:val="28"/>
          <w:u w:val="single"/>
        </w:rPr>
        <w:t>premier:</w:t>
      </w:r>
      <w:r w:rsidR="004C62B5" w:rsidRPr="00A368D7">
        <w:rPr>
          <w:rFonts w:ascii="Arial Narrow" w:hAnsi="Arial Narrow"/>
          <w:b/>
          <w:bCs/>
          <w:caps/>
          <w:sz w:val="28"/>
          <w:szCs w:val="28"/>
        </w:rPr>
        <w:t xml:space="preserve"> OBJET</w:t>
      </w:r>
      <w:r w:rsidR="00DE24C2" w:rsidRPr="00A368D7">
        <w:rPr>
          <w:rFonts w:ascii="Arial Narrow" w:hAnsi="Arial Narrow"/>
          <w:b/>
          <w:bCs/>
          <w:caps/>
          <w:sz w:val="28"/>
          <w:szCs w:val="28"/>
        </w:rPr>
        <w:t xml:space="preserve"> DE L’APPEL D’OFFRES</w:t>
      </w:r>
    </w:p>
    <w:p w:rsidR="00826A54" w:rsidRPr="00B37DF9" w:rsidRDefault="00826A54" w:rsidP="004B326F">
      <w:pPr>
        <w:spacing w:after="0"/>
        <w:jc w:val="both"/>
        <w:rPr>
          <w:rFonts w:asciiTheme="minorBidi" w:hAnsiTheme="minorBidi"/>
          <w:b/>
          <w:bCs/>
          <w:sz w:val="8"/>
          <w:szCs w:val="8"/>
        </w:rPr>
      </w:pPr>
    </w:p>
    <w:p w:rsidR="009E3EBA" w:rsidRPr="00710613" w:rsidRDefault="004B326F" w:rsidP="00B74AA2">
      <w:pPr>
        <w:spacing w:after="0"/>
        <w:jc w:val="both"/>
        <w:rPr>
          <w:rFonts w:ascii="Times New Roman" w:eastAsia="Calibri" w:hAnsi="Times New Roman" w:cs="Times New Roman"/>
          <w:sz w:val="24"/>
          <w:szCs w:val="24"/>
          <w:lang w:eastAsia="en-US"/>
        </w:rPr>
      </w:pPr>
      <w:r w:rsidRPr="00710613">
        <w:rPr>
          <w:rFonts w:ascii="Times New Roman" w:eastAsia="Calibri" w:hAnsi="Times New Roman" w:cs="Times New Roman"/>
          <w:sz w:val="24"/>
          <w:szCs w:val="24"/>
          <w:lang w:eastAsia="en-US"/>
        </w:rPr>
        <w:t xml:space="preserve">Dans le cadre de </w:t>
      </w:r>
      <w:r w:rsidR="007B1F41">
        <w:rPr>
          <w:rFonts w:ascii="Times New Roman" w:eastAsia="Calibri" w:hAnsi="Times New Roman" w:cs="Times New Roman"/>
          <w:sz w:val="24"/>
          <w:szCs w:val="24"/>
          <w:lang w:eastAsia="en-US"/>
        </w:rPr>
        <w:t xml:space="preserve">la révision </w:t>
      </w:r>
      <w:r w:rsidRPr="00710613">
        <w:rPr>
          <w:rFonts w:ascii="Times New Roman" w:eastAsia="Calibri" w:hAnsi="Times New Roman" w:cs="Times New Roman"/>
          <w:sz w:val="24"/>
          <w:szCs w:val="24"/>
          <w:lang w:eastAsia="en-US"/>
        </w:rPr>
        <w:t xml:space="preserve">du plan d’aménagement urbain de la commune de </w:t>
      </w:r>
      <w:r w:rsidR="007B1F41">
        <w:rPr>
          <w:rFonts w:ascii="Times New Roman" w:eastAsia="Calibri" w:hAnsi="Times New Roman" w:cs="Times New Roman"/>
          <w:sz w:val="24"/>
          <w:szCs w:val="24"/>
          <w:lang w:eastAsia="en-US"/>
        </w:rPr>
        <w:t xml:space="preserve">Bouhajla </w:t>
      </w:r>
      <w:r w:rsidRPr="00710613">
        <w:rPr>
          <w:rFonts w:ascii="Times New Roman" w:eastAsia="Calibri" w:hAnsi="Times New Roman" w:cs="Times New Roman"/>
          <w:sz w:val="24"/>
          <w:szCs w:val="24"/>
          <w:lang w:eastAsia="en-US"/>
        </w:rPr>
        <w:t>et s</w:t>
      </w:r>
      <w:r w:rsidR="00DE24C2" w:rsidRPr="00710613">
        <w:rPr>
          <w:rFonts w:ascii="Times New Roman" w:eastAsia="Calibri" w:hAnsi="Times New Roman" w:cs="Times New Roman"/>
          <w:sz w:val="24"/>
          <w:szCs w:val="24"/>
          <w:lang w:eastAsia="en-US"/>
        </w:rPr>
        <w:t xml:space="preserve">uite à </w:t>
      </w:r>
      <w:r w:rsidR="004F0140" w:rsidRPr="00710613">
        <w:rPr>
          <w:rFonts w:ascii="Times New Roman" w:eastAsia="Calibri" w:hAnsi="Times New Roman" w:cs="Times New Roman"/>
          <w:sz w:val="24"/>
          <w:szCs w:val="24"/>
          <w:lang w:eastAsia="en-US"/>
        </w:rPr>
        <w:t xml:space="preserve">la </w:t>
      </w:r>
      <w:r w:rsidR="00826A54" w:rsidRPr="00710613">
        <w:rPr>
          <w:rFonts w:ascii="Times New Roman" w:eastAsia="Calibri" w:hAnsi="Times New Roman" w:cs="Times New Roman"/>
          <w:sz w:val="24"/>
          <w:szCs w:val="24"/>
          <w:lang w:eastAsia="en-US"/>
        </w:rPr>
        <w:t>validation</w:t>
      </w:r>
      <w:r w:rsidR="00DE24C2" w:rsidRPr="00710613">
        <w:rPr>
          <w:rFonts w:ascii="Times New Roman" w:eastAsia="Calibri" w:hAnsi="Times New Roman" w:cs="Times New Roman"/>
          <w:sz w:val="24"/>
          <w:szCs w:val="24"/>
          <w:lang w:eastAsia="en-US"/>
        </w:rPr>
        <w:t xml:space="preserve"> d</w:t>
      </w:r>
      <w:r w:rsidR="00A31C28" w:rsidRPr="00710613">
        <w:rPr>
          <w:rFonts w:ascii="Times New Roman" w:eastAsia="Calibri" w:hAnsi="Times New Roman" w:cs="Times New Roman"/>
          <w:sz w:val="24"/>
          <w:szCs w:val="24"/>
          <w:lang w:eastAsia="en-US"/>
        </w:rPr>
        <w:t>u</w:t>
      </w:r>
      <w:r w:rsidR="007B1F41">
        <w:rPr>
          <w:rFonts w:ascii="Times New Roman" w:eastAsia="Calibri" w:hAnsi="Times New Roman" w:cs="Times New Roman"/>
          <w:sz w:val="24"/>
          <w:szCs w:val="24"/>
          <w:lang w:eastAsia="en-US"/>
        </w:rPr>
        <w:t xml:space="preserve"> </w:t>
      </w:r>
      <w:r w:rsidR="00A31C28" w:rsidRPr="00710613">
        <w:rPr>
          <w:rFonts w:ascii="Times New Roman" w:eastAsia="Calibri" w:hAnsi="Times New Roman" w:cs="Times New Roman"/>
          <w:sz w:val="24"/>
          <w:szCs w:val="24"/>
          <w:lang w:eastAsia="en-US"/>
        </w:rPr>
        <w:t xml:space="preserve">contenu du rapport </w:t>
      </w:r>
      <w:r w:rsidR="00B37DF9" w:rsidRPr="00710613">
        <w:rPr>
          <w:rFonts w:ascii="Times New Roman" w:eastAsia="Calibri" w:hAnsi="Times New Roman" w:cs="Times New Roman"/>
          <w:sz w:val="24"/>
          <w:szCs w:val="24"/>
          <w:lang w:eastAsia="en-US"/>
        </w:rPr>
        <w:t xml:space="preserve">d’exposé </w:t>
      </w:r>
      <w:r w:rsidR="00A31C28" w:rsidRPr="00710613">
        <w:rPr>
          <w:rFonts w:ascii="Times New Roman" w:eastAsia="Calibri" w:hAnsi="Times New Roman" w:cs="Times New Roman"/>
          <w:sz w:val="24"/>
          <w:szCs w:val="24"/>
          <w:lang w:eastAsia="en-US"/>
        </w:rPr>
        <w:t xml:space="preserve">de </w:t>
      </w:r>
      <w:r w:rsidR="00DE24C2" w:rsidRPr="00710613">
        <w:rPr>
          <w:rFonts w:ascii="Times New Roman" w:eastAsia="Calibri" w:hAnsi="Times New Roman" w:cs="Times New Roman"/>
          <w:sz w:val="24"/>
          <w:szCs w:val="24"/>
          <w:lang w:eastAsia="en-US"/>
        </w:rPr>
        <w:t xml:space="preserve">motifs justifiant </w:t>
      </w:r>
      <w:r w:rsidR="0035013D" w:rsidRPr="00710613">
        <w:rPr>
          <w:rFonts w:ascii="Times New Roman" w:eastAsia="Calibri" w:hAnsi="Times New Roman" w:cs="Times New Roman"/>
          <w:sz w:val="24"/>
          <w:szCs w:val="24"/>
          <w:lang w:eastAsia="en-US"/>
        </w:rPr>
        <w:t>cette</w:t>
      </w:r>
      <w:r w:rsidR="00DE24C2" w:rsidRPr="00710613">
        <w:rPr>
          <w:rFonts w:ascii="Times New Roman" w:eastAsia="Calibri" w:hAnsi="Times New Roman" w:cs="Times New Roman"/>
          <w:sz w:val="24"/>
          <w:szCs w:val="24"/>
          <w:lang w:eastAsia="en-US"/>
        </w:rPr>
        <w:t xml:space="preserve"> révision, la Commune de </w:t>
      </w:r>
      <w:r w:rsidR="0034073C">
        <w:rPr>
          <w:rFonts w:ascii="Times New Roman" w:eastAsia="Calibri" w:hAnsi="Times New Roman" w:cs="Times New Roman"/>
          <w:sz w:val="24"/>
          <w:szCs w:val="24"/>
          <w:lang w:eastAsia="en-US"/>
        </w:rPr>
        <w:t xml:space="preserve">Bouhajla </w:t>
      </w:r>
      <w:r w:rsidR="003A38FA" w:rsidRPr="00710613">
        <w:rPr>
          <w:rFonts w:ascii="Times New Roman" w:eastAsia="Calibri" w:hAnsi="Times New Roman" w:cs="Times New Roman"/>
          <w:sz w:val="24"/>
          <w:szCs w:val="24"/>
          <w:lang w:eastAsia="en-US"/>
        </w:rPr>
        <w:t>,</w:t>
      </w:r>
      <w:r w:rsidR="00A31C28" w:rsidRPr="00710613">
        <w:rPr>
          <w:rFonts w:ascii="Times New Roman" w:eastAsia="Calibri" w:hAnsi="Times New Roman" w:cs="Times New Roman"/>
          <w:sz w:val="24"/>
          <w:szCs w:val="24"/>
          <w:lang w:eastAsia="en-US"/>
        </w:rPr>
        <w:t xml:space="preserve"> Gouvernorat de </w:t>
      </w:r>
      <w:r w:rsidR="0034073C">
        <w:rPr>
          <w:rFonts w:ascii="Times New Roman" w:eastAsia="Calibri" w:hAnsi="Times New Roman" w:cs="Times New Roman"/>
          <w:sz w:val="24"/>
          <w:szCs w:val="24"/>
          <w:lang w:eastAsia="en-US"/>
        </w:rPr>
        <w:t xml:space="preserve">Kairouan </w:t>
      </w:r>
      <w:r w:rsidR="00DE24C2" w:rsidRPr="00710613">
        <w:rPr>
          <w:rFonts w:ascii="Times New Roman" w:eastAsia="Calibri" w:hAnsi="Times New Roman" w:cs="Times New Roman"/>
          <w:sz w:val="24"/>
          <w:szCs w:val="24"/>
          <w:lang w:eastAsia="en-US"/>
        </w:rPr>
        <w:t xml:space="preserve">envisage </w:t>
      </w:r>
      <w:r w:rsidR="00B37DF9" w:rsidRPr="00710613">
        <w:rPr>
          <w:rFonts w:ascii="Times New Roman" w:eastAsia="Calibri" w:hAnsi="Times New Roman" w:cs="Times New Roman"/>
          <w:sz w:val="24"/>
          <w:szCs w:val="24"/>
          <w:lang w:eastAsia="en-US"/>
        </w:rPr>
        <w:t>l’élaboration</w:t>
      </w:r>
      <w:r w:rsidR="00DE24C2" w:rsidRPr="00710613">
        <w:rPr>
          <w:rFonts w:ascii="Times New Roman" w:eastAsia="Calibri" w:hAnsi="Times New Roman" w:cs="Times New Roman"/>
          <w:sz w:val="24"/>
          <w:szCs w:val="24"/>
          <w:lang w:eastAsia="en-US"/>
        </w:rPr>
        <w:t xml:space="preserve"> de l’étude </w:t>
      </w:r>
      <w:r w:rsidR="003A38FA" w:rsidRPr="00710613">
        <w:rPr>
          <w:rFonts w:ascii="Times New Roman" w:eastAsia="Calibri" w:hAnsi="Times New Roman" w:cs="Times New Roman"/>
          <w:sz w:val="24"/>
          <w:szCs w:val="24"/>
          <w:lang w:eastAsia="en-US"/>
        </w:rPr>
        <w:t>de</w:t>
      </w:r>
      <w:r w:rsidR="00DE24C2" w:rsidRPr="00710613">
        <w:rPr>
          <w:rFonts w:ascii="Times New Roman" w:eastAsia="Calibri" w:hAnsi="Times New Roman" w:cs="Times New Roman"/>
          <w:sz w:val="24"/>
          <w:szCs w:val="24"/>
          <w:lang w:eastAsia="en-US"/>
        </w:rPr>
        <w:t xml:space="preserve"> révision</w:t>
      </w:r>
      <w:r w:rsidR="00B74AA2">
        <w:rPr>
          <w:rFonts w:ascii="Times New Roman" w:eastAsia="Calibri" w:hAnsi="Times New Roman" w:cs="Times New Roman"/>
          <w:sz w:val="24"/>
          <w:szCs w:val="24"/>
          <w:lang w:eastAsia="en-US"/>
        </w:rPr>
        <w:t xml:space="preserve"> </w:t>
      </w:r>
      <w:r w:rsidR="00DE24C2" w:rsidRPr="00710613">
        <w:rPr>
          <w:rFonts w:ascii="Times New Roman" w:eastAsia="Calibri" w:hAnsi="Times New Roman" w:cs="Times New Roman"/>
          <w:sz w:val="24"/>
          <w:szCs w:val="24"/>
          <w:lang w:eastAsia="en-US"/>
        </w:rPr>
        <w:t xml:space="preserve"> de son plan d’aménagement urbain objet de cet appel d’offres</w:t>
      </w:r>
      <w:r w:rsidR="00D37251" w:rsidRPr="00710613">
        <w:rPr>
          <w:rFonts w:ascii="Times New Roman" w:eastAsia="Calibri" w:hAnsi="Times New Roman" w:cs="Times New Roman" w:hint="cs"/>
          <w:sz w:val="24"/>
          <w:szCs w:val="24"/>
          <w:rtl/>
          <w:lang w:eastAsia="en-US"/>
        </w:rPr>
        <w:t>.</w:t>
      </w:r>
    </w:p>
    <w:p w:rsidR="003A66AA" w:rsidRPr="00710613" w:rsidRDefault="00CF5ADD" w:rsidP="00CF5ADD">
      <w:pPr>
        <w:spacing w:after="0"/>
        <w:jc w:val="both"/>
        <w:rPr>
          <w:rFonts w:ascii="Times New Roman" w:eastAsia="Calibri" w:hAnsi="Times New Roman" w:cs="Times New Roman"/>
          <w:sz w:val="24"/>
          <w:szCs w:val="24"/>
          <w:lang w:eastAsia="en-US"/>
        </w:rPr>
      </w:pPr>
      <w:r w:rsidRPr="00710613">
        <w:rPr>
          <w:rFonts w:ascii="Times New Roman" w:eastAsia="Calibri" w:hAnsi="Times New Roman" w:cs="Times New Roman"/>
          <w:sz w:val="24"/>
          <w:szCs w:val="24"/>
          <w:lang w:eastAsia="en-US"/>
        </w:rPr>
        <w:t>Cette étude a pour</w:t>
      </w:r>
      <w:r w:rsidR="0034073C">
        <w:rPr>
          <w:rFonts w:ascii="Times New Roman" w:eastAsia="Calibri" w:hAnsi="Times New Roman" w:cs="Times New Roman"/>
          <w:sz w:val="24"/>
          <w:szCs w:val="24"/>
          <w:lang w:eastAsia="en-US"/>
        </w:rPr>
        <w:t xml:space="preserve"> </w:t>
      </w:r>
      <w:r w:rsidRPr="00710613">
        <w:rPr>
          <w:rFonts w:ascii="Times New Roman" w:eastAsia="Calibri" w:hAnsi="Times New Roman" w:cs="Times New Roman"/>
          <w:sz w:val="24"/>
          <w:szCs w:val="24"/>
          <w:lang w:eastAsia="en-US"/>
        </w:rPr>
        <w:t>objectifs de</w:t>
      </w:r>
      <w:r w:rsidR="003A66AA" w:rsidRPr="00710613">
        <w:rPr>
          <w:rFonts w:ascii="Times New Roman" w:eastAsia="Calibri" w:hAnsi="Times New Roman" w:cs="Times New Roman"/>
          <w:sz w:val="24"/>
          <w:szCs w:val="24"/>
          <w:lang w:eastAsia="en-US"/>
        </w:rPr>
        <w:t>:</w:t>
      </w:r>
    </w:p>
    <w:p w:rsidR="003A66AA" w:rsidRPr="00710613" w:rsidRDefault="003A66AA" w:rsidP="00736EB8">
      <w:pPr>
        <w:spacing w:after="0"/>
        <w:jc w:val="both"/>
        <w:rPr>
          <w:rFonts w:ascii="Times New Roman" w:eastAsia="Calibri" w:hAnsi="Times New Roman" w:cs="Times New Roman"/>
          <w:sz w:val="24"/>
          <w:szCs w:val="24"/>
          <w:lang w:eastAsia="en-US"/>
        </w:rPr>
      </w:pPr>
      <w:r w:rsidRPr="00710613">
        <w:rPr>
          <w:rFonts w:ascii="Times New Roman" w:eastAsia="Calibri" w:hAnsi="Times New Roman" w:cs="Times New Roman"/>
          <w:sz w:val="24"/>
          <w:szCs w:val="24"/>
          <w:lang w:eastAsia="en-US"/>
        </w:rPr>
        <w:t>-</w:t>
      </w:r>
      <w:r w:rsidR="00671974" w:rsidRPr="00710613">
        <w:rPr>
          <w:rFonts w:ascii="Times New Roman" w:eastAsia="Calibri" w:hAnsi="Times New Roman" w:cs="Times New Roman"/>
          <w:sz w:val="24"/>
          <w:szCs w:val="24"/>
          <w:lang w:eastAsia="en-US"/>
        </w:rPr>
        <w:t xml:space="preserve"> fixer </w:t>
      </w:r>
      <w:r w:rsidR="00736EB8" w:rsidRPr="00710613">
        <w:rPr>
          <w:rFonts w:ascii="Times New Roman" w:eastAsia="Calibri" w:hAnsi="Times New Roman" w:cs="Times New Roman"/>
          <w:sz w:val="24"/>
          <w:szCs w:val="24"/>
          <w:lang w:eastAsia="en-US"/>
        </w:rPr>
        <w:t>les choix majeurs des éventuelles extensions urbaines de la ville</w:t>
      </w:r>
      <w:r w:rsidR="00671974" w:rsidRPr="00710613">
        <w:rPr>
          <w:rFonts w:ascii="Times New Roman" w:eastAsia="Calibri" w:hAnsi="Times New Roman" w:cs="Times New Roman"/>
          <w:sz w:val="24"/>
          <w:szCs w:val="24"/>
          <w:lang w:eastAsia="en-US"/>
        </w:rPr>
        <w:t>,</w:t>
      </w:r>
    </w:p>
    <w:p w:rsidR="00671974" w:rsidRPr="00710613" w:rsidRDefault="003A38FA" w:rsidP="00CF58C6">
      <w:pPr>
        <w:spacing w:after="0"/>
        <w:jc w:val="both"/>
        <w:rPr>
          <w:rFonts w:ascii="Times New Roman" w:eastAsia="Calibri" w:hAnsi="Times New Roman" w:cs="Times New Roman"/>
          <w:sz w:val="24"/>
          <w:szCs w:val="24"/>
          <w:lang w:eastAsia="en-US"/>
        </w:rPr>
      </w:pPr>
      <w:r w:rsidRPr="00710613">
        <w:rPr>
          <w:rFonts w:ascii="Times New Roman" w:eastAsia="Calibri" w:hAnsi="Times New Roman" w:cs="Times New Roman"/>
          <w:sz w:val="24"/>
          <w:szCs w:val="24"/>
          <w:lang w:eastAsia="en-US"/>
        </w:rPr>
        <w:t>-</w:t>
      </w:r>
      <w:r w:rsidR="00671974" w:rsidRPr="00710613">
        <w:rPr>
          <w:rFonts w:ascii="Times New Roman" w:eastAsia="Calibri" w:hAnsi="Times New Roman" w:cs="Times New Roman"/>
          <w:sz w:val="24"/>
          <w:szCs w:val="24"/>
          <w:lang w:eastAsia="en-US"/>
        </w:rPr>
        <w:t xml:space="preserve"> concrétiser les orientations majeures de la politique de la ville notamment en ce qui concerne les objectifs, les choix et les options d'aménagement des nouvelles zones à urbaniser et des zones urbaines existantes</w:t>
      </w:r>
      <w:r w:rsidR="00CF58C6" w:rsidRPr="00710613">
        <w:rPr>
          <w:rFonts w:ascii="Times New Roman" w:eastAsia="Calibri" w:hAnsi="Times New Roman" w:cs="Times New Roman"/>
          <w:sz w:val="24"/>
          <w:szCs w:val="24"/>
          <w:lang w:eastAsia="en-US"/>
        </w:rPr>
        <w:t>,</w:t>
      </w:r>
    </w:p>
    <w:p w:rsidR="00C6150D" w:rsidRPr="00710613" w:rsidRDefault="00C6150D" w:rsidP="00CF58C6">
      <w:pPr>
        <w:spacing w:after="0"/>
        <w:jc w:val="both"/>
        <w:rPr>
          <w:rFonts w:ascii="Times New Roman" w:eastAsia="Calibri" w:hAnsi="Times New Roman" w:cs="Times New Roman"/>
          <w:sz w:val="24"/>
          <w:szCs w:val="24"/>
          <w:lang w:eastAsia="en-US"/>
        </w:rPr>
      </w:pPr>
      <w:r w:rsidRPr="00710613">
        <w:rPr>
          <w:rFonts w:ascii="Times New Roman" w:eastAsia="Calibri" w:hAnsi="Times New Roman" w:cs="Times New Roman"/>
          <w:sz w:val="24"/>
          <w:szCs w:val="24"/>
          <w:lang w:eastAsia="en-US"/>
        </w:rPr>
        <w:t>- assurer la répartition cohérente des activités suivant leurs vocations principales</w:t>
      </w:r>
      <w:r w:rsidR="00CF58C6" w:rsidRPr="00710613">
        <w:rPr>
          <w:rFonts w:ascii="Times New Roman" w:eastAsia="Calibri" w:hAnsi="Times New Roman" w:cs="Times New Roman"/>
          <w:sz w:val="24"/>
          <w:szCs w:val="24"/>
          <w:lang w:eastAsia="en-US"/>
        </w:rPr>
        <w:t>,</w:t>
      </w:r>
    </w:p>
    <w:p w:rsidR="003A38FA" w:rsidRPr="00710613" w:rsidRDefault="00CF58C6" w:rsidP="003A66AA">
      <w:pPr>
        <w:spacing w:after="0"/>
        <w:jc w:val="both"/>
        <w:rPr>
          <w:rFonts w:ascii="Times New Roman" w:eastAsia="Calibri" w:hAnsi="Times New Roman" w:cs="Times New Roman"/>
          <w:sz w:val="24"/>
          <w:szCs w:val="24"/>
          <w:lang w:eastAsia="en-US"/>
        </w:rPr>
      </w:pPr>
      <w:r w:rsidRPr="00710613">
        <w:rPr>
          <w:rFonts w:ascii="Times New Roman" w:eastAsia="Calibri" w:hAnsi="Times New Roman" w:cs="Times New Roman"/>
          <w:sz w:val="24"/>
          <w:szCs w:val="24"/>
          <w:lang w:eastAsia="en-US"/>
        </w:rPr>
        <w:t xml:space="preserve">- proposer </w:t>
      </w:r>
      <w:r w:rsidR="0035013D" w:rsidRPr="00710613">
        <w:rPr>
          <w:rFonts w:ascii="Times New Roman" w:eastAsia="Calibri" w:hAnsi="Times New Roman" w:cs="Times New Roman"/>
          <w:sz w:val="24"/>
          <w:szCs w:val="24"/>
          <w:lang w:eastAsia="en-US"/>
        </w:rPr>
        <w:t xml:space="preserve">un </w:t>
      </w:r>
      <w:r w:rsidRPr="00710613">
        <w:rPr>
          <w:rFonts w:ascii="Times New Roman" w:eastAsia="Calibri" w:hAnsi="Times New Roman" w:cs="Times New Roman"/>
          <w:sz w:val="24"/>
          <w:szCs w:val="24"/>
          <w:lang w:eastAsia="en-US"/>
        </w:rPr>
        <w:t>outil de gestion performant pour une meilleure planification urbaine.</w:t>
      </w:r>
    </w:p>
    <w:p w:rsidR="003A38FA" w:rsidRPr="00710613" w:rsidRDefault="00CF58C6" w:rsidP="003A66AA">
      <w:pPr>
        <w:spacing w:after="0"/>
        <w:jc w:val="both"/>
        <w:rPr>
          <w:rFonts w:ascii="Times New Roman" w:eastAsia="Calibri" w:hAnsi="Times New Roman" w:cs="Times New Roman"/>
          <w:sz w:val="24"/>
          <w:szCs w:val="24"/>
          <w:lang w:eastAsia="en-US"/>
        </w:rPr>
      </w:pPr>
      <w:r w:rsidRPr="00710613">
        <w:rPr>
          <w:rFonts w:ascii="Times New Roman" w:eastAsia="Calibri" w:hAnsi="Times New Roman" w:cs="Times New Roman"/>
          <w:sz w:val="24"/>
          <w:szCs w:val="24"/>
          <w:lang w:eastAsia="en-US"/>
        </w:rPr>
        <w:t xml:space="preserve">- </w:t>
      </w:r>
      <w:r w:rsidR="00736EB8" w:rsidRPr="00710613">
        <w:rPr>
          <w:rFonts w:ascii="Times New Roman" w:eastAsia="Calibri" w:hAnsi="Times New Roman" w:cs="Times New Roman"/>
          <w:sz w:val="24"/>
          <w:szCs w:val="24"/>
          <w:lang w:eastAsia="en-US"/>
        </w:rPr>
        <w:t>préciser les interventions sur les tissus existants : rénovation, réhabilitation, restructuration, requalification, revalorisation, réhabilitation,…</w:t>
      </w:r>
    </w:p>
    <w:p w:rsidR="00736EB8" w:rsidRPr="00710613" w:rsidRDefault="00736EB8" w:rsidP="004A21C5">
      <w:pPr>
        <w:spacing w:after="0"/>
        <w:jc w:val="both"/>
        <w:rPr>
          <w:rFonts w:ascii="Times New Roman" w:eastAsia="Calibri" w:hAnsi="Times New Roman" w:cs="Times New Roman"/>
          <w:sz w:val="24"/>
          <w:szCs w:val="24"/>
          <w:lang w:eastAsia="en-US"/>
        </w:rPr>
      </w:pPr>
      <w:r w:rsidRPr="00710613">
        <w:rPr>
          <w:rFonts w:ascii="Times New Roman" w:eastAsia="Calibri" w:hAnsi="Times New Roman" w:cs="Times New Roman"/>
          <w:sz w:val="24"/>
          <w:szCs w:val="24"/>
          <w:lang w:eastAsia="en-US"/>
        </w:rPr>
        <w:t>- prévoir l’emplacement des éventuelles " projets urbains" structurants et nécessaires à un développement équilibré et durable de la ville</w:t>
      </w:r>
      <w:r w:rsidR="004A21C5" w:rsidRPr="00710613">
        <w:rPr>
          <w:rFonts w:ascii="Times New Roman" w:eastAsia="Calibri" w:hAnsi="Times New Roman" w:cs="Times New Roman"/>
          <w:sz w:val="24"/>
          <w:szCs w:val="24"/>
          <w:lang w:eastAsia="en-US"/>
        </w:rPr>
        <w:t>,</w:t>
      </w:r>
    </w:p>
    <w:p w:rsidR="004A21C5" w:rsidRPr="00710613" w:rsidRDefault="004A21C5" w:rsidP="00365D72">
      <w:pPr>
        <w:spacing w:after="0"/>
        <w:jc w:val="both"/>
        <w:rPr>
          <w:rFonts w:ascii="Times New Roman" w:eastAsia="Calibri" w:hAnsi="Times New Roman" w:cs="Times New Roman"/>
          <w:sz w:val="24"/>
          <w:szCs w:val="24"/>
          <w:lang w:eastAsia="en-US"/>
        </w:rPr>
      </w:pPr>
      <w:r w:rsidRPr="00710613">
        <w:rPr>
          <w:rFonts w:ascii="Times New Roman" w:eastAsia="Calibri" w:hAnsi="Times New Roman" w:cs="Times New Roman"/>
          <w:sz w:val="24"/>
          <w:szCs w:val="24"/>
          <w:lang w:eastAsia="en-US"/>
        </w:rPr>
        <w:t xml:space="preserve">- </w:t>
      </w:r>
      <w:r w:rsidR="00365D72" w:rsidRPr="00710613">
        <w:rPr>
          <w:rFonts w:ascii="Times New Roman" w:eastAsia="Calibri" w:hAnsi="Times New Roman" w:cs="Times New Roman"/>
          <w:sz w:val="24"/>
          <w:szCs w:val="24"/>
          <w:lang w:eastAsia="en-US"/>
        </w:rPr>
        <w:t>assurer une nouvelle vision de la ville,</w:t>
      </w:r>
    </w:p>
    <w:p w:rsidR="00CF58C6" w:rsidRPr="00611267" w:rsidRDefault="00CF58C6" w:rsidP="003A66AA">
      <w:pPr>
        <w:spacing w:after="0"/>
        <w:jc w:val="both"/>
        <w:rPr>
          <w:rFonts w:ascii="Times New Roman" w:eastAsia="Calibri" w:hAnsi="Times New Roman" w:cs="Times New Roman"/>
          <w:sz w:val="8"/>
          <w:szCs w:val="8"/>
          <w:lang w:eastAsia="en-US"/>
        </w:rPr>
      </w:pPr>
    </w:p>
    <w:p w:rsidR="00DE24C2" w:rsidRDefault="00DE24C2" w:rsidP="006E0011">
      <w:pPr>
        <w:spacing w:after="0"/>
        <w:jc w:val="both"/>
        <w:rPr>
          <w:rFonts w:ascii="Times New Roman" w:eastAsia="Calibri" w:hAnsi="Times New Roman" w:cs="Times New Roman"/>
          <w:sz w:val="24"/>
          <w:szCs w:val="24"/>
          <w:lang w:eastAsia="en-US"/>
        </w:rPr>
      </w:pPr>
      <w:r w:rsidRPr="00710613">
        <w:rPr>
          <w:rFonts w:ascii="Times New Roman" w:eastAsia="Calibri" w:hAnsi="Times New Roman" w:cs="Times New Roman"/>
          <w:sz w:val="24"/>
          <w:szCs w:val="24"/>
          <w:lang w:eastAsia="en-US"/>
        </w:rPr>
        <w:t xml:space="preserve">Cette étude </w:t>
      </w:r>
      <w:r w:rsidR="003A38FA" w:rsidRPr="00710613">
        <w:rPr>
          <w:rFonts w:ascii="Times New Roman" w:eastAsia="Calibri" w:hAnsi="Times New Roman" w:cs="Times New Roman"/>
          <w:sz w:val="24"/>
          <w:szCs w:val="24"/>
          <w:lang w:eastAsia="en-US"/>
        </w:rPr>
        <w:t>va couvrir</w:t>
      </w:r>
      <w:r w:rsidRPr="00710613">
        <w:rPr>
          <w:rFonts w:ascii="Times New Roman" w:eastAsia="Calibri" w:hAnsi="Times New Roman" w:cs="Times New Roman"/>
          <w:sz w:val="24"/>
          <w:szCs w:val="24"/>
          <w:lang w:eastAsia="en-US"/>
        </w:rPr>
        <w:t xml:space="preserve"> une superficie de </w:t>
      </w:r>
      <w:r w:rsidR="006E0011">
        <w:rPr>
          <w:rFonts w:ascii="Times New Roman" w:eastAsia="Calibri" w:hAnsi="Times New Roman" w:cs="Times New Roman"/>
          <w:sz w:val="24"/>
          <w:szCs w:val="24"/>
          <w:lang w:eastAsia="en-US"/>
        </w:rPr>
        <w:t>800</w:t>
      </w:r>
      <w:r w:rsidRPr="00710613">
        <w:rPr>
          <w:rFonts w:ascii="Times New Roman" w:eastAsia="Calibri" w:hAnsi="Times New Roman" w:cs="Times New Roman"/>
          <w:sz w:val="24"/>
          <w:szCs w:val="24"/>
          <w:lang w:eastAsia="en-US"/>
        </w:rPr>
        <w:t xml:space="preserve"> </w:t>
      </w:r>
      <w:r w:rsidR="00212ABA" w:rsidRPr="00710613">
        <w:rPr>
          <w:rFonts w:ascii="Times New Roman" w:eastAsia="Calibri" w:hAnsi="Times New Roman" w:cs="Times New Roman"/>
          <w:sz w:val="24"/>
          <w:szCs w:val="24"/>
          <w:lang w:eastAsia="en-US"/>
        </w:rPr>
        <w:t>H</w:t>
      </w:r>
      <w:r w:rsidRPr="00710613">
        <w:rPr>
          <w:rFonts w:ascii="Times New Roman" w:eastAsia="Calibri" w:hAnsi="Times New Roman" w:cs="Times New Roman"/>
          <w:sz w:val="24"/>
          <w:szCs w:val="24"/>
          <w:lang w:eastAsia="en-US"/>
        </w:rPr>
        <w:t>a</w:t>
      </w:r>
      <w:r w:rsidR="003A38FA" w:rsidRPr="00710613">
        <w:rPr>
          <w:rFonts w:ascii="Times New Roman" w:eastAsia="Calibri" w:hAnsi="Times New Roman" w:cs="Times New Roman"/>
          <w:sz w:val="24"/>
          <w:szCs w:val="24"/>
          <w:lang w:eastAsia="en-US"/>
        </w:rPr>
        <w:t xml:space="preserve"> délimitée par</w:t>
      </w:r>
      <w:r w:rsidR="0035013D" w:rsidRPr="00710613">
        <w:rPr>
          <w:rFonts w:ascii="Times New Roman" w:eastAsia="Calibri" w:hAnsi="Times New Roman" w:cs="Times New Roman"/>
          <w:sz w:val="24"/>
          <w:szCs w:val="24"/>
          <w:lang w:eastAsia="en-US"/>
        </w:rPr>
        <w:t xml:space="preserve"> le polygone proposé par les services de la commune</w:t>
      </w:r>
      <w:r w:rsidR="003A38FA" w:rsidRPr="00710613">
        <w:rPr>
          <w:rFonts w:ascii="Times New Roman" w:eastAsia="Calibri" w:hAnsi="Times New Roman" w:cs="Times New Roman"/>
          <w:sz w:val="24"/>
          <w:szCs w:val="24"/>
          <w:lang w:eastAsia="en-US"/>
        </w:rPr>
        <w:t xml:space="preserve">.  </w:t>
      </w:r>
    </w:p>
    <w:p w:rsidR="00E34192" w:rsidRPr="00731D9D" w:rsidRDefault="00E34192" w:rsidP="00C53D81">
      <w:pPr>
        <w:shd w:val="clear" w:color="auto" w:fill="FBD4B4" w:themeFill="accent6" w:themeFillTint="66"/>
        <w:ind w:left="990" w:right="-11" w:hanging="990"/>
        <w:jc w:val="both"/>
        <w:rPr>
          <w:rFonts w:ascii="Times New Roman" w:hAnsi="Times New Roman" w:cs="Times New Roman"/>
          <w:b/>
          <w:bCs/>
          <w:sz w:val="24"/>
          <w:szCs w:val="24"/>
        </w:rPr>
      </w:pPr>
      <w:r w:rsidRPr="00731D9D">
        <w:rPr>
          <w:rFonts w:ascii="Times New Roman" w:hAnsi="Times New Roman" w:cs="Times New Roman"/>
          <w:b/>
          <w:bCs/>
          <w:sz w:val="28"/>
          <w:szCs w:val="28"/>
          <w:u w:val="single"/>
        </w:rPr>
        <w:t xml:space="preserve">Article </w:t>
      </w:r>
      <w:r w:rsidR="00C53D81">
        <w:rPr>
          <w:rFonts w:ascii="Times New Roman" w:hAnsi="Times New Roman" w:cs="Times New Roman"/>
          <w:b/>
          <w:bCs/>
          <w:sz w:val="28"/>
          <w:szCs w:val="28"/>
          <w:u w:val="single"/>
        </w:rPr>
        <w:t>2</w:t>
      </w:r>
      <w:r w:rsidRPr="00731D9D">
        <w:rPr>
          <w:rFonts w:ascii="Times New Roman" w:hAnsi="Times New Roman" w:cs="Times New Roman"/>
          <w:b/>
          <w:bCs/>
          <w:sz w:val="28"/>
          <w:szCs w:val="28"/>
          <w:u w:val="single"/>
        </w:rPr>
        <w:t> :</w:t>
      </w:r>
      <w:r w:rsidRPr="00731D9D">
        <w:rPr>
          <w:rFonts w:ascii="Arial Narrow" w:hAnsi="Arial Narrow"/>
          <w:b/>
          <w:bCs/>
          <w:caps/>
          <w:sz w:val="28"/>
          <w:szCs w:val="28"/>
        </w:rPr>
        <w:t>DEROULEMENT ET DUREE de l’étude</w:t>
      </w:r>
    </w:p>
    <w:p w:rsidR="00E34192" w:rsidRDefault="00E34192" w:rsidP="00E34192">
      <w:pPr>
        <w:spacing w:after="0"/>
        <w:jc w:val="both"/>
        <w:rPr>
          <w:rFonts w:ascii="Times New Roman" w:eastAsia="Calibri" w:hAnsi="Times New Roman" w:cs="Times New Roman"/>
          <w:sz w:val="24"/>
          <w:szCs w:val="24"/>
          <w:lang w:eastAsia="en-US"/>
        </w:rPr>
      </w:pPr>
      <w:r w:rsidRPr="006232CA">
        <w:rPr>
          <w:rFonts w:ascii="Times New Roman" w:eastAsia="Calibri" w:hAnsi="Times New Roman" w:cs="Times New Roman"/>
          <w:sz w:val="24"/>
          <w:szCs w:val="24"/>
          <w:lang w:eastAsia="en-US"/>
        </w:rPr>
        <w:lastRenderedPageBreak/>
        <w:t xml:space="preserve">Le délai global pour la réalisation de la présente étude a été fixé à </w:t>
      </w:r>
      <w:r w:rsidRPr="006232CA">
        <w:rPr>
          <w:rFonts w:ascii="Times New Roman" w:eastAsia="Calibri" w:hAnsi="Times New Roman" w:cs="Times New Roman"/>
          <w:b/>
          <w:bCs/>
          <w:sz w:val="24"/>
          <w:szCs w:val="24"/>
          <w:lang w:eastAsia="en-US"/>
        </w:rPr>
        <w:t>10 mois (300 jours)</w:t>
      </w:r>
      <w:r w:rsidR="00576029">
        <w:rPr>
          <w:rFonts w:ascii="Times New Roman" w:eastAsia="Calibri" w:hAnsi="Times New Roman" w:cs="Times New Roman"/>
          <w:b/>
          <w:bCs/>
          <w:sz w:val="24"/>
          <w:szCs w:val="24"/>
          <w:lang w:eastAsia="en-US"/>
        </w:rPr>
        <w:t xml:space="preserve"> </w:t>
      </w:r>
      <w:r w:rsidR="008D16AF" w:rsidRPr="00D0594A">
        <w:rPr>
          <w:rFonts w:asciiTheme="majorBidi" w:hAnsiTheme="majorBidi" w:cstheme="majorBidi"/>
          <w:sz w:val="24"/>
          <w:szCs w:val="24"/>
        </w:rPr>
        <w:t>ouvrables</w:t>
      </w:r>
      <w:r w:rsidR="008D16AF" w:rsidRPr="000079A7">
        <w:rPr>
          <w:rFonts w:asciiTheme="majorBidi" w:hAnsiTheme="majorBidi" w:cstheme="majorBidi"/>
          <w:sz w:val="24"/>
          <w:szCs w:val="24"/>
        </w:rPr>
        <w:t xml:space="preserve"> (y compris samedi, dimanche et jours fériés)</w:t>
      </w:r>
      <w:r w:rsidRPr="006232CA">
        <w:rPr>
          <w:rFonts w:ascii="Times New Roman" w:eastAsia="Calibri" w:hAnsi="Times New Roman" w:cs="Times New Roman"/>
          <w:sz w:val="24"/>
          <w:szCs w:val="24"/>
          <w:lang w:eastAsia="en-US"/>
        </w:rPr>
        <w:t xml:space="preserve">, sans compter les délais d’approbation de l’administration. </w:t>
      </w:r>
    </w:p>
    <w:p w:rsidR="0034211D" w:rsidRPr="0034211D" w:rsidRDefault="0034211D" w:rsidP="00E34192">
      <w:pPr>
        <w:spacing w:after="0"/>
        <w:jc w:val="both"/>
        <w:rPr>
          <w:rFonts w:ascii="Times New Roman" w:eastAsia="Calibri" w:hAnsi="Times New Roman" w:cs="Times New Roman"/>
          <w:sz w:val="8"/>
          <w:szCs w:val="8"/>
          <w:lang w:eastAsia="en-US"/>
        </w:rPr>
      </w:pPr>
    </w:p>
    <w:p w:rsidR="00E34192" w:rsidRPr="0034211D" w:rsidRDefault="00E34192" w:rsidP="00E34192">
      <w:pPr>
        <w:spacing w:after="0"/>
        <w:jc w:val="both"/>
        <w:rPr>
          <w:rFonts w:ascii="Times New Roman" w:eastAsia="Calibri" w:hAnsi="Times New Roman" w:cs="Times New Roman"/>
          <w:sz w:val="4"/>
          <w:szCs w:val="4"/>
          <w:lang w:eastAsia="en-US"/>
        </w:rPr>
      </w:pPr>
    </w:p>
    <w:p w:rsidR="00E34192" w:rsidRPr="006232CA" w:rsidRDefault="00E34192" w:rsidP="00F66041">
      <w:pPr>
        <w:spacing w:after="0"/>
        <w:jc w:val="both"/>
        <w:rPr>
          <w:rFonts w:ascii="Times New Roman" w:eastAsia="Calibri" w:hAnsi="Times New Roman" w:cs="Times New Roman"/>
          <w:sz w:val="24"/>
          <w:szCs w:val="24"/>
          <w:lang w:eastAsia="en-US"/>
        </w:rPr>
      </w:pPr>
      <w:r w:rsidRPr="006232CA">
        <w:rPr>
          <w:rFonts w:ascii="Times New Roman" w:eastAsia="Calibri" w:hAnsi="Times New Roman" w:cs="Times New Roman"/>
          <w:sz w:val="24"/>
          <w:szCs w:val="24"/>
          <w:lang w:eastAsia="en-US"/>
        </w:rPr>
        <w:t xml:space="preserve">Cette étude se compose de </w:t>
      </w:r>
      <w:r w:rsidR="00F66041" w:rsidRPr="00F66041">
        <w:rPr>
          <w:rFonts w:ascii="Times New Roman" w:eastAsia="Calibri" w:hAnsi="Times New Roman" w:cs="Times New Roman"/>
          <w:color w:val="FF0000"/>
          <w:sz w:val="24"/>
          <w:szCs w:val="24"/>
          <w:lang w:eastAsia="en-US"/>
        </w:rPr>
        <w:t>cin</w:t>
      </w:r>
      <w:r w:rsidRPr="00F66041">
        <w:rPr>
          <w:rFonts w:ascii="Times New Roman" w:eastAsia="Calibri" w:hAnsi="Times New Roman" w:cs="Times New Roman"/>
          <w:color w:val="FF0000"/>
          <w:sz w:val="24"/>
          <w:szCs w:val="24"/>
          <w:lang w:eastAsia="en-US"/>
        </w:rPr>
        <w:t>q</w:t>
      </w:r>
      <w:r w:rsidR="00576029">
        <w:rPr>
          <w:rFonts w:ascii="Times New Roman" w:eastAsia="Calibri" w:hAnsi="Times New Roman" w:cs="Times New Roman"/>
          <w:color w:val="FF0000"/>
          <w:sz w:val="24"/>
          <w:szCs w:val="24"/>
          <w:lang w:eastAsia="en-US"/>
        </w:rPr>
        <w:t xml:space="preserve"> </w:t>
      </w:r>
      <w:r w:rsidRPr="006232CA">
        <w:rPr>
          <w:rFonts w:ascii="Times New Roman" w:eastAsia="Calibri" w:hAnsi="Times New Roman" w:cs="Times New Roman"/>
          <w:sz w:val="24"/>
          <w:szCs w:val="24"/>
          <w:lang w:eastAsia="en-US"/>
        </w:rPr>
        <w:t>phases principales qui se présentent comme suit :</w:t>
      </w:r>
    </w:p>
    <w:p w:rsidR="00E34192" w:rsidRPr="006232CA" w:rsidRDefault="00E34192" w:rsidP="00E34192">
      <w:pPr>
        <w:spacing w:after="0"/>
        <w:jc w:val="both"/>
        <w:rPr>
          <w:rFonts w:ascii="Times New Roman" w:hAnsi="Times New Roman" w:cs="Times New Roman"/>
          <w:sz w:val="12"/>
          <w:szCs w:val="12"/>
        </w:rPr>
      </w:pPr>
    </w:p>
    <w:p w:rsidR="00454CB0" w:rsidRDefault="00E34192" w:rsidP="00191272">
      <w:pPr>
        <w:jc w:val="both"/>
        <w:rPr>
          <w:rFonts w:ascii="Times New Roman" w:hAnsi="Times New Roman" w:cs="Times New Roman"/>
          <w:b/>
          <w:bCs/>
          <w:sz w:val="24"/>
          <w:szCs w:val="24"/>
        </w:rPr>
      </w:pPr>
      <w:r w:rsidRPr="006232CA">
        <w:rPr>
          <w:rFonts w:ascii="Times New Roman" w:hAnsi="Times New Roman" w:cs="Times New Roman"/>
          <w:b/>
          <w:bCs/>
          <w:sz w:val="24"/>
          <w:szCs w:val="24"/>
          <w:u w:val="single"/>
          <w:shd w:val="clear" w:color="auto" w:fill="FBD4B4" w:themeFill="accent6" w:themeFillTint="66"/>
        </w:rPr>
        <w:t>Première phase</w:t>
      </w:r>
      <w:r w:rsidRPr="006232CA">
        <w:rPr>
          <w:rFonts w:ascii="Times New Roman" w:hAnsi="Times New Roman" w:cs="Times New Roman"/>
          <w:sz w:val="24"/>
          <w:szCs w:val="24"/>
          <w:shd w:val="clear" w:color="auto" w:fill="FBD4B4" w:themeFill="accent6" w:themeFillTint="66"/>
        </w:rPr>
        <w:t> :</w:t>
      </w:r>
      <w:r w:rsidR="00576029">
        <w:rPr>
          <w:rFonts w:ascii="Times New Roman" w:hAnsi="Times New Roman" w:cs="Times New Roman"/>
          <w:sz w:val="24"/>
          <w:szCs w:val="24"/>
          <w:shd w:val="clear" w:color="auto" w:fill="FBD4B4" w:themeFill="accent6" w:themeFillTint="66"/>
        </w:rPr>
        <w:t xml:space="preserve"> </w:t>
      </w:r>
      <w:r w:rsidR="00191272" w:rsidRPr="008C2FF5">
        <w:rPr>
          <w:rFonts w:ascii="Times New Roman" w:hAnsi="Times New Roman" w:cs="Times New Roman"/>
          <w:b/>
          <w:bCs/>
          <w:sz w:val="24"/>
          <w:szCs w:val="24"/>
        </w:rPr>
        <w:t>Diagnostic</w:t>
      </w:r>
      <w:r w:rsidR="00576029">
        <w:rPr>
          <w:rFonts w:ascii="Times New Roman" w:hAnsi="Times New Roman" w:cs="Times New Roman"/>
          <w:b/>
          <w:bCs/>
          <w:sz w:val="24"/>
          <w:szCs w:val="24"/>
        </w:rPr>
        <w:t xml:space="preserve"> </w:t>
      </w:r>
      <w:r w:rsidR="00191272" w:rsidRPr="008C2FF5">
        <w:rPr>
          <w:rFonts w:ascii="Times New Roman" w:hAnsi="Times New Roman" w:cs="Times New Roman"/>
          <w:b/>
          <w:bCs/>
          <w:sz w:val="24"/>
          <w:szCs w:val="24"/>
        </w:rPr>
        <w:t xml:space="preserve">de la situation </w:t>
      </w:r>
      <w:r w:rsidR="00191272">
        <w:rPr>
          <w:rFonts w:ascii="Times New Roman" w:hAnsi="Times New Roman" w:cs="Times New Roman"/>
          <w:b/>
          <w:bCs/>
          <w:sz w:val="24"/>
          <w:szCs w:val="24"/>
        </w:rPr>
        <w:t>actuelle</w:t>
      </w:r>
      <w:r w:rsidR="00191272" w:rsidRPr="008C2FF5">
        <w:rPr>
          <w:rFonts w:ascii="Times New Roman" w:hAnsi="Times New Roman" w:cs="Times New Roman"/>
          <w:b/>
          <w:bCs/>
          <w:sz w:val="24"/>
          <w:szCs w:val="24"/>
        </w:rPr>
        <w:t xml:space="preserve"> et </w:t>
      </w:r>
      <w:r w:rsidR="00191272">
        <w:rPr>
          <w:rFonts w:ascii="Times New Roman" w:hAnsi="Times New Roman" w:cs="Times New Roman"/>
          <w:b/>
          <w:bCs/>
          <w:sz w:val="24"/>
          <w:szCs w:val="24"/>
        </w:rPr>
        <w:t>é</w:t>
      </w:r>
      <w:r w:rsidR="00191272" w:rsidRPr="008C2FF5">
        <w:rPr>
          <w:rFonts w:ascii="Times New Roman" w:hAnsi="Times New Roman" w:cs="Times New Roman"/>
          <w:b/>
          <w:bCs/>
          <w:sz w:val="24"/>
          <w:szCs w:val="24"/>
        </w:rPr>
        <w:t>laboration des variantes d’aménagement</w:t>
      </w:r>
      <w:r w:rsidR="00191272">
        <w:rPr>
          <w:rFonts w:ascii="Times New Roman" w:hAnsi="Times New Roman" w:cs="Times New Roman"/>
          <w:sz w:val="24"/>
          <w:szCs w:val="24"/>
        </w:rPr>
        <w:t>…………………………………………….</w:t>
      </w:r>
      <w:r w:rsidRPr="006232CA">
        <w:rPr>
          <w:rFonts w:ascii="Times New Roman" w:hAnsi="Times New Roman" w:cs="Times New Roman"/>
          <w:sz w:val="24"/>
          <w:szCs w:val="24"/>
        </w:rPr>
        <w:t>………….………………</w:t>
      </w:r>
      <w:r w:rsidR="006232CA">
        <w:rPr>
          <w:rFonts w:ascii="Times New Roman" w:hAnsi="Times New Roman" w:cs="Times New Roman"/>
          <w:sz w:val="24"/>
          <w:szCs w:val="24"/>
        </w:rPr>
        <w:t>..</w:t>
      </w:r>
      <w:r w:rsidRPr="006232CA">
        <w:rPr>
          <w:rFonts w:ascii="Times New Roman" w:hAnsi="Times New Roman" w:cs="Times New Roman"/>
          <w:b/>
          <w:bCs/>
          <w:sz w:val="24"/>
          <w:szCs w:val="24"/>
          <w:u w:val="single"/>
        </w:rPr>
        <w:t>120 jours</w:t>
      </w:r>
    </w:p>
    <w:p w:rsidR="00E34192" w:rsidRPr="0034211D" w:rsidRDefault="00E34192" w:rsidP="00454CB0">
      <w:pPr>
        <w:spacing w:after="0"/>
        <w:jc w:val="both"/>
        <w:rPr>
          <w:rFonts w:ascii="Times New Roman" w:hAnsi="Times New Roman" w:cs="Times New Roman"/>
          <w:b/>
          <w:bCs/>
          <w:sz w:val="4"/>
          <w:szCs w:val="4"/>
        </w:rPr>
      </w:pPr>
    </w:p>
    <w:p w:rsidR="00E34192" w:rsidRDefault="00E34192" w:rsidP="0028153C">
      <w:pPr>
        <w:spacing w:line="240" w:lineRule="auto"/>
        <w:jc w:val="both"/>
        <w:rPr>
          <w:rFonts w:ascii="Times New Roman" w:hAnsi="Times New Roman" w:cs="Times New Roman"/>
          <w:b/>
          <w:bCs/>
          <w:sz w:val="24"/>
          <w:szCs w:val="24"/>
        </w:rPr>
      </w:pPr>
      <w:r w:rsidRPr="006232CA">
        <w:rPr>
          <w:rFonts w:ascii="Times New Roman" w:hAnsi="Times New Roman" w:cs="Times New Roman"/>
          <w:b/>
          <w:bCs/>
          <w:sz w:val="24"/>
          <w:szCs w:val="24"/>
          <w:u w:val="single"/>
          <w:shd w:val="clear" w:color="auto" w:fill="FBD4B4" w:themeFill="accent6" w:themeFillTint="66"/>
        </w:rPr>
        <w:t>Deuxième phase</w:t>
      </w:r>
      <w:r w:rsidRPr="006232CA">
        <w:rPr>
          <w:rFonts w:ascii="Times New Roman" w:hAnsi="Times New Roman" w:cs="Times New Roman"/>
          <w:sz w:val="24"/>
          <w:szCs w:val="24"/>
          <w:shd w:val="clear" w:color="auto" w:fill="FBD4B4" w:themeFill="accent6" w:themeFillTint="66"/>
        </w:rPr>
        <w:t> :</w:t>
      </w:r>
      <w:r w:rsidR="00576029">
        <w:rPr>
          <w:rFonts w:ascii="Times New Roman" w:hAnsi="Times New Roman" w:cs="Times New Roman"/>
          <w:sz w:val="24"/>
          <w:szCs w:val="24"/>
          <w:shd w:val="clear" w:color="auto" w:fill="FBD4B4" w:themeFill="accent6" w:themeFillTint="66"/>
        </w:rPr>
        <w:t xml:space="preserve"> </w:t>
      </w:r>
      <w:r w:rsidR="00191272" w:rsidRPr="008C2FF5">
        <w:rPr>
          <w:rFonts w:ascii="Times New Roman" w:hAnsi="Times New Roman" w:cs="Times New Roman"/>
          <w:b/>
          <w:bCs/>
          <w:sz w:val="24"/>
          <w:szCs w:val="24"/>
        </w:rPr>
        <w:t xml:space="preserve">Elaboration </w:t>
      </w:r>
      <w:r w:rsidR="00191272">
        <w:rPr>
          <w:rFonts w:ascii="Times New Roman" w:hAnsi="Times New Roman" w:cs="Times New Roman"/>
          <w:b/>
          <w:bCs/>
          <w:sz w:val="24"/>
          <w:szCs w:val="24"/>
        </w:rPr>
        <w:t>du dossier technique des zones d’extension urbaines et de dossier de délimitation</w:t>
      </w:r>
      <w:r w:rsidR="00191272">
        <w:rPr>
          <w:rFonts w:ascii="Times New Roman" w:hAnsi="Times New Roman" w:cs="Times New Roman"/>
          <w:sz w:val="24"/>
          <w:szCs w:val="24"/>
        </w:rPr>
        <w:t>……………………………………</w:t>
      </w:r>
      <w:r w:rsidRPr="006232CA">
        <w:rPr>
          <w:rFonts w:ascii="Times New Roman" w:hAnsi="Times New Roman" w:cs="Times New Roman"/>
          <w:sz w:val="24"/>
          <w:szCs w:val="24"/>
        </w:rPr>
        <w:t>…….…………………..........</w:t>
      </w:r>
      <w:r w:rsidR="0028153C">
        <w:rPr>
          <w:rFonts w:ascii="Times New Roman" w:hAnsi="Times New Roman" w:cs="Times New Roman"/>
          <w:b/>
          <w:bCs/>
          <w:sz w:val="24"/>
          <w:szCs w:val="24"/>
          <w:u w:val="single"/>
        </w:rPr>
        <w:t>60</w:t>
      </w:r>
      <w:r w:rsidRPr="006232CA">
        <w:rPr>
          <w:rFonts w:ascii="Times New Roman" w:hAnsi="Times New Roman" w:cs="Times New Roman"/>
          <w:b/>
          <w:bCs/>
          <w:sz w:val="24"/>
          <w:szCs w:val="24"/>
          <w:u w:val="single"/>
        </w:rPr>
        <w:t xml:space="preserve"> jours</w:t>
      </w:r>
    </w:p>
    <w:p w:rsidR="00454CB0" w:rsidRPr="0034211D" w:rsidRDefault="00454CB0" w:rsidP="00454CB0">
      <w:pPr>
        <w:spacing w:after="0" w:line="240" w:lineRule="auto"/>
        <w:jc w:val="both"/>
        <w:rPr>
          <w:rFonts w:ascii="Times New Roman" w:hAnsi="Times New Roman" w:cs="Times New Roman"/>
          <w:b/>
          <w:bCs/>
          <w:sz w:val="8"/>
          <w:szCs w:val="8"/>
        </w:rPr>
      </w:pPr>
    </w:p>
    <w:p w:rsidR="00454CB0" w:rsidRDefault="00E34192" w:rsidP="00191272">
      <w:pPr>
        <w:jc w:val="both"/>
        <w:rPr>
          <w:rFonts w:ascii="Times New Roman" w:hAnsi="Times New Roman" w:cs="Times New Roman"/>
          <w:b/>
          <w:bCs/>
          <w:sz w:val="24"/>
          <w:szCs w:val="24"/>
        </w:rPr>
      </w:pPr>
      <w:r w:rsidRPr="006232CA">
        <w:rPr>
          <w:rFonts w:ascii="Times New Roman" w:hAnsi="Times New Roman" w:cs="Times New Roman"/>
          <w:b/>
          <w:bCs/>
          <w:sz w:val="24"/>
          <w:szCs w:val="24"/>
          <w:u w:val="single"/>
          <w:shd w:val="clear" w:color="auto" w:fill="FBD4B4" w:themeFill="accent6" w:themeFillTint="66"/>
        </w:rPr>
        <w:t>Troisième phase</w:t>
      </w:r>
      <w:r w:rsidRPr="006232CA">
        <w:rPr>
          <w:rFonts w:ascii="Times New Roman" w:hAnsi="Times New Roman" w:cs="Times New Roman"/>
          <w:sz w:val="24"/>
          <w:szCs w:val="24"/>
          <w:shd w:val="clear" w:color="auto" w:fill="FBD4B4" w:themeFill="accent6" w:themeFillTint="66"/>
        </w:rPr>
        <w:t> :</w:t>
      </w:r>
      <w:r w:rsidR="00576029">
        <w:rPr>
          <w:rFonts w:ascii="Times New Roman" w:hAnsi="Times New Roman" w:cs="Times New Roman"/>
          <w:sz w:val="24"/>
          <w:szCs w:val="24"/>
          <w:shd w:val="clear" w:color="auto" w:fill="FBD4B4" w:themeFill="accent6" w:themeFillTint="66"/>
        </w:rPr>
        <w:t xml:space="preserve"> </w:t>
      </w:r>
      <w:r w:rsidR="00191272" w:rsidRPr="008C2FF5">
        <w:rPr>
          <w:rFonts w:ascii="Times New Roman" w:hAnsi="Times New Roman" w:cs="Times New Roman"/>
          <w:b/>
          <w:bCs/>
          <w:sz w:val="24"/>
          <w:szCs w:val="24"/>
        </w:rPr>
        <w:t xml:space="preserve">Elaboration du projet de PAU </w:t>
      </w:r>
      <w:r w:rsidR="00191272">
        <w:rPr>
          <w:rFonts w:ascii="Times New Roman" w:hAnsi="Times New Roman" w:cs="Times New Roman"/>
          <w:b/>
          <w:bCs/>
          <w:sz w:val="24"/>
          <w:szCs w:val="24"/>
        </w:rPr>
        <w:t>et r</w:t>
      </w:r>
      <w:r w:rsidR="00191272" w:rsidRPr="008C2FF5">
        <w:rPr>
          <w:rFonts w:ascii="Times New Roman" w:hAnsi="Times New Roman" w:cs="Times New Roman"/>
          <w:b/>
          <w:bCs/>
          <w:sz w:val="24"/>
          <w:szCs w:val="24"/>
        </w:rPr>
        <w:t xml:space="preserve">ectification après l’enquête des services </w:t>
      </w:r>
      <w:r w:rsidR="00191272">
        <w:rPr>
          <w:rFonts w:ascii="Times New Roman" w:hAnsi="Times New Roman" w:cs="Times New Roman"/>
          <w:b/>
          <w:bCs/>
          <w:sz w:val="24"/>
          <w:szCs w:val="24"/>
        </w:rPr>
        <w:t>publiques</w:t>
      </w:r>
      <w:r w:rsidR="00191272">
        <w:rPr>
          <w:rFonts w:ascii="Times New Roman" w:hAnsi="Times New Roman" w:cs="Times New Roman"/>
          <w:sz w:val="24"/>
          <w:szCs w:val="24"/>
        </w:rPr>
        <w:t>………………………….</w:t>
      </w:r>
      <w:r w:rsidRPr="006232CA">
        <w:rPr>
          <w:rFonts w:ascii="Times New Roman" w:hAnsi="Times New Roman" w:cs="Times New Roman"/>
          <w:sz w:val="24"/>
          <w:szCs w:val="24"/>
        </w:rPr>
        <w:t xml:space="preserve">…………………………………………………….. </w:t>
      </w:r>
      <w:r w:rsidRPr="006232CA">
        <w:rPr>
          <w:rFonts w:ascii="Times New Roman" w:hAnsi="Times New Roman" w:cs="Times New Roman"/>
          <w:b/>
          <w:bCs/>
          <w:sz w:val="24"/>
          <w:szCs w:val="24"/>
          <w:u w:val="single"/>
        </w:rPr>
        <w:t>60 jours</w:t>
      </w:r>
    </w:p>
    <w:p w:rsidR="00E34192" w:rsidRPr="0034211D" w:rsidRDefault="00E34192" w:rsidP="00454CB0">
      <w:pPr>
        <w:spacing w:after="0"/>
        <w:jc w:val="both"/>
        <w:rPr>
          <w:rFonts w:ascii="Times New Roman" w:hAnsi="Times New Roman" w:cs="Times New Roman"/>
          <w:b/>
          <w:bCs/>
          <w:sz w:val="6"/>
          <w:szCs w:val="6"/>
        </w:rPr>
      </w:pPr>
    </w:p>
    <w:p w:rsidR="007E0E89" w:rsidRDefault="00E34192" w:rsidP="00191272">
      <w:pPr>
        <w:jc w:val="both"/>
        <w:rPr>
          <w:rFonts w:ascii="Times New Roman" w:hAnsi="Times New Roman" w:cs="Times New Roman"/>
          <w:b/>
          <w:bCs/>
          <w:sz w:val="24"/>
          <w:szCs w:val="24"/>
        </w:rPr>
      </w:pPr>
      <w:r w:rsidRPr="006232CA">
        <w:rPr>
          <w:rFonts w:ascii="Times New Roman" w:hAnsi="Times New Roman" w:cs="Times New Roman"/>
          <w:b/>
          <w:bCs/>
          <w:sz w:val="24"/>
          <w:szCs w:val="24"/>
          <w:u w:val="single"/>
          <w:shd w:val="clear" w:color="auto" w:fill="FBD4B4" w:themeFill="accent6" w:themeFillTint="66"/>
        </w:rPr>
        <w:t>Quatrième phase</w:t>
      </w:r>
      <w:r w:rsidRPr="006232CA">
        <w:rPr>
          <w:rFonts w:ascii="Times New Roman" w:hAnsi="Times New Roman" w:cs="Times New Roman"/>
          <w:sz w:val="24"/>
          <w:szCs w:val="24"/>
          <w:shd w:val="clear" w:color="auto" w:fill="FBD4B4" w:themeFill="accent6" w:themeFillTint="66"/>
        </w:rPr>
        <w:t> :</w:t>
      </w:r>
      <w:r w:rsidR="00576029">
        <w:rPr>
          <w:rFonts w:ascii="Times New Roman" w:hAnsi="Times New Roman" w:cs="Times New Roman"/>
          <w:sz w:val="24"/>
          <w:szCs w:val="24"/>
          <w:shd w:val="clear" w:color="auto" w:fill="FBD4B4" w:themeFill="accent6" w:themeFillTint="66"/>
        </w:rPr>
        <w:t xml:space="preserve"> </w:t>
      </w:r>
      <w:r w:rsidR="00191272" w:rsidRPr="008C2FF5">
        <w:rPr>
          <w:rFonts w:ascii="Times New Roman" w:hAnsi="Times New Roman" w:cs="Times New Roman"/>
          <w:b/>
          <w:bCs/>
          <w:sz w:val="24"/>
          <w:szCs w:val="24"/>
        </w:rPr>
        <w:t xml:space="preserve">Elaboration </w:t>
      </w:r>
      <w:r w:rsidR="00191272">
        <w:rPr>
          <w:rFonts w:ascii="Times New Roman" w:hAnsi="Times New Roman" w:cs="Times New Roman"/>
          <w:b/>
          <w:bCs/>
          <w:sz w:val="24"/>
          <w:szCs w:val="24"/>
        </w:rPr>
        <w:t>et r</w:t>
      </w:r>
      <w:r w:rsidR="00191272" w:rsidRPr="008C2FF5">
        <w:rPr>
          <w:rFonts w:ascii="Times New Roman" w:hAnsi="Times New Roman" w:cs="Times New Roman"/>
          <w:b/>
          <w:bCs/>
          <w:sz w:val="24"/>
          <w:szCs w:val="24"/>
        </w:rPr>
        <w:t>ectification du dossier du PAU</w:t>
      </w:r>
      <w:r w:rsidR="00191272">
        <w:rPr>
          <w:rFonts w:ascii="Times New Roman" w:hAnsi="Times New Roman" w:cs="Times New Roman"/>
          <w:b/>
          <w:bCs/>
          <w:sz w:val="24"/>
          <w:szCs w:val="24"/>
        </w:rPr>
        <w:t xml:space="preserve"> après l’affichage publique et suite aux avis des services administratives concernées par les requêtes</w:t>
      </w:r>
      <w:r w:rsidRPr="006232CA">
        <w:rPr>
          <w:rFonts w:ascii="Times New Roman" w:hAnsi="Times New Roman" w:cs="Times New Roman"/>
          <w:b/>
          <w:bCs/>
          <w:sz w:val="24"/>
          <w:szCs w:val="24"/>
        </w:rPr>
        <w:t>……</w:t>
      </w:r>
      <w:r w:rsidR="006232CA">
        <w:rPr>
          <w:rFonts w:ascii="Times New Roman" w:hAnsi="Times New Roman" w:cs="Times New Roman"/>
          <w:b/>
          <w:bCs/>
          <w:sz w:val="24"/>
          <w:szCs w:val="24"/>
        </w:rPr>
        <w:t>..</w:t>
      </w:r>
      <w:r w:rsidRPr="006232CA">
        <w:rPr>
          <w:rFonts w:ascii="Times New Roman" w:hAnsi="Times New Roman" w:cs="Times New Roman"/>
          <w:b/>
          <w:bCs/>
          <w:sz w:val="24"/>
          <w:szCs w:val="24"/>
        </w:rPr>
        <w:t xml:space="preserve">…… </w:t>
      </w:r>
      <w:r w:rsidRPr="006232CA">
        <w:rPr>
          <w:rFonts w:ascii="Times New Roman" w:hAnsi="Times New Roman" w:cs="Times New Roman"/>
          <w:b/>
          <w:bCs/>
          <w:sz w:val="24"/>
          <w:szCs w:val="24"/>
          <w:u w:val="single"/>
        </w:rPr>
        <w:t>30 jours</w:t>
      </w:r>
    </w:p>
    <w:p w:rsidR="00454CB0" w:rsidRPr="0034211D" w:rsidRDefault="00454CB0" w:rsidP="00454CB0">
      <w:pPr>
        <w:spacing w:after="0"/>
        <w:jc w:val="both"/>
        <w:rPr>
          <w:rFonts w:ascii="Times New Roman" w:hAnsi="Times New Roman" w:cs="Times New Roman"/>
          <w:b/>
          <w:bCs/>
          <w:sz w:val="4"/>
          <w:szCs w:val="4"/>
        </w:rPr>
      </w:pPr>
    </w:p>
    <w:p w:rsidR="007E0E89" w:rsidRPr="006232CA" w:rsidRDefault="007E0E89" w:rsidP="00191272">
      <w:pPr>
        <w:jc w:val="both"/>
        <w:rPr>
          <w:rFonts w:ascii="Times New Roman" w:hAnsi="Times New Roman" w:cs="Times New Roman"/>
          <w:b/>
          <w:bCs/>
          <w:sz w:val="24"/>
          <w:szCs w:val="24"/>
        </w:rPr>
      </w:pPr>
      <w:r>
        <w:rPr>
          <w:rFonts w:ascii="Times New Roman" w:hAnsi="Times New Roman" w:cs="Times New Roman"/>
          <w:b/>
          <w:bCs/>
          <w:sz w:val="24"/>
          <w:szCs w:val="24"/>
          <w:u w:val="single"/>
          <w:shd w:val="clear" w:color="auto" w:fill="FBD4B4" w:themeFill="accent6" w:themeFillTint="66"/>
        </w:rPr>
        <w:t>Cinquième</w:t>
      </w:r>
      <w:r w:rsidRPr="006232CA">
        <w:rPr>
          <w:rFonts w:ascii="Times New Roman" w:hAnsi="Times New Roman" w:cs="Times New Roman"/>
          <w:b/>
          <w:bCs/>
          <w:sz w:val="24"/>
          <w:szCs w:val="24"/>
          <w:u w:val="single"/>
          <w:shd w:val="clear" w:color="auto" w:fill="FBD4B4" w:themeFill="accent6" w:themeFillTint="66"/>
        </w:rPr>
        <w:t xml:space="preserve"> phase</w:t>
      </w:r>
      <w:r w:rsidRPr="006232CA">
        <w:rPr>
          <w:rFonts w:ascii="Times New Roman" w:hAnsi="Times New Roman" w:cs="Times New Roman"/>
          <w:sz w:val="24"/>
          <w:szCs w:val="24"/>
          <w:shd w:val="clear" w:color="auto" w:fill="FBD4B4" w:themeFill="accent6" w:themeFillTint="66"/>
        </w:rPr>
        <w:t> :</w:t>
      </w:r>
      <w:r w:rsidR="00576029">
        <w:rPr>
          <w:rFonts w:ascii="Times New Roman" w:hAnsi="Times New Roman" w:cs="Times New Roman"/>
          <w:sz w:val="24"/>
          <w:szCs w:val="24"/>
          <w:shd w:val="clear" w:color="auto" w:fill="FBD4B4" w:themeFill="accent6" w:themeFillTint="66"/>
        </w:rPr>
        <w:t xml:space="preserve"> </w:t>
      </w:r>
      <w:r w:rsidR="00191272" w:rsidRPr="008C2FF5">
        <w:rPr>
          <w:rFonts w:ascii="Times New Roman" w:hAnsi="Times New Roman" w:cs="Times New Roman"/>
          <w:b/>
          <w:bCs/>
          <w:sz w:val="24"/>
          <w:szCs w:val="24"/>
        </w:rPr>
        <w:t>Elaboration et édition du dossier définitif du PAU</w:t>
      </w:r>
      <w:r w:rsidRPr="006232CA">
        <w:rPr>
          <w:rFonts w:ascii="Times New Roman" w:hAnsi="Times New Roman" w:cs="Times New Roman"/>
          <w:b/>
          <w:bCs/>
          <w:sz w:val="24"/>
          <w:szCs w:val="24"/>
        </w:rPr>
        <w:t>………</w:t>
      </w:r>
      <w:r>
        <w:rPr>
          <w:rFonts w:ascii="Times New Roman" w:hAnsi="Times New Roman" w:cs="Times New Roman"/>
          <w:b/>
          <w:bCs/>
          <w:sz w:val="24"/>
          <w:szCs w:val="24"/>
        </w:rPr>
        <w:t>..</w:t>
      </w:r>
      <w:r w:rsidRPr="006232CA">
        <w:rPr>
          <w:rFonts w:ascii="Times New Roman" w:hAnsi="Times New Roman" w:cs="Times New Roman"/>
          <w:b/>
          <w:bCs/>
          <w:sz w:val="24"/>
          <w:szCs w:val="24"/>
        </w:rPr>
        <w:t xml:space="preserve">…… </w:t>
      </w:r>
      <w:r w:rsidRPr="006232CA">
        <w:rPr>
          <w:rFonts w:ascii="Times New Roman" w:hAnsi="Times New Roman" w:cs="Times New Roman"/>
          <w:b/>
          <w:bCs/>
          <w:sz w:val="24"/>
          <w:szCs w:val="24"/>
          <w:u w:val="single"/>
        </w:rPr>
        <w:t>30 jours</w:t>
      </w:r>
    </w:p>
    <w:p w:rsidR="00E34192" w:rsidRDefault="00E34192" w:rsidP="00E34192">
      <w:pPr>
        <w:spacing w:after="0" w:line="240" w:lineRule="auto"/>
        <w:jc w:val="both"/>
        <w:rPr>
          <w:rFonts w:ascii="Times New Roman" w:eastAsia="Calibri" w:hAnsi="Times New Roman" w:cs="Times New Roman"/>
          <w:sz w:val="24"/>
          <w:szCs w:val="24"/>
          <w:lang w:eastAsia="en-US"/>
        </w:rPr>
      </w:pPr>
      <w:r w:rsidRPr="006232CA">
        <w:rPr>
          <w:rFonts w:ascii="Times New Roman" w:eastAsia="Calibri" w:hAnsi="Times New Roman" w:cs="Times New Roman"/>
          <w:sz w:val="24"/>
          <w:szCs w:val="24"/>
          <w:lang w:eastAsia="en-US"/>
        </w:rPr>
        <w:t>Ces délais ne comprennent pas :</w:t>
      </w:r>
    </w:p>
    <w:p w:rsidR="0034211D" w:rsidRPr="0034211D" w:rsidRDefault="0034211D" w:rsidP="00E34192">
      <w:pPr>
        <w:spacing w:after="0" w:line="240" w:lineRule="auto"/>
        <w:jc w:val="both"/>
        <w:rPr>
          <w:rFonts w:ascii="Times New Roman" w:eastAsia="Calibri" w:hAnsi="Times New Roman" w:cs="Times New Roman"/>
          <w:sz w:val="12"/>
          <w:szCs w:val="12"/>
          <w:lang w:eastAsia="en-US"/>
        </w:rPr>
      </w:pPr>
    </w:p>
    <w:p w:rsidR="00E34192" w:rsidRPr="006232CA" w:rsidRDefault="00E34192" w:rsidP="00E34192">
      <w:pPr>
        <w:spacing w:after="0" w:line="240" w:lineRule="auto"/>
        <w:jc w:val="both"/>
        <w:rPr>
          <w:rFonts w:ascii="Times New Roman" w:eastAsia="Calibri" w:hAnsi="Times New Roman" w:cs="Times New Roman"/>
          <w:sz w:val="24"/>
          <w:szCs w:val="24"/>
          <w:lang w:eastAsia="en-US"/>
        </w:rPr>
      </w:pPr>
      <w:r w:rsidRPr="006232CA">
        <w:rPr>
          <w:rFonts w:ascii="Times New Roman" w:eastAsia="Calibri" w:hAnsi="Times New Roman" w:cs="Times New Roman"/>
          <w:sz w:val="24"/>
          <w:szCs w:val="24"/>
          <w:lang w:eastAsia="en-US"/>
        </w:rPr>
        <w:t>- les délais nécessaires de concertation des différents services et établissement publics pour accorder leurs avis sur le projet soumis au niveau des différentes phases,</w:t>
      </w:r>
    </w:p>
    <w:p w:rsidR="00E34192" w:rsidRPr="006232CA" w:rsidRDefault="00E34192" w:rsidP="00E34192">
      <w:pPr>
        <w:spacing w:after="0"/>
        <w:jc w:val="both"/>
        <w:rPr>
          <w:rFonts w:ascii="Times New Roman" w:eastAsia="Calibri" w:hAnsi="Times New Roman" w:cs="Times New Roman"/>
          <w:sz w:val="24"/>
          <w:szCs w:val="24"/>
          <w:lang w:eastAsia="en-US"/>
        </w:rPr>
      </w:pPr>
      <w:r w:rsidRPr="006232CA">
        <w:rPr>
          <w:rFonts w:ascii="Times New Roman" w:eastAsia="Calibri" w:hAnsi="Times New Roman" w:cs="Times New Roman"/>
          <w:sz w:val="24"/>
          <w:szCs w:val="24"/>
          <w:lang w:eastAsia="en-US"/>
        </w:rPr>
        <w:t xml:space="preserve">- les délais des procédures de l’affichage public, </w:t>
      </w:r>
    </w:p>
    <w:p w:rsidR="00E34192" w:rsidRPr="006232CA" w:rsidRDefault="00E34192" w:rsidP="00E34192">
      <w:pPr>
        <w:spacing w:after="0"/>
        <w:jc w:val="both"/>
        <w:rPr>
          <w:rFonts w:ascii="Times New Roman" w:eastAsia="Calibri" w:hAnsi="Times New Roman" w:cs="Times New Roman"/>
          <w:sz w:val="24"/>
          <w:szCs w:val="24"/>
          <w:lang w:eastAsia="en-US"/>
        </w:rPr>
      </w:pPr>
      <w:r w:rsidRPr="006232CA">
        <w:rPr>
          <w:rFonts w:ascii="Times New Roman" w:eastAsia="Calibri" w:hAnsi="Times New Roman" w:cs="Times New Roman"/>
          <w:sz w:val="24"/>
          <w:szCs w:val="24"/>
          <w:lang w:eastAsia="en-US"/>
        </w:rPr>
        <w:t>- les délais des réunions organisées pour étude et approbation des différentes phases citées ci-dessus,</w:t>
      </w:r>
    </w:p>
    <w:p w:rsidR="00E34192" w:rsidRPr="006232CA" w:rsidRDefault="00E34192" w:rsidP="00E34192">
      <w:pPr>
        <w:spacing w:after="0"/>
        <w:jc w:val="both"/>
        <w:rPr>
          <w:rFonts w:ascii="Times New Roman" w:eastAsia="Calibri" w:hAnsi="Times New Roman" w:cs="Times New Roman"/>
          <w:sz w:val="24"/>
          <w:szCs w:val="24"/>
          <w:lang w:eastAsia="en-US"/>
        </w:rPr>
      </w:pPr>
      <w:r w:rsidRPr="006232CA">
        <w:rPr>
          <w:rFonts w:ascii="Times New Roman" w:eastAsia="Calibri" w:hAnsi="Times New Roman" w:cs="Times New Roman"/>
          <w:sz w:val="24"/>
          <w:szCs w:val="24"/>
          <w:lang w:eastAsia="en-US"/>
        </w:rPr>
        <w:t>- les délais nécessaires à la rectification du dossier définitif (s’il ya lieu) suite aux remarques émises par la présidence du gouvernement,</w:t>
      </w:r>
    </w:p>
    <w:p w:rsidR="00E34192" w:rsidRPr="006232CA" w:rsidRDefault="00E34192" w:rsidP="009E45E0">
      <w:pPr>
        <w:spacing w:after="0"/>
        <w:jc w:val="both"/>
        <w:rPr>
          <w:rFonts w:ascii="Times New Roman" w:eastAsia="Calibri" w:hAnsi="Times New Roman" w:cs="Times New Roman"/>
          <w:sz w:val="24"/>
          <w:szCs w:val="24"/>
          <w:lang w:eastAsia="en-US"/>
        </w:rPr>
      </w:pPr>
      <w:r w:rsidRPr="006232CA">
        <w:rPr>
          <w:rFonts w:ascii="Times New Roman" w:eastAsia="Calibri" w:hAnsi="Times New Roman" w:cs="Times New Roman"/>
          <w:sz w:val="24"/>
          <w:szCs w:val="24"/>
          <w:lang w:eastAsia="en-US"/>
        </w:rPr>
        <w:t>- les délais de parution au journal officiel</w:t>
      </w:r>
      <w:r w:rsidR="009E45E0">
        <w:rPr>
          <w:rFonts w:ascii="Times New Roman" w:eastAsia="Calibri" w:hAnsi="Times New Roman" w:cs="Times New Roman"/>
          <w:sz w:val="24"/>
          <w:szCs w:val="24"/>
          <w:lang w:eastAsia="en-US"/>
        </w:rPr>
        <w:t>.</w:t>
      </w:r>
    </w:p>
    <w:p w:rsidR="00E34192" w:rsidRPr="00C7517C" w:rsidRDefault="00E34192" w:rsidP="00611267">
      <w:pPr>
        <w:spacing w:after="0" w:line="240" w:lineRule="auto"/>
        <w:jc w:val="both"/>
        <w:rPr>
          <w:rFonts w:ascii="Times New Roman" w:eastAsia="Calibri" w:hAnsi="Times New Roman" w:cs="Times New Roman"/>
          <w:sz w:val="24"/>
          <w:szCs w:val="24"/>
          <w:lang w:eastAsia="en-US"/>
        </w:rPr>
      </w:pPr>
    </w:p>
    <w:p w:rsidR="00DE24C2" w:rsidRDefault="00DE24C2" w:rsidP="00C53D81">
      <w:pPr>
        <w:shd w:val="clear" w:color="auto" w:fill="FBD4B4" w:themeFill="accent6" w:themeFillTint="66"/>
        <w:spacing w:after="0"/>
        <w:jc w:val="both"/>
        <w:rPr>
          <w:rFonts w:ascii="Arial Narrow" w:hAnsi="Arial Narrow"/>
          <w:b/>
          <w:bCs/>
          <w:caps/>
          <w:sz w:val="28"/>
          <w:szCs w:val="28"/>
        </w:rPr>
      </w:pPr>
      <w:r w:rsidRPr="00671974">
        <w:rPr>
          <w:rFonts w:ascii="Times New Roman" w:hAnsi="Times New Roman" w:cs="Times New Roman"/>
          <w:b/>
          <w:bCs/>
          <w:sz w:val="28"/>
          <w:szCs w:val="28"/>
          <w:u w:val="single"/>
        </w:rPr>
        <w:t xml:space="preserve">Article </w:t>
      </w:r>
      <w:r w:rsidR="00C53D81">
        <w:rPr>
          <w:rFonts w:ascii="Times New Roman" w:hAnsi="Times New Roman" w:cs="Times New Roman"/>
          <w:b/>
          <w:bCs/>
          <w:sz w:val="28"/>
          <w:szCs w:val="28"/>
          <w:u w:val="single"/>
        </w:rPr>
        <w:t>3</w:t>
      </w:r>
      <w:r w:rsidRPr="00671974">
        <w:rPr>
          <w:rFonts w:ascii="Times New Roman" w:hAnsi="Times New Roman" w:cs="Times New Roman"/>
          <w:b/>
          <w:bCs/>
          <w:sz w:val="28"/>
          <w:szCs w:val="28"/>
          <w:u w:val="single"/>
        </w:rPr>
        <w:t>:</w:t>
      </w:r>
      <w:r w:rsidRPr="007C2EAF">
        <w:rPr>
          <w:rFonts w:asciiTheme="minorBidi" w:eastAsia="Times New Roman" w:hAnsiTheme="minorBidi"/>
          <w:b/>
          <w:bCs/>
          <w:caps/>
          <w:sz w:val="28"/>
          <w:szCs w:val="28"/>
        </w:rPr>
        <w:t> </w:t>
      </w:r>
      <w:r w:rsidRPr="004B326F">
        <w:rPr>
          <w:rFonts w:ascii="Arial Narrow" w:hAnsi="Arial Narrow"/>
          <w:b/>
          <w:bCs/>
          <w:caps/>
          <w:sz w:val="28"/>
          <w:szCs w:val="28"/>
        </w:rPr>
        <w:t>CADRE réglementaire</w:t>
      </w:r>
    </w:p>
    <w:p w:rsidR="00454CB0" w:rsidRPr="00454CB0" w:rsidRDefault="00454CB0" w:rsidP="004F0140">
      <w:pPr>
        <w:spacing w:after="0"/>
        <w:jc w:val="both"/>
        <w:rPr>
          <w:rFonts w:ascii="Times New Roman" w:eastAsia="Calibri" w:hAnsi="Times New Roman" w:cs="Times New Roman"/>
          <w:sz w:val="14"/>
          <w:szCs w:val="14"/>
          <w:lang w:eastAsia="en-US"/>
        </w:rPr>
      </w:pPr>
    </w:p>
    <w:p w:rsidR="00DE24C2" w:rsidRPr="00792CE9" w:rsidRDefault="00DE24C2" w:rsidP="004F0140">
      <w:pPr>
        <w:spacing w:after="0"/>
        <w:jc w:val="both"/>
        <w:rPr>
          <w:rFonts w:ascii="Times New Roman" w:eastAsia="Calibri" w:hAnsi="Times New Roman" w:cs="Times New Roman"/>
          <w:sz w:val="24"/>
          <w:szCs w:val="24"/>
          <w:lang w:eastAsia="en-US"/>
        </w:rPr>
      </w:pPr>
      <w:r w:rsidRPr="00792CE9">
        <w:rPr>
          <w:rFonts w:ascii="Times New Roman" w:eastAsia="Calibri" w:hAnsi="Times New Roman" w:cs="Times New Roman"/>
          <w:sz w:val="24"/>
          <w:szCs w:val="24"/>
          <w:lang w:eastAsia="en-US"/>
        </w:rPr>
        <w:t xml:space="preserve">Les textes réglementaires applicables </w:t>
      </w:r>
      <w:r w:rsidR="007E1206" w:rsidRPr="00792CE9">
        <w:rPr>
          <w:rFonts w:ascii="Times New Roman" w:eastAsia="Calibri" w:hAnsi="Times New Roman" w:cs="Times New Roman"/>
          <w:sz w:val="24"/>
          <w:szCs w:val="24"/>
          <w:lang w:eastAsia="en-US"/>
        </w:rPr>
        <w:t>à la présente étude</w:t>
      </w:r>
      <w:r w:rsidR="00576029">
        <w:rPr>
          <w:rFonts w:ascii="Times New Roman" w:eastAsia="Calibri" w:hAnsi="Times New Roman" w:cs="Times New Roman"/>
          <w:sz w:val="24"/>
          <w:szCs w:val="24"/>
          <w:lang w:eastAsia="en-US"/>
        </w:rPr>
        <w:t xml:space="preserve"> </w:t>
      </w:r>
      <w:r w:rsidRPr="00792CE9">
        <w:rPr>
          <w:rFonts w:ascii="Times New Roman" w:eastAsia="Calibri" w:hAnsi="Times New Roman" w:cs="Times New Roman"/>
          <w:sz w:val="24"/>
          <w:szCs w:val="24"/>
          <w:lang w:eastAsia="en-US"/>
        </w:rPr>
        <w:t>sont :</w:t>
      </w:r>
    </w:p>
    <w:p w:rsidR="0034211D" w:rsidRPr="00792CE9" w:rsidRDefault="0034211D" w:rsidP="004F0140">
      <w:pPr>
        <w:spacing w:after="0"/>
        <w:jc w:val="both"/>
        <w:rPr>
          <w:rFonts w:ascii="Times New Roman" w:eastAsia="Calibri" w:hAnsi="Times New Roman" w:cs="Times New Roman"/>
          <w:sz w:val="8"/>
          <w:szCs w:val="8"/>
          <w:lang w:eastAsia="en-US"/>
        </w:rPr>
      </w:pPr>
    </w:p>
    <w:p w:rsidR="00253295" w:rsidRPr="00792CE9" w:rsidRDefault="00253295" w:rsidP="00253295">
      <w:pPr>
        <w:spacing w:after="0"/>
        <w:jc w:val="both"/>
        <w:rPr>
          <w:rFonts w:ascii="Times New Roman" w:eastAsia="Calibri" w:hAnsi="Times New Roman" w:cs="Times New Roman"/>
          <w:sz w:val="24"/>
          <w:szCs w:val="24"/>
          <w:lang w:eastAsia="en-US"/>
        </w:rPr>
      </w:pPr>
      <w:r w:rsidRPr="00792CE9">
        <w:rPr>
          <w:rFonts w:ascii="Times New Roman" w:eastAsia="Calibri" w:hAnsi="Times New Roman" w:cs="Times New Roman"/>
          <w:sz w:val="24"/>
          <w:szCs w:val="24"/>
          <w:lang w:eastAsia="en-US"/>
        </w:rPr>
        <w:t>- le décret-loi n° 20-2020 du 21 mai 2020, relatif à la fixation de dispositions dérogatoires relatives à l’exécution des marchés publics,</w:t>
      </w:r>
    </w:p>
    <w:p w:rsidR="00454CB0" w:rsidRPr="00792CE9" w:rsidRDefault="00454CB0" w:rsidP="00253295">
      <w:pPr>
        <w:spacing w:after="0"/>
        <w:jc w:val="both"/>
        <w:rPr>
          <w:rFonts w:ascii="Times New Roman" w:eastAsia="Calibri" w:hAnsi="Times New Roman" w:cs="Times New Roman"/>
          <w:sz w:val="8"/>
          <w:szCs w:val="8"/>
          <w:lang w:eastAsia="en-US"/>
        </w:rPr>
      </w:pPr>
    </w:p>
    <w:p w:rsidR="004F0140" w:rsidRPr="00792CE9" w:rsidRDefault="004F0140" w:rsidP="003E3358">
      <w:pPr>
        <w:spacing w:after="0"/>
        <w:jc w:val="both"/>
        <w:rPr>
          <w:rFonts w:ascii="Times New Roman" w:eastAsia="Calibri" w:hAnsi="Times New Roman" w:cs="Times New Roman"/>
          <w:sz w:val="24"/>
          <w:szCs w:val="24"/>
          <w:lang w:eastAsia="en-US"/>
        </w:rPr>
      </w:pPr>
      <w:r w:rsidRPr="00792CE9">
        <w:rPr>
          <w:rFonts w:ascii="Times New Roman" w:eastAsia="Calibri" w:hAnsi="Times New Roman" w:cs="Times New Roman"/>
          <w:sz w:val="24"/>
          <w:szCs w:val="24"/>
          <w:lang w:eastAsia="en-US"/>
        </w:rPr>
        <w:t xml:space="preserve">- le décret n°2018-416 du </w:t>
      </w:r>
      <w:r w:rsidR="003E3358" w:rsidRPr="00792CE9">
        <w:rPr>
          <w:rFonts w:ascii="Times New Roman" w:eastAsia="Calibri" w:hAnsi="Times New Roman" w:cs="Times New Roman"/>
          <w:sz w:val="24"/>
          <w:szCs w:val="24"/>
          <w:lang w:eastAsia="en-US"/>
        </w:rPr>
        <w:t>11</w:t>
      </w:r>
      <w:r w:rsidRPr="00792CE9">
        <w:rPr>
          <w:rFonts w:ascii="Times New Roman" w:eastAsia="Calibri" w:hAnsi="Times New Roman" w:cs="Times New Roman"/>
          <w:sz w:val="24"/>
          <w:szCs w:val="24"/>
          <w:lang w:eastAsia="en-US"/>
        </w:rPr>
        <w:t xml:space="preserve"> mai 2018, </w:t>
      </w:r>
      <w:r w:rsidR="003E3358" w:rsidRPr="00792CE9">
        <w:rPr>
          <w:rFonts w:ascii="Times New Roman" w:eastAsia="Calibri" w:hAnsi="Times New Roman" w:cs="Times New Roman"/>
          <w:sz w:val="24"/>
          <w:szCs w:val="24"/>
          <w:lang w:eastAsia="en-US"/>
        </w:rPr>
        <w:t xml:space="preserve">modifiant et complétant le décret n°2014-1039 du 13 mars 2014 </w:t>
      </w:r>
      <w:r w:rsidRPr="00792CE9">
        <w:rPr>
          <w:rFonts w:ascii="Times New Roman" w:eastAsia="Calibri" w:hAnsi="Times New Roman" w:cs="Times New Roman"/>
          <w:sz w:val="24"/>
          <w:szCs w:val="24"/>
          <w:lang w:eastAsia="en-US"/>
        </w:rPr>
        <w:t>portant réglementation des marchés publics,</w:t>
      </w:r>
    </w:p>
    <w:p w:rsidR="00454CB0" w:rsidRPr="00792CE9" w:rsidRDefault="00454CB0" w:rsidP="003E3358">
      <w:pPr>
        <w:spacing w:after="0"/>
        <w:jc w:val="both"/>
        <w:rPr>
          <w:rFonts w:ascii="Times New Roman" w:eastAsia="Calibri" w:hAnsi="Times New Roman" w:cs="Times New Roman"/>
          <w:sz w:val="12"/>
          <w:szCs w:val="12"/>
          <w:lang w:eastAsia="en-US"/>
        </w:rPr>
      </w:pPr>
    </w:p>
    <w:p w:rsidR="00565E52" w:rsidRPr="00792CE9" w:rsidRDefault="00565E52" w:rsidP="00565E52">
      <w:pPr>
        <w:spacing w:after="0"/>
        <w:jc w:val="both"/>
        <w:rPr>
          <w:rFonts w:ascii="Times New Roman" w:eastAsia="Calibri" w:hAnsi="Times New Roman" w:cs="Times New Roman"/>
          <w:sz w:val="24"/>
          <w:szCs w:val="24"/>
          <w:lang w:eastAsia="en-US"/>
        </w:rPr>
      </w:pPr>
      <w:r w:rsidRPr="00792CE9">
        <w:rPr>
          <w:rFonts w:ascii="Times New Roman" w:eastAsia="Calibri" w:hAnsi="Times New Roman" w:cs="Times New Roman"/>
          <w:sz w:val="24"/>
          <w:szCs w:val="24"/>
          <w:lang w:eastAsia="en-US"/>
        </w:rPr>
        <w:t>- le décret n°2016-498 du 08 avril 2016, fixant les conditions et procédures d’exclusion de la participation aux marchés publics,</w:t>
      </w:r>
    </w:p>
    <w:p w:rsidR="00454CB0" w:rsidRPr="00792CE9" w:rsidRDefault="00454CB0" w:rsidP="00565E52">
      <w:pPr>
        <w:spacing w:after="0"/>
        <w:jc w:val="both"/>
        <w:rPr>
          <w:rFonts w:ascii="Times New Roman" w:eastAsia="Calibri" w:hAnsi="Times New Roman" w:cs="Times New Roman"/>
          <w:sz w:val="8"/>
          <w:szCs w:val="8"/>
          <w:lang w:eastAsia="en-US"/>
        </w:rPr>
      </w:pPr>
    </w:p>
    <w:p w:rsidR="00DE24C2" w:rsidRPr="00792CE9" w:rsidRDefault="00DE24C2" w:rsidP="00CF58C6">
      <w:pPr>
        <w:spacing w:after="0"/>
        <w:jc w:val="both"/>
        <w:rPr>
          <w:rFonts w:ascii="Times New Roman" w:eastAsia="Calibri" w:hAnsi="Times New Roman" w:cs="Times New Roman"/>
          <w:sz w:val="24"/>
          <w:szCs w:val="24"/>
          <w:lang w:eastAsia="en-US"/>
        </w:rPr>
      </w:pPr>
      <w:r w:rsidRPr="00792CE9">
        <w:rPr>
          <w:rFonts w:ascii="Times New Roman" w:eastAsia="Calibri" w:hAnsi="Times New Roman" w:cs="Times New Roman"/>
          <w:sz w:val="24"/>
          <w:szCs w:val="24"/>
          <w:lang w:eastAsia="en-US"/>
        </w:rPr>
        <w:t>- le décret n°2014-1039 du 13 mars 2014, portant réglementation des marchés publics,</w:t>
      </w:r>
    </w:p>
    <w:p w:rsidR="00E91B21" w:rsidRDefault="00DE24C2" w:rsidP="00E91B21">
      <w:pPr>
        <w:spacing w:after="0"/>
        <w:jc w:val="both"/>
        <w:rPr>
          <w:rFonts w:ascii="Times New Roman" w:hAnsi="Times New Roman" w:cs="Times New Roman"/>
          <w:color w:val="FF0000"/>
          <w:sz w:val="24"/>
          <w:szCs w:val="24"/>
          <w:rtl/>
        </w:rPr>
      </w:pPr>
      <w:r w:rsidRPr="00792CE9">
        <w:rPr>
          <w:rFonts w:ascii="Times New Roman" w:eastAsia="Calibri" w:hAnsi="Times New Roman" w:cs="Times New Roman"/>
          <w:sz w:val="24"/>
          <w:szCs w:val="24"/>
          <w:lang w:eastAsia="en-US"/>
        </w:rPr>
        <w:t>-le CCAG études régissant les marchés publics approuvés par arrêté du Premier Ministre en date du 11</w:t>
      </w:r>
      <w:r w:rsidR="00CF58C6" w:rsidRPr="00792CE9">
        <w:rPr>
          <w:rFonts w:ascii="Times New Roman" w:eastAsia="Calibri" w:hAnsi="Times New Roman" w:cs="Times New Roman"/>
          <w:sz w:val="24"/>
          <w:szCs w:val="24"/>
          <w:lang w:eastAsia="en-US"/>
        </w:rPr>
        <w:t xml:space="preserve"> octobre </w:t>
      </w:r>
      <w:r w:rsidRPr="00792CE9">
        <w:rPr>
          <w:rFonts w:ascii="Times New Roman" w:eastAsia="Calibri" w:hAnsi="Times New Roman" w:cs="Times New Roman"/>
          <w:sz w:val="24"/>
          <w:szCs w:val="24"/>
          <w:lang w:eastAsia="en-US"/>
        </w:rPr>
        <w:t>1994.</w:t>
      </w:r>
    </w:p>
    <w:p w:rsidR="007725B0" w:rsidRDefault="007725B0" w:rsidP="00E91B21">
      <w:pPr>
        <w:spacing w:after="0"/>
        <w:jc w:val="both"/>
        <w:rPr>
          <w:rFonts w:ascii="Times New Roman" w:hAnsi="Times New Roman" w:cs="Times New Roman"/>
          <w:color w:val="FF0000"/>
          <w:sz w:val="24"/>
          <w:szCs w:val="24"/>
          <w:rtl/>
        </w:rPr>
      </w:pPr>
    </w:p>
    <w:p w:rsidR="007725B0" w:rsidRDefault="007725B0" w:rsidP="00E91B21">
      <w:pPr>
        <w:spacing w:after="0"/>
        <w:jc w:val="both"/>
        <w:rPr>
          <w:rFonts w:ascii="Times New Roman" w:hAnsi="Times New Roman" w:cs="Times New Roman"/>
          <w:color w:val="FF0000"/>
          <w:sz w:val="24"/>
          <w:szCs w:val="24"/>
          <w:rtl/>
        </w:rPr>
      </w:pPr>
    </w:p>
    <w:p w:rsidR="007725B0" w:rsidRPr="00E91B21" w:rsidRDefault="007725B0" w:rsidP="00E91B21">
      <w:pPr>
        <w:spacing w:after="0"/>
        <w:jc w:val="both"/>
        <w:rPr>
          <w:rFonts w:ascii="Times New Roman" w:eastAsia="Calibri" w:hAnsi="Times New Roman" w:cs="Times New Roman"/>
          <w:color w:val="FF0000"/>
          <w:sz w:val="24"/>
          <w:szCs w:val="24"/>
          <w:lang w:eastAsia="en-US"/>
        </w:rPr>
      </w:pPr>
    </w:p>
    <w:p w:rsidR="00C53D81" w:rsidRPr="00611267" w:rsidRDefault="00C53D81" w:rsidP="00CF58C6">
      <w:pPr>
        <w:spacing w:after="0"/>
        <w:jc w:val="both"/>
        <w:rPr>
          <w:rFonts w:ascii="Times New Roman" w:eastAsia="Calibri" w:hAnsi="Times New Roman" w:cs="Times New Roman"/>
          <w:sz w:val="2"/>
          <w:szCs w:val="2"/>
          <w:lang w:eastAsia="en-US"/>
        </w:rPr>
      </w:pPr>
    </w:p>
    <w:p w:rsidR="007E1206" w:rsidRDefault="00DE24C2" w:rsidP="00C53D81">
      <w:pPr>
        <w:shd w:val="clear" w:color="auto" w:fill="FBD4B4" w:themeFill="accent6" w:themeFillTint="66"/>
        <w:spacing w:after="0"/>
        <w:ind w:right="-2"/>
        <w:jc w:val="both"/>
        <w:rPr>
          <w:rFonts w:ascii="Arial Narrow" w:hAnsi="Arial Narrow"/>
          <w:b/>
          <w:bCs/>
          <w:caps/>
          <w:sz w:val="28"/>
          <w:szCs w:val="28"/>
        </w:rPr>
      </w:pPr>
      <w:r w:rsidRPr="009E3EBA">
        <w:rPr>
          <w:rFonts w:ascii="Times New Roman" w:hAnsi="Times New Roman" w:cs="Times New Roman"/>
          <w:b/>
          <w:bCs/>
          <w:sz w:val="28"/>
          <w:szCs w:val="28"/>
          <w:u w:val="single"/>
        </w:rPr>
        <w:t xml:space="preserve">Article </w:t>
      </w:r>
      <w:r w:rsidR="00C53D81">
        <w:rPr>
          <w:rFonts w:ascii="Times New Roman" w:hAnsi="Times New Roman" w:cs="Times New Roman"/>
          <w:b/>
          <w:bCs/>
          <w:sz w:val="28"/>
          <w:szCs w:val="28"/>
          <w:u w:val="single"/>
        </w:rPr>
        <w:t>4</w:t>
      </w:r>
      <w:r w:rsidRPr="009E3EBA">
        <w:rPr>
          <w:rFonts w:ascii="Times New Roman" w:hAnsi="Times New Roman" w:cs="Times New Roman"/>
          <w:b/>
          <w:bCs/>
          <w:sz w:val="28"/>
          <w:szCs w:val="28"/>
          <w:u w:val="single"/>
        </w:rPr>
        <w:t> :</w:t>
      </w:r>
      <w:r w:rsidRPr="007C2EAF">
        <w:rPr>
          <w:rFonts w:asciiTheme="minorBidi" w:eastAsia="Times New Roman" w:hAnsiTheme="minorBidi"/>
          <w:b/>
          <w:bCs/>
          <w:caps/>
          <w:sz w:val="28"/>
          <w:szCs w:val="28"/>
        </w:rPr>
        <w:t> </w:t>
      </w:r>
      <w:r w:rsidRPr="009E3EBA">
        <w:rPr>
          <w:rFonts w:ascii="Arial Narrow" w:hAnsi="Arial Narrow"/>
          <w:b/>
          <w:bCs/>
          <w:caps/>
          <w:sz w:val="28"/>
          <w:szCs w:val="28"/>
        </w:rPr>
        <w:t>CONDITIONS de participation</w:t>
      </w:r>
    </w:p>
    <w:p w:rsidR="004F0140" w:rsidRPr="004F0140" w:rsidRDefault="004F0140" w:rsidP="000302DA">
      <w:pPr>
        <w:spacing w:after="0"/>
        <w:ind w:right="-33"/>
        <w:jc w:val="both"/>
        <w:rPr>
          <w:rFonts w:ascii="Arial" w:hAnsi="Arial" w:cs="Arial"/>
          <w:sz w:val="2"/>
          <w:szCs w:val="2"/>
          <w:lang w:eastAsia="ar-TN" w:bidi="ar-TN"/>
        </w:rPr>
      </w:pPr>
    </w:p>
    <w:p w:rsidR="0077182A" w:rsidRPr="00710613" w:rsidRDefault="0077182A" w:rsidP="000302DA">
      <w:pPr>
        <w:spacing w:after="0"/>
        <w:ind w:right="-33"/>
        <w:jc w:val="both"/>
        <w:rPr>
          <w:rFonts w:asciiTheme="majorBidi" w:hAnsiTheme="majorBidi" w:cstheme="majorBidi"/>
          <w:b/>
          <w:bCs/>
          <w:sz w:val="24"/>
          <w:szCs w:val="24"/>
        </w:rPr>
      </w:pPr>
      <w:r w:rsidRPr="00710613">
        <w:rPr>
          <w:rFonts w:asciiTheme="majorBidi" w:hAnsiTheme="majorBidi" w:cstheme="majorBidi"/>
          <w:sz w:val="24"/>
          <w:szCs w:val="24"/>
          <w:lang w:eastAsia="ar-TN" w:bidi="ar-TN"/>
        </w:rPr>
        <w:lastRenderedPageBreak/>
        <w:t>Sont admis à soumissionner au présent appel d’offres, sous réserve des dispositions définies ci-après :</w:t>
      </w:r>
    </w:p>
    <w:p w:rsidR="0077182A" w:rsidRPr="00710613" w:rsidRDefault="0077182A" w:rsidP="000C4BCB">
      <w:pPr>
        <w:spacing w:after="0"/>
        <w:jc w:val="both"/>
        <w:rPr>
          <w:rFonts w:asciiTheme="majorBidi" w:eastAsia="Calibri" w:hAnsiTheme="majorBidi" w:cstheme="majorBidi"/>
          <w:sz w:val="24"/>
          <w:szCs w:val="24"/>
          <w:lang w:eastAsia="en-US"/>
        </w:rPr>
      </w:pPr>
      <w:r w:rsidRPr="00710613">
        <w:rPr>
          <w:rFonts w:asciiTheme="majorBidi" w:eastAsia="Calibri" w:hAnsiTheme="majorBidi" w:cstheme="majorBidi"/>
          <w:sz w:val="24"/>
          <w:szCs w:val="24"/>
          <w:lang w:eastAsia="en-US"/>
        </w:rPr>
        <w:t xml:space="preserve">- les </w:t>
      </w:r>
      <w:r w:rsidR="004E705D" w:rsidRPr="00710613">
        <w:rPr>
          <w:rFonts w:asciiTheme="majorBidi" w:eastAsia="Calibri" w:hAnsiTheme="majorBidi" w:cstheme="majorBidi"/>
          <w:sz w:val="24"/>
          <w:szCs w:val="24"/>
          <w:lang w:eastAsia="en-US"/>
        </w:rPr>
        <w:t>architectes</w:t>
      </w:r>
      <w:r w:rsidR="00F1533F" w:rsidRPr="00710613">
        <w:rPr>
          <w:rFonts w:asciiTheme="majorBidi" w:eastAsia="Calibri" w:hAnsiTheme="majorBidi" w:cstheme="majorBidi"/>
          <w:sz w:val="24"/>
          <w:szCs w:val="24"/>
          <w:lang w:eastAsia="en-US"/>
        </w:rPr>
        <w:t>,</w:t>
      </w:r>
    </w:p>
    <w:p w:rsidR="0077182A" w:rsidRPr="00710613" w:rsidRDefault="0077182A" w:rsidP="000C4BCB">
      <w:pPr>
        <w:spacing w:after="0"/>
        <w:jc w:val="both"/>
        <w:rPr>
          <w:rFonts w:asciiTheme="majorBidi" w:eastAsia="Calibri" w:hAnsiTheme="majorBidi" w:cstheme="majorBidi"/>
          <w:sz w:val="24"/>
          <w:szCs w:val="24"/>
          <w:lang w:eastAsia="en-US"/>
        </w:rPr>
      </w:pPr>
      <w:r w:rsidRPr="00710613">
        <w:rPr>
          <w:rFonts w:asciiTheme="majorBidi" w:eastAsia="Calibri" w:hAnsiTheme="majorBidi" w:cstheme="majorBidi"/>
          <w:sz w:val="24"/>
          <w:szCs w:val="24"/>
          <w:lang w:eastAsia="en-US"/>
        </w:rPr>
        <w:t>- les</w:t>
      </w:r>
      <w:r w:rsidR="004E705D" w:rsidRPr="00710613">
        <w:rPr>
          <w:rFonts w:asciiTheme="majorBidi" w:eastAsia="Calibri" w:hAnsiTheme="majorBidi" w:cstheme="majorBidi"/>
          <w:sz w:val="24"/>
          <w:szCs w:val="24"/>
          <w:lang w:eastAsia="en-US"/>
        </w:rPr>
        <w:t xml:space="preserve"> urbanistes</w:t>
      </w:r>
      <w:r w:rsidR="00F1533F" w:rsidRPr="00710613">
        <w:rPr>
          <w:rFonts w:asciiTheme="majorBidi" w:eastAsia="Calibri" w:hAnsiTheme="majorBidi" w:cstheme="majorBidi"/>
          <w:sz w:val="24"/>
          <w:szCs w:val="24"/>
          <w:lang w:eastAsia="en-US"/>
        </w:rPr>
        <w:t>,</w:t>
      </w:r>
    </w:p>
    <w:p w:rsidR="0077182A" w:rsidRPr="00710613" w:rsidRDefault="0077182A" w:rsidP="000C4BCB">
      <w:pPr>
        <w:spacing w:after="0"/>
        <w:jc w:val="both"/>
        <w:rPr>
          <w:rFonts w:asciiTheme="majorBidi" w:eastAsia="Calibri" w:hAnsiTheme="majorBidi" w:cstheme="majorBidi"/>
          <w:sz w:val="24"/>
          <w:szCs w:val="24"/>
          <w:lang w:eastAsia="en-US"/>
        </w:rPr>
      </w:pPr>
      <w:r w:rsidRPr="00710613">
        <w:rPr>
          <w:rFonts w:asciiTheme="majorBidi" w:eastAsia="Calibri" w:hAnsiTheme="majorBidi" w:cstheme="majorBidi"/>
          <w:sz w:val="24"/>
          <w:szCs w:val="24"/>
          <w:lang w:eastAsia="en-US"/>
        </w:rPr>
        <w:t>-les</w:t>
      </w:r>
      <w:r w:rsidR="00212ABA" w:rsidRPr="00710613">
        <w:rPr>
          <w:rFonts w:asciiTheme="majorBidi" w:eastAsia="Calibri" w:hAnsiTheme="majorBidi" w:cstheme="majorBidi"/>
          <w:sz w:val="24"/>
          <w:szCs w:val="24"/>
          <w:lang w:eastAsia="en-US"/>
        </w:rPr>
        <w:t xml:space="preserve"> groupements</w:t>
      </w:r>
      <w:r w:rsidR="00A033FB">
        <w:rPr>
          <w:rFonts w:asciiTheme="majorBidi" w:eastAsia="Calibri" w:hAnsiTheme="majorBidi" w:cstheme="majorBidi"/>
          <w:sz w:val="24"/>
          <w:szCs w:val="24"/>
          <w:lang w:eastAsia="en-US"/>
        </w:rPr>
        <w:t xml:space="preserve"> </w:t>
      </w:r>
      <w:r w:rsidR="0021782C" w:rsidRPr="00710613">
        <w:rPr>
          <w:rFonts w:asciiTheme="majorBidi" w:eastAsia="Calibri" w:hAnsiTheme="majorBidi" w:cstheme="majorBidi"/>
          <w:sz w:val="24"/>
          <w:szCs w:val="24"/>
          <w:lang w:eastAsia="en-US"/>
        </w:rPr>
        <w:t>d’</w:t>
      </w:r>
      <w:r w:rsidR="004E705D" w:rsidRPr="00710613">
        <w:rPr>
          <w:rFonts w:asciiTheme="majorBidi" w:eastAsia="Calibri" w:hAnsiTheme="majorBidi" w:cstheme="majorBidi"/>
          <w:sz w:val="24"/>
          <w:szCs w:val="24"/>
          <w:lang w:eastAsia="en-US"/>
        </w:rPr>
        <w:t xml:space="preserve">architectes et </w:t>
      </w:r>
      <w:r w:rsidR="0021782C" w:rsidRPr="00710613">
        <w:rPr>
          <w:rFonts w:asciiTheme="majorBidi" w:eastAsia="Calibri" w:hAnsiTheme="majorBidi" w:cstheme="majorBidi"/>
          <w:sz w:val="24"/>
          <w:szCs w:val="24"/>
          <w:lang w:eastAsia="en-US"/>
        </w:rPr>
        <w:t>d’</w:t>
      </w:r>
      <w:r w:rsidR="004E705D" w:rsidRPr="00710613">
        <w:rPr>
          <w:rFonts w:asciiTheme="majorBidi" w:eastAsia="Calibri" w:hAnsiTheme="majorBidi" w:cstheme="majorBidi"/>
          <w:sz w:val="24"/>
          <w:szCs w:val="24"/>
          <w:lang w:eastAsia="en-US"/>
        </w:rPr>
        <w:t>urbanistes</w:t>
      </w:r>
      <w:r w:rsidRPr="00710613">
        <w:rPr>
          <w:rFonts w:asciiTheme="majorBidi" w:eastAsia="Calibri" w:hAnsiTheme="majorBidi" w:cstheme="majorBidi"/>
          <w:sz w:val="24"/>
          <w:szCs w:val="24"/>
          <w:lang w:eastAsia="en-US"/>
        </w:rPr>
        <w:t>,</w:t>
      </w:r>
    </w:p>
    <w:p w:rsidR="000666E4" w:rsidRPr="00710613" w:rsidRDefault="000666E4" w:rsidP="000C4BCB">
      <w:pPr>
        <w:pStyle w:val="Default"/>
        <w:spacing w:line="276" w:lineRule="auto"/>
        <w:rPr>
          <w:rFonts w:asciiTheme="majorBidi" w:eastAsia="Calibri" w:hAnsiTheme="majorBidi" w:cstheme="majorBidi"/>
        </w:rPr>
      </w:pPr>
      <w:r w:rsidRPr="00710613">
        <w:rPr>
          <w:rFonts w:asciiTheme="majorBidi" w:eastAsia="Calibri" w:hAnsiTheme="majorBidi" w:cstheme="majorBidi"/>
        </w:rPr>
        <w:t xml:space="preserve">- le groupement d’un bureau d’étude et d’un urbaniste, </w:t>
      </w:r>
    </w:p>
    <w:p w:rsidR="000666E4" w:rsidRPr="00710613" w:rsidRDefault="000666E4" w:rsidP="000C4BCB">
      <w:pPr>
        <w:pStyle w:val="Default"/>
        <w:spacing w:line="276" w:lineRule="auto"/>
        <w:rPr>
          <w:rFonts w:asciiTheme="majorBidi" w:eastAsia="Calibri" w:hAnsiTheme="majorBidi" w:cstheme="majorBidi"/>
        </w:rPr>
      </w:pPr>
      <w:r w:rsidRPr="00710613">
        <w:rPr>
          <w:rFonts w:asciiTheme="majorBidi" w:eastAsia="Calibri" w:hAnsiTheme="majorBidi" w:cstheme="majorBidi"/>
        </w:rPr>
        <w:t>- le groupement d’un bureau d’étude et d’un architecte,</w:t>
      </w:r>
    </w:p>
    <w:p w:rsidR="000666E4" w:rsidRPr="00710613" w:rsidRDefault="000666E4" w:rsidP="000C4BCB">
      <w:pPr>
        <w:pStyle w:val="Default"/>
        <w:spacing w:line="276" w:lineRule="auto"/>
        <w:rPr>
          <w:rFonts w:asciiTheme="majorBidi" w:eastAsia="Calibri" w:hAnsiTheme="majorBidi" w:cstheme="majorBidi"/>
          <w:color w:val="FF0000"/>
        </w:rPr>
      </w:pPr>
      <w:r w:rsidRPr="00710613">
        <w:rPr>
          <w:rFonts w:asciiTheme="majorBidi" w:eastAsia="Calibri" w:hAnsiTheme="majorBidi" w:cstheme="majorBidi"/>
        </w:rPr>
        <w:t>- les groupements de bureaux d’études,</w:t>
      </w:r>
    </w:p>
    <w:p w:rsidR="004E705D" w:rsidRPr="00710613" w:rsidRDefault="0077182A" w:rsidP="009025B8">
      <w:pPr>
        <w:spacing w:after="0"/>
        <w:jc w:val="both"/>
        <w:rPr>
          <w:rFonts w:asciiTheme="majorBidi" w:eastAsia="Calibri" w:hAnsiTheme="majorBidi" w:cstheme="majorBidi"/>
          <w:sz w:val="24"/>
          <w:szCs w:val="24"/>
          <w:lang w:eastAsia="en-US"/>
        </w:rPr>
      </w:pPr>
      <w:r w:rsidRPr="00710613">
        <w:rPr>
          <w:rFonts w:asciiTheme="majorBidi" w:eastAsia="Calibri" w:hAnsiTheme="majorBidi" w:cstheme="majorBidi"/>
          <w:sz w:val="24"/>
          <w:szCs w:val="24"/>
          <w:lang w:eastAsia="en-US"/>
        </w:rPr>
        <w:t>-les</w:t>
      </w:r>
      <w:r w:rsidR="00F1533F" w:rsidRPr="00710613">
        <w:rPr>
          <w:rFonts w:asciiTheme="majorBidi" w:eastAsia="Calibri" w:hAnsiTheme="majorBidi" w:cstheme="majorBidi"/>
          <w:sz w:val="24"/>
          <w:szCs w:val="24"/>
          <w:lang w:eastAsia="en-US"/>
        </w:rPr>
        <w:t xml:space="preserve"> bureaux d’études spécialisé</w:t>
      </w:r>
      <w:r w:rsidR="00212ABA" w:rsidRPr="00710613">
        <w:rPr>
          <w:rFonts w:asciiTheme="majorBidi" w:eastAsia="Calibri" w:hAnsiTheme="majorBidi" w:cstheme="majorBidi"/>
          <w:sz w:val="24"/>
          <w:szCs w:val="24"/>
          <w:lang w:eastAsia="en-US"/>
        </w:rPr>
        <w:t>s</w:t>
      </w:r>
      <w:r w:rsidR="00F1533F" w:rsidRPr="00710613">
        <w:rPr>
          <w:rFonts w:asciiTheme="majorBidi" w:eastAsia="Calibri" w:hAnsiTheme="majorBidi" w:cstheme="majorBidi"/>
          <w:sz w:val="24"/>
          <w:szCs w:val="24"/>
          <w:lang w:eastAsia="en-US"/>
        </w:rPr>
        <w:t xml:space="preserve"> en architecture ou </w:t>
      </w:r>
      <w:r w:rsidR="00F1533F" w:rsidRPr="009025B8">
        <w:rPr>
          <w:rFonts w:asciiTheme="majorBidi" w:eastAsia="Calibri" w:hAnsiTheme="majorBidi" w:cstheme="majorBidi"/>
          <w:sz w:val="24"/>
          <w:szCs w:val="24"/>
          <w:lang w:eastAsia="en-US"/>
        </w:rPr>
        <w:t>en urbanisme</w:t>
      </w:r>
      <w:r w:rsidR="00A033FB">
        <w:rPr>
          <w:rFonts w:asciiTheme="majorBidi" w:eastAsia="Calibri" w:hAnsiTheme="majorBidi" w:cstheme="majorBidi"/>
          <w:sz w:val="24"/>
          <w:szCs w:val="24"/>
          <w:lang w:eastAsia="en-US"/>
        </w:rPr>
        <w:t xml:space="preserve"> </w:t>
      </w:r>
      <w:r w:rsidR="008C3D69" w:rsidRPr="00710613">
        <w:rPr>
          <w:rFonts w:asciiTheme="majorBidi" w:eastAsia="Calibri" w:hAnsiTheme="majorBidi" w:cstheme="majorBidi"/>
          <w:sz w:val="24"/>
          <w:szCs w:val="24"/>
          <w:lang w:eastAsia="en-US"/>
        </w:rPr>
        <w:t xml:space="preserve">et </w:t>
      </w:r>
      <w:r w:rsidR="004E705D" w:rsidRPr="00710613">
        <w:rPr>
          <w:rFonts w:asciiTheme="majorBidi" w:eastAsia="Calibri" w:hAnsiTheme="majorBidi" w:cstheme="majorBidi"/>
          <w:sz w:val="24"/>
          <w:szCs w:val="24"/>
          <w:lang w:eastAsia="en-US"/>
        </w:rPr>
        <w:t xml:space="preserve">formant l’équipe de travail citée dans le tableau ci-dessous </w:t>
      </w:r>
      <w:r w:rsidR="004E705D" w:rsidRPr="00710613">
        <w:rPr>
          <w:rFonts w:asciiTheme="majorBidi" w:eastAsia="Calibri" w:hAnsiTheme="majorBidi" w:cstheme="majorBidi"/>
          <w:b/>
          <w:bCs/>
          <w:sz w:val="24"/>
          <w:szCs w:val="24"/>
          <w:lang w:eastAsia="en-US"/>
        </w:rPr>
        <w:t xml:space="preserve">présentant les garanties techniques ainsi que les références nécessaires pour la bonne exécution des missions et </w:t>
      </w:r>
      <w:r w:rsidR="00CF5ADD" w:rsidRPr="00710613">
        <w:rPr>
          <w:rFonts w:asciiTheme="majorBidi" w:eastAsia="Calibri" w:hAnsiTheme="majorBidi" w:cstheme="majorBidi"/>
          <w:b/>
          <w:bCs/>
          <w:sz w:val="24"/>
          <w:szCs w:val="24"/>
          <w:lang w:eastAsia="en-US"/>
        </w:rPr>
        <w:t xml:space="preserve">des </w:t>
      </w:r>
      <w:r w:rsidR="004E705D" w:rsidRPr="00710613">
        <w:rPr>
          <w:rFonts w:asciiTheme="majorBidi" w:eastAsia="Calibri" w:hAnsiTheme="majorBidi" w:cstheme="majorBidi"/>
          <w:b/>
          <w:bCs/>
          <w:sz w:val="24"/>
          <w:szCs w:val="24"/>
          <w:lang w:eastAsia="en-US"/>
        </w:rPr>
        <w:t>obligations contractées</w:t>
      </w:r>
      <w:r w:rsidR="004E705D" w:rsidRPr="00710613">
        <w:rPr>
          <w:rFonts w:asciiTheme="majorBidi" w:eastAsia="Calibri" w:hAnsiTheme="majorBidi" w:cstheme="majorBidi"/>
          <w:sz w:val="24"/>
          <w:szCs w:val="24"/>
          <w:lang w:eastAsia="en-US"/>
        </w:rPr>
        <w:t xml:space="preserve"> et qui ne se trouvent pas en état de faillite ou liquidation judiciaire.</w:t>
      </w:r>
    </w:p>
    <w:p w:rsidR="00E46D54" w:rsidRPr="00710613" w:rsidRDefault="00E46D54" w:rsidP="00E46D54">
      <w:pPr>
        <w:spacing w:after="0"/>
        <w:jc w:val="both"/>
        <w:rPr>
          <w:rFonts w:asciiTheme="majorBidi" w:eastAsia="Calibri" w:hAnsiTheme="majorBidi" w:cstheme="majorBidi"/>
          <w:sz w:val="8"/>
          <w:szCs w:val="8"/>
          <w:lang w:eastAsia="en-US"/>
        </w:rPr>
      </w:pPr>
    </w:p>
    <w:p w:rsidR="00E46D54" w:rsidRPr="00710613" w:rsidRDefault="00E46D54" w:rsidP="00E46D54">
      <w:pPr>
        <w:spacing w:after="0"/>
        <w:jc w:val="both"/>
        <w:rPr>
          <w:rFonts w:asciiTheme="majorBidi" w:eastAsia="Calibri" w:hAnsiTheme="majorBidi" w:cstheme="majorBidi"/>
          <w:sz w:val="24"/>
          <w:szCs w:val="24"/>
          <w:lang w:eastAsia="en-US"/>
        </w:rPr>
      </w:pPr>
      <w:r w:rsidRPr="00710613">
        <w:rPr>
          <w:rFonts w:asciiTheme="majorBidi" w:eastAsia="Calibri" w:hAnsiTheme="majorBidi" w:cstheme="majorBidi"/>
          <w:sz w:val="24"/>
          <w:szCs w:val="24"/>
          <w:lang w:eastAsia="en-US"/>
        </w:rPr>
        <w:t>Le groupement doit désigner parmi ses membres un mandataire (chef de file) qui doit être architecte ou urbaniste.</w:t>
      </w:r>
    </w:p>
    <w:p w:rsidR="00E46D54" w:rsidRPr="00710613" w:rsidRDefault="00E46D54" w:rsidP="00E46D54">
      <w:pPr>
        <w:spacing w:after="0"/>
        <w:jc w:val="both"/>
        <w:rPr>
          <w:rFonts w:asciiTheme="majorBidi" w:eastAsia="Calibri" w:hAnsiTheme="majorBidi" w:cstheme="majorBidi"/>
          <w:sz w:val="6"/>
          <w:szCs w:val="6"/>
          <w:lang w:eastAsia="en-US"/>
        </w:rPr>
      </w:pPr>
    </w:p>
    <w:p w:rsidR="00E46D54" w:rsidRPr="00710613" w:rsidRDefault="00E46D54" w:rsidP="00E46D54">
      <w:pPr>
        <w:spacing w:after="0"/>
        <w:jc w:val="both"/>
        <w:rPr>
          <w:rFonts w:asciiTheme="majorBidi" w:eastAsia="Calibri" w:hAnsiTheme="majorBidi" w:cstheme="majorBidi"/>
          <w:sz w:val="24"/>
          <w:szCs w:val="24"/>
          <w:lang w:eastAsia="en-US"/>
        </w:rPr>
      </w:pPr>
      <w:r w:rsidRPr="00710613">
        <w:rPr>
          <w:rFonts w:asciiTheme="majorBidi" w:eastAsia="Calibri" w:hAnsiTheme="majorBidi" w:cstheme="majorBidi"/>
          <w:sz w:val="24"/>
          <w:szCs w:val="24"/>
          <w:lang w:eastAsia="en-US"/>
        </w:rPr>
        <w:t>Le soumissionnaire désigné pour la réalisation de l’étude ne pourra en aucun cas avoir recours à la sous-traitance.</w:t>
      </w:r>
    </w:p>
    <w:p w:rsidR="0077182A" w:rsidRPr="00710613" w:rsidRDefault="0077182A" w:rsidP="00520526">
      <w:pPr>
        <w:tabs>
          <w:tab w:val="num" w:pos="0"/>
        </w:tabs>
        <w:spacing w:after="0"/>
        <w:jc w:val="both"/>
        <w:rPr>
          <w:rFonts w:asciiTheme="majorBidi" w:hAnsiTheme="majorBidi" w:cstheme="majorBidi"/>
          <w:sz w:val="24"/>
          <w:szCs w:val="24"/>
        </w:rPr>
      </w:pPr>
      <w:r w:rsidRPr="00710613">
        <w:rPr>
          <w:rFonts w:asciiTheme="majorBidi" w:hAnsiTheme="majorBidi" w:cstheme="majorBidi"/>
          <w:sz w:val="24"/>
          <w:szCs w:val="24"/>
        </w:rPr>
        <w:t xml:space="preserve">- Les soumissionnaires </w:t>
      </w:r>
      <w:r w:rsidRPr="00710613">
        <w:rPr>
          <w:rFonts w:asciiTheme="majorBidi" w:hAnsiTheme="majorBidi" w:cstheme="majorBidi"/>
          <w:sz w:val="24"/>
          <w:szCs w:val="24"/>
          <w:lang w:eastAsia="ar-TN" w:bidi="ar-TN"/>
        </w:rPr>
        <w:t>sont liés</w:t>
      </w:r>
      <w:r w:rsidRPr="00710613">
        <w:rPr>
          <w:rFonts w:asciiTheme="majorBidi" w:hAnsiTheme="majorBidi" w:cstheme="majorBidi"/>
          <w:sz w:val="24"/>
          <w:szCs w:val="24"/>
        </w:rPr>
        <w:t xml:space="preserve"> par leurs offres durant un délai de </w:t>
      </w:r>
      <w:r w:rsidR="00520526">
        <w:rPr>
          <w:rFonts w:asciiTheme="majorBidi" w:hAnsiTheme="majorBidi" w:cstheme="majorBidi" w:hint="cs"/>
          <w:sz w:val="24"/>
          <w:szCs w:val="24"/>
          <w:rtl/>
        </w:rPr>
        <w:t>120</w:t>
      </w:r>
      <w:r w:rsidRPr="00710613">
        <w:rPr>
          <w:rFonts w:asciiTheme="majorBidi" w:hAnsiTheme="majorBidi" w:cstheme="majorBidi"/>
          <w:sz w:val="24"/>
          <w:szCs w:val="24"/>
        </w:rPr>
        <w:t xml:space="preserve"> jours à compter du lendemain de la date limite de réception des offres.</w:t>
      </w:r>
    </w:p>
    <w:p w:rsidR="0077182A" w:rsidRPr="00710613" w:rsidRDefault="0077182A" w:rsidP="00710613">
      <w:pPr>
        <w:tabs>
          <w:tab w:val="num" w:pos="0"/>
        </w:tabs>
        <w:spacing w:after="0"/>
        <w:jc w:val="both"/>
        <w:rPr>
          <w:rFonts w:asciiTheme="majorBidi" w:hAnsiTheme="majorBidi" w:cstheme="majorBidi"/>
          <w:sz w:val="24"/>
          <w:szCs w:val="24"/>
        </w:rPr>
      </w:pPr>
      <w:r w:rsidRPr="00710613">
        <w:rPr>
          <w:rFonts w:asciiTheme="majorBidi" w:hAnsiTheme="majorBidi" w:cstheme="majorBidi"/>
          <w:sz w:val="24"/>
          <w:szCs w:val="24"/>
        </w:rPr>
        <w:t>- Les soumissionnaires non retenus ne peuvent pour quelque motif que ce soit demander une indemnisation.</w:t>
      </w:r>
    </w:p>
    <w:p w:rsidR="0077182A" w:rsidRPr="00710613" w:rsidRDefault="0077182A" w:rsidP="00710613">
      <w:pPr>
        <w:tabs>
          <w:tab w:val="num" w:pos="709"/>
        </w:tabs>
        <w:spacing w:after="0"/>
        <w:ind w:right="-2"/>
        <w:jc w:val="both"/>
        <w:rPr>
          <w:rFonts w:asciiTheme="majorBidi" w:hAnsiTheme="majorBidi" w:cstheme="majorBidi"/>
          <w:sz w:val="24"/>
          <w:szCs w:val="24"/>
        </w:rPr>
      </w:pPr>
      <w:r w:rsidRPr="00710613">
        <w:rPr>
          <w:rFonts w:asciiTheme="majorBidi" w:hAnsiTheme="majorBidi" w:cstheme="majorBidi"/>
          <w:sz w:val="24"/>
          <w:szCs w:val="24"/>
        </w:rPr>
        <w:t>- En cas de groupement, tous les membres du dit groupement devront être solidairement responsables de la bonne exécution des études. Un acte d’engagement unique de constitution du groupement solidaire dûment signé et paraphé par tous les partenaires devra être remis avec l’offre. Le mandataire commun du groupement devra être précisé dans l’acte d’engagement unique.</w:t>
      </w:r>
    </w:p>
    <w:p w:rsidR="0077182A" w:rsidRDefault="0077182A" w:rsidP="000302DA">
      <w:pPr>
        <w:autoSpaceDE w:val="0"/>
        <w:autoSpaceDN w:val="0"/>
        <w:adjustRightInd w:val="0"/>
        <w:spacing w:after="0"/>
        <w:jc w:val="both"/>
        <w:rPr>
          <w:rFonts w:asciiTheme="majorBidi" w:hAnsiTheme="majorBidi" w:cstheme="majorBidi"/>
          <w:sz w:val="24"/>
          <w:szCs w:val="24"/>
          <w:lang w:eastAsia="ar-TN" w:bidi="ar-TN"/>
        </w:rPr>
      </w:pPr>
      <w:r w:rsidRPr="00710613">
        <w:rPr>
          <w:rFonts w:asciiTheme="majorBidi" w:hAnsiTheme="majorBidi" w:cstheme="majorBidi"/>
          <w:sz w:val="24"/>
          <w:szCs w:val="24"/>
          <w:lang w:eastAsia="ar-TN" w:bidi="ar-TN"/>
        </w:rPr>
        <w:t>-Le soumissionnaire, par remise de son offre sur Tuneps, déclare avoir accepté toute les déclarations et les engagements à sa charge selon les documents du dossier d’appel d’offres.</w:t>
      </w:r>
    </w:p>
    <w:p w:rsidR="000302DA" w:rsidRPr="000302DA" w:rsidRDefault="000302DA" w:rsidP="000302DA">
      <w:pPr>
        <w:autoSpaceDE w:val="0"/>
        <w:autoSpaceDN w:val="0"/>
        <w:adjustRightInd w:val="0"/>
        <w:spacing w:after="0"/>
        <w:jc w:val="both"/>
        <w:rPr>
          <w:rFonts w:asciiTheme="majorBidi" w:hAnsiTheme="majorBidi" w:cstheme="majorBidi"/>
          <w:sz w:val="6"/>
          <w:szCs w:val="6"/>
          <w:lang w:eastAsia="ar-TN" w:bidi="ar-TN"/>
        </w:rPr>
      </w:pPr>
    </w:p>
    <w:p w:rsidR="0077182A" w:rsidRDefault="0077182A" w:rsidP="000302DA">
      <w:pPr>
        <w:autoSpaceDE w:val="0"/>
        <w:autoSpaceDN w:val="0"/>
        <w:adjustRightInd w:val="0"/>
        <w:spacing w:after="0"/>
        <w:jc w:val="both"/>
        <w:rPr>
          <w:rFonts w:asciiTheme="majorBidi" w:hAnsiTheme="majorBidi" w:cstheme="majorBidi"/>
          <w:sz w:val="24"/>
          <w:szCs w:val="24"/>
          <w:lang w:eastAsia="ar-TN" w:bidi="ar-TN"/>
        </w:rPr>
      </w:pPr>
      <w:r w:rsidRPr="00710613">
        <w:rPr>
          <w:rFonts w:asciiTheme="majorBidi" w:hAnsiTheme="majorBidi" w:cstheme="majorBidi"/>
          <w:sz w:val="24"/>
          <w:szCs w:val="24"/>
          <w:lang w:eastAsia="ar-TN" w:bidi="ar-TN"/>
        </w:rPr>
        <w:t>Il est à signaler que le Système Tuneps permet automatiquement l’ors de l’ouverture des plis la vérification de l’état des soumissionnaires vis-à-vis l’impôt et les caisses de sécurité sociale.</w:t>
      </w:r>
    </w:p>
    <w:p w:rsidR="000302DA" w:rsidRPr="000302DA" w:rsidRDefault="000302DA" w:rsidP="000302DA">
      <w:pPr>
        <w:autoSpaceDE w:val="0"/>
        <w:autoSpaceDN w:val="0"/>
        <w:adjustRightInd w:val="0"/>
        <w:spacing w:after="0"/>
        <w:jc w:val="both"/>
        <w:rPr>
          <w:rFonts w:asciiTheme="majorBidi" w:hAnsiTheme="majorBidi" w:cstheme="majorBidi"/>
          <w:sz w:val="6"/>
          <w:szCs w:val="6"/>
          <w:lang w:eastAsia="ar-TN" w:bidi="ar-TN"/>
        </w:rPr>
      </w:pPr>
    </w:p>
    <w:p w:rsidR="0077182A" w:rsidRPr="00710613" w:rsidRDefault="0077182A" w:rsidP="0077182A">
      <w:pPr>
        <w:autoSpaceDE w:val="0"/>
        <w:autoSpaceDN w:val="0"/>
        <w:adjustRightInd w:val="0"/>
        <w:jc w:val="both"/>
        <w:rPr>
          <w:rFonts w:asciiTheme="majorBidi" w:hAnsiTheme="majorBidi" w:cstheme="majorBidi"/>
          <w:sz w:val="24"/>
          <w:szCs w:val="24"/>
          <w:lang w:eastAsia="ar-TN" w:bidi="ar-TN"/>
        </w:rPr>
      </w:pPr>
      <w:r w:rsidRPr="00710613">
        <w:rPr>
          <w:rFonts w:asciiTheme="majorBidi" w:hAnsiTheme="majorBidi" w:cstheme="majorBidi"/>
          <w:sz w:val="24"/>
          <w:szCs w:val="24"/>
          <w:lang w:eastAsia="ar-TN" w:bidi="ar-TN"/>
        </w:rPr>
        <w:t xml:space="preserve">Les offres sont signées électroniquement par l’attestation de signature électronique et remises via le système Tuneps. En cas de dépassement du volume maximal accepté par le système Tuneps comme défini dans le manuelle de procédure objet de l’arrêté du 31 Aout 2018 du président du gouvernement, il est possible d’envoyer une partie de l’offre hors lignes (autre que les pièces financières et les documents techniques nécessaires à l’évaluation technique et financière de l’offre qui sont obligatoirement envoyés via Tuneps) et ceci à condition que le soumissionnaire déclare via son offre électronique la liste des documents qu’il va envoyer hors ligne, ces  documents doivent être conforme à celle  envoyer en ligne. </w:t>
      </w:r>
    </w:p>
    <w:p w:rsidR="0077182A" w:rsidRPr="00710613" w:rsidRDefault="00710613" w:rsidP="007725B0">
      <w:pPr>
        <w:keepNext/>
        <w:shd w:val="clear" w:color="auto" w:fill="FBD4B4" w:themeFill="accent6" w:themeFillTint="66"/>
        <w:spacing w:after="0"/>
        <w:jc w:val="both"/>
        <w:outlineLvl w:val="0"/>
        <w:rPr>
          <w:rFonts w:ascii="Arial Narrow" w:hAnsi="Arial Narrow"/>
          <w:b/>
          <w:bCs/>
          <w:caps/>
          <w:sz w:val="28"/>
          <w:szCs w:val="28"/>
        </w:rPr>
      </w:pPr>
      <w:bookmarkStart w:id="2" w:name="_Toc30496546"/>
      <w:bookmarkStart w:id="3" w:name="_Toc30497142"/>
      <w:bookmarkStart w:id="4" w:name="_Toc37136869"/>
      <w:r w:rsidRPr="009E3EBA">
        <w:rPr>
          <w:rFonts w:ascii="Times New Roman" w:hAnsi="Times New Roman" w:cs="Times New Roman"/>
          <w:b/>
          <w:bCs/>
          <w:sz w:val="28"/>
          <w:szCs w:val="28"/>
          <w:u w:val="single"/>
        </w:rPr>
        <w:t xml:space="preserve">Article </w:t>
      </w:r>
      <w:r w:rsidR="00C53D81">
        <w:rPr>
          <w:rFonts w:ascii="Times New Roman" w:hAnsi="Times New Roman" w:cs="Times New Roman"/>
          <w:b/>
          <w:bCs/>
          <w:sz w:val="28"/>
          <w:szCs w:val="28"/>
          <w:u w:val="single"/>
        </w:rPr>
        <w:t>5</w:t>
      </w:r>
      <w:r w:rsidRPr="009E3EBA">
        <w:rPr>
          <w:rFonts w:ascii="Times New Roman" w:hAnsi="Times New Roman" w:cs="Times New Roman"/>
          <w:b/>
          <w:bCs/>
          <w:sz w:val="28"/>
          <w:szCs w:val="28"/>
          <w:u w:val="single"/>
        </w:rPr>
        <w:t> :</w:t>
      </w:r>
      <w:r w:rsidRPr="007C2EAF">
        <w:rPr>
          <w:rFonts w:asciiTheme="minorBidi" w:eastAsia="Times New Roman" w:hAnsiTheme="minorBidi"/>
          <w:b/>
          <w:bCs/>
          <w:caps/>
          <w:sz w:val="28"/>
          <w:szCs w:val="28"/>
        </w:rPr>
        <w:t> </w:t>
      </w:r>
      <w:r w:rsidR="0077182A" w:rsidRPr="00710613">
        <w:rPr>
          <w:rFonts w:ascii="Arial Narrow" w:hAnsi="Arial Narrow"/>
          <w:b/>
          <w:bCs/>
          <w:caps/>
          <w:sz w:val="28"/>
          <w:szCs w:val="28"/>
        </w:rPr>
        <w:t xml:space="preserve">Respect des conditions </w:t>
      </w:r>
      <w:r w:rsidR="0077182A" w:rsidRPr="00710613">
        <w:rPr>
          <w:rFonts w:ascii="Arial Narrow" w:hAnsi="Arial Narrow"/>
          <w:b/>
          <w:bCs/>
          <w:caps/>
          <w:sz w:val="28"/>
          <w:szCs w:val="28"/>
          <w:shd w:val="clear" w:color="auto" w:fill="FBD4B4" w:themeFill="accent6" w:themeFillTint="66"/>
        </w:rPr>
        <w:t xml:space="preserve">d'appel </w:t>
      </w:r>
      <w:bookmarkEnd w:id="2"/>
      <w:bookmarkEnd w:id="3"/>
      <w:bookmarkEnd w:id="4"/>
      <w:r w:rsidR="0077182A" w:rsidRPr="00710613">
        <w:rPr>
          <w:rFonts w:ascii="Arial Narrow" w:hAnsi="Arial Narrow"/>
          <w:b/>
          <w:bCs/>
          <w:caps/>
          <w:sz w:val="28"/>
          <w:szCs w:val="28"/>
          <w:shd w:val="clear" w:color="auto" w:fill="FBD4B4" w:themeFill="accent6" w:themeFillTint="66"/>
        </w:rPr>
        <w:t>d’offres</w:t>
      </w:r>
    </w:p>
    <w:p w:rsidR="007725B0" w:rsidRPr="007725B0" w:rsidRDefault="007725B0" w:rsidP="007725B0">
      <w:pPr>
        <w:spacing w:after="0"/>
        <w:jc w:val="both"/>
        <w:rPr>
          <w:rFonts w:asciiTheme="majorBidi" w:hAnsiTheme="majorBidi" w:cstheme="majorBidi"/>
          <w:bCs/>
          <w:sz w:val="4"/>
          <w:szCs w:val="6"/>
          <w:rtl/>
        </w:rPr>
      </w:pPr>
    </w:p>
    <w:p w:rsidR="0077182A" w:rsidRDefault="0077182A" w:rsidP="007725B0">
      <w:pPr>
        <w:spacing w:after="0"/>
        <w:jc w:val="both"/>
        <w:rPr>
          <w:rFonts w:asciiTheme="majorBidi" w:hAnsiTheme="majorBidi" w:cstheme="majorBidi"/>
          <w:bCs/>
          <w:sz w:val="24"/>
          <w:szCs w:val="28"/>
        </w:rPr>
      </w:pPr>
      <w:r w:rsidRPr="00710613">
        <w:rPr>
          <w:rFonts w:asciiTheme="majorBidi" w:hAnsiTheme="majorBidi" w:cstheme="majorBidi"/>
          <w:bCs/>
          <w:sz w:val="24"/>
          <w:szCs w:val="28"/>
        </w:rPr>
        <w:t>-Toute offre qui ne respecte pas les présentes conditions d'Appel d'Offres ou qui contient des réserves non levées par le soumissionnaire dans les délais règlementaire, sera déclarée nulle et non avenue.</w:t>
      </w:r>
    </w:p>
    <w:p w:rsidR="000302DA" w:rsidRPr="000302DA" w:rsidRDefault="000302DA" w:rsidP="000302DA">
      <w:pPr>
        <w:spacing w:after="0"/>
        <w:jc w:val="both"/>
        <w:rPr>
          <w:rFonts w:asciiTheme="majorBidi" w:hAnsiTheme="majorBidi" w:cstheme="majorBidi"/>
          <w:bCs/>
          <w:sz w:val="4"/>
          <w:szCs w:val="6"/>
        </w:rPr>
      </w:pPr>
    </w:p>
    <w:p w:rsidR="0077182A" w:rsidRPr="00710613" w:rsidRDefault="0077182A" w:rsidP="000302DA">
      <w:pPr>
        <w:spacing w:after="0"/>
        <w:jc w:val="both"/>
        <w:rPr>
          <w:rFonts w:asciiTheme="majorBidi" w:hAnsiTheme="majorBidi" w:cstheme="majorBidi"/>
          <w:bCs/>
          <w:sz w:val="24"/>
          <w:szCs w:val="28"/>
        </w:rPr>
      </w:pPr>
      <w:r w:rsidRPr="00710613">
        <w:rPr>
          <w:rFonts w:asciiTheme="majorBidi" w:hAnsiTheme="majorBidi" w:cstheme="majorBidi"/>
          <w:bCs/>
          <w:sz w:val="24"/>
          <w:szCs w:val="28"/>
        </w:rPr>
        <w:t xml:space="preserve">- Les offres doivent être envoyées à travers le système des achats publics en ligne TUNEPS sur le site web « www.tuneps.tn » </w:t>
      </w:r>
      <w:r w:rsidR="000D79D4" w:rsidRPr="00710613">
        <w:rPr>
          <w:rFonts w:asciiTheme="majorBidi" w:hAnsiTheme="majorBidi" w:cstheme="majorBidi"/>
          <w:bCs/>
          <w:sz w:val="24"/>
          <w:szCs w:val="28"/>
        </w:rPr>
        <w:t>a</w:t>
      </w:r>
      <w:r w:rsidRPr="00710613">
        <w:rPr>
          <w:rFonts w:asciiTheme="majorBidi" w:hAnsiTheme="majorBidi" w:cstheme="majorBidi"/>
          <w:bCs/>
          <w:sz w:val="24"/>
          <w:szCs w:val="28"/>
        </w:rPr>
        <w:t>vant l’heure et la date limite de remise des offres.</w:t>
      </w:r>
    </w:p>
    <w:p w:rsidR="0077182A" w:rsidRDefault="0077182A" w:rsidP="007725B0">
      <w:pPr>
        <w:jc w:val="both"/>
        <w:rPr>
          <w:rFonts w:asciiTheme="majorBidi" w:hAnsiTheme="majorBidi" w:cstheme="majorBidi"/>
          <w:bCs/>
          <w:sz w:val="24"/>
          <w:szCs w:val="28"/>
        </w:rPr>
      </w:pPr>
      <w:r w:rsidRPr="00710613">
        <w:rPr>
          <w:rFonts w:asciiTheme="majorBidi" w:hAnsiTheme="majorBidi" w:cstheme="majorBidi"/>
          <w:bCs/>
          <w:sz w:val="24"/>
          <w:szCs w:val="28"/>
        </w:rPr>
        <w:lastRenderedPageBreak/>
        <w:t xml:space="preserve">- Après remise de son offre, un soumissionnaire ne pourra la retirer ou lui apporter quelque modification ou </w:t>
      </w:r>
      <w:r w:rsidRPr="00710613">
        <w:rPr>
          <w:rFonts w:asciiTheme="majorBidi" w:hAnsiTheme="majorBidi" w:cstheme="majorBidi"/>
          <w:bCs/>
          <w:sz w:val="24"/>
          <w:szCs w:val="24"/>
          <w:lang w:eastAsia="ar-TN" w:bidi="ar-TN"/>
        </w:rPr>
        <w:t>la changer ni la remplacer</w:t>
      </w:r>
      <w:r w:rsidRPr="00710613">
        <w:rPr>
          <w:rFonts w:asciiTheme="majorBidi" w:hAnsiTheme="majorBidi" w:cstheme="majorBidi"/>
          <w:bCs/>
          <w:sz w:val="24"/>
          <w:szCs w:val="28"/>
        </w:rPr>
        <w:t>. Cette condition est valable à la fois avant et après l'expiration du délai de remise des offres.</w:t>
      </w:r>
    </w:p>
    <w:p w:rsidR="0026664B" w:rsidRPr="0026664B" w:rsidRDefault="0026664B" w:rsidP="007725B0">
      <w:pPr>
        <w:spacing w:after="0"/>
        <w:jc w:val="both"/>
        <w:rPr>
          <w:rFonts w:asciiTheme="majorBidi" w:hAnsiTheme="majorBidi" w:cstheme="majorBidi"/>
          <w:bCs/>
          <w:sz w:val="2"/>
          <w:szCs w:val="2"/>
        </w:rPr>
      </w:pPr>
    </w:p>
    <w:p w:rsidR="0077182A" w:rsidRPr="00710613" w:rsidRDefault="0077182A" w:rsidP="007725B0">
      <w:pPr>
        <w:tabs>
          <w:tab w:val="left" w:pos="709"/>
          <w:tab w:val="left" w:pos="1276"/>
        </w:tabs>
        <w:ind w:right="-11"/>
        <w:jc w:val="both"/>
        <w:rPr>
          <w:rFonts w:asciiTheme="majorBidi" w:hAnsiTheme="majorBidi" w:cstheme="majorBidi"/>
          <w:sz w:val="24"/>
          <w:szCs w:val="24"/>
        </w:rPr>
      </w:pPr>
      <w:r w:rsidRPr="00710613">
        <w:rPr>
          <w:rFonts w:asciiTheme="majorBidi" w:hAnsiTheme="majorBidi" w:cstheme="majorBidi"/>
          <w:b/>
          <w:bCs/>
          <w:sz w:val="24"/>
          <w:szCs w:val="24"/>
        </w:rPr>
        <w:t>NB :</w:t>
      </w:r>
      <w:r w:rsidRPr="00710613">
        <w:rPr>
          <w:rFonts w:asciiTheme="majorBidi" w:hAnsiTheme="majorBidi" w:cstheme="majorBidi"/>
          <w:sz w:val="24"/>
          <w:szCs w:val="24"/>
        </w:rPr>
        <w:t xml:space="preserve"> Lorsque deux ou plusieurs </w:t>
      </w:r>
      <w:r w:rsidR="0021782C" w:rsidRPr="00710613">
        <w:rPr>
          <w:rFonts w:asciiTheme="majorBidi" w:hAnsiTheme="majorBidi" w:cstheme="majorBidi"/>
          <w:sz w:val="24"/>
          <w:szCs w:val="24"/>
        </w:rPr>
        <w:t>soumissionnaires</w:t>
      </w:r>
      <w:r w:rsidRPr="00710613">
        <w:rPr>
          <w:rFonts w:asciiTheme="majorBidi" w:hAnsiTheme="majorBidi" w:cstheme="majorBidi"/>
          <w:sz w:val="24"/>
          <w:szCs w:val="24"/>
        </w:rPr>
        <w:t xml:space="preserve"> se groupent pour présenter une soumission commune, aucun membre de ce groupement ne peut faire partie d’un autre groupement, ni présenter une offre distincte pour son propre compte.</w:t>
      </w:r>
    </w:p>
    <w:p w:rsidR="000E6451" w:rsidRPr="003C3899" w:rsidRDefault="00710613" w:rsidP="00C53D81">
      <w:pPr>
        <w:keepNext/>
        <w:shd w:val="clear" w:color="auto" w:fill="FBD4B4" w:themeFill="accent6" w:themeFillTint="66"/>
        <w:jc w:val="both"/>
        <w:outlineLvl w:val="0"/>
        <w:rPr>
          <w:rFonts w:ascii="Arial Narrow" w:hAnsi="Arial Narrow"/>
          <w:b/>
          <w:bCs/>
          <w:caps/>
          <w:sz w:val="28"/>
          <w:szCs w:val="28"/>
        </w:rPr>
      </w:pPr>
      <w:bookmarkStart w:id="5" w:name="_Toc30496547"/>
      <w:bookmarkStart w:id="6" w:name="_Toc30497143"/>
      <w:bookmarkStart w:id="7" w:name="_Toc37136870"/>
      <w:r w:rsidRPr="009E3EBA">
        <w:rPr>
          <w:rFonts w:ascii="Times New Roman" w:hAnsi="Times New Roman" w:cs="Times New Roman"/>
          <w:b/>
          <w:bCs/>
          <w:sz w:val="28"/>
          <w:szCs w:val="28"/>
          <w:u w:val="single"/>
        </w:rPr>
        <w:t xml:space="preserve">Article </w:t>
      </w:r>
      <w:r w:rsidR="00C53D81">
        <w:rPr>
          <w:rFonts w:ascii="Times New Roman" w:hAnsi="Times New Roman" w:cs="Times New Roman"/>
          <w:b/>
          <w:bCs/>
          <w:sz w:val="28"/>
          <w:szCs w:val="28"/>
          <w:u w:val="single"/>
        </w:rPr>
        <w:t>6</w:t>
      </w:r>
      <w:r w:rsidRPr="00710613">
        <w:rPr>
          <w:rFonts w:ascii="Times New Roman" w:hAnsi="Times New Roman" w:cs="Times New Roman"/>
          <w:b/>
          <w:bCs/>
          <w:sz w:val="28"/>
          <w:szCs w:val="28"/>
        </w:rPr>
        <w:t>: </w:t>
      </w:r>
      <w:r w:rsidR="000E6451" w:rsidRPr="003C3899">
        <w:rPr>
          <w:rFonts w:ascii="Arial Narrow" w:hAnsi="Arial Narrow"/>
          <w:b/>
          <w:bCs/>
          <w:caps/>
          <w:sz w:val="28"/>
          <w:szCs w:val="28"/>
        </w:rPr>
        <w:t xml:space="preserve">Contenu du dossier d'appel </w:t>
      </w:r>
      <w:bookmarkEnd w:id="5"/>
      <w:bookmarkEnd w:id="6"/>
      <w:bookmarkEnd w:id="7"/>
      <w:r w:rsidR="000E6451" w:rsidRPr="003C3899">
        <w:rPr>
          <w:rFonts w:ascii="Arial Narrow" w:hAnsi="Arial Narrow"/>
          <w:b/>
          <w:bCs/>
          <w:caps/>
          <w:sz w:val="28"/>
          <w:szCs w:val="28"/>
        </w:rPr>
        <w:t xml:space="preserve">d’offres </w:t>
      </w:r>
    </w:p>
    <w:p w:rsidR="000E6451" w:rsidRPr="00710613" w:rsidRDefault="00C53D81" w:rsidP="004326CE">
      <w:pPr>
        <w:spacing w:after="0"/>
        <w:rPr>
          <w:rFonts w:asciiTheme="majorBidi" w:hAnsiTheme="majorBidi" w:cstheme="majorBidi"/>
          <w:sz w:val="24"/>
          <w:szCs w:val="24"/>
        </w:rPr>
      </w:pPr>
      <w:bookmarkStart w:id="8" w:name="_Toc305681410"/>
      <w:r>
        <w:rPr>
          <w:rFonts w:asciiTheme="majorBidi" w:hAnsiTheme="majorBidi" w:cstheme="majorBidi"/>
          <w:b/>
          <w:bCs/>
          <w:sz w:val="24"/>
          <w:szCs w:val="24"/>
        </w:rPr>
        <w:t>6</w:t>
      </w:r>
      <w:r w:rsidR="000E6451" w:rsidRPr="00710613">
        <w:rPr>
          <w:rFonts w:asciiTheme="majorBidi" w:hAnsiTheme="majorBidi" w:cstheme="majorBidi"/>
          <w:b/>
          <w:bCs/>
          <w:sz w:val="24"/>
          <w:szCs w:val="24"/>
        </w:rPr>
        <w:t>-1</w:t>
      </w:r>
      <w:bookmarkEnd w:id="8"/>
      <w:r w:rsidR="000E6451" w:rsidRPr="00710613">
        <w:rPr>
          <w:rFonts w:asciiTheme="majorBidi" w:hAnsiTheme="majorBidi" w:cstheme="majorBidi"/>
          <w:b/>
          <w:bCs/>
          <w:sz w:val="24"/>
          <w:szCs w:val="24"/>
        </w:rPr>
        <w:t xml:space="preserve">- </w:t>
      </w:r>
      <w:r w:rsidR="000E6451" w:rsidRPr="00710613">
        <w:rPr>
          <w:rFonts w:asciiTheme="majorBidi" w:hAnsiTheme="majorBidi" w:cstheme="majorBidi"/>
          <w:sz w:val="24"/>
          <w:szCs w:val="24"/>
        </w:rPr>
        <w:t>Le dossier d'appel d'offres, qui fait connaître les prestations faisant l'objet du marché, fixe les procédures d'appel d'offres et stipule les conditions du marché, se compose</w:t>
      </w:r>
      <w:r w:rsidR="00C30AFD">
        <w:rPr>
          <w:rFonts w:asciiTheme="majorBidi" w:hAnsiTheme="majorBidi" w:cstheme="majorBidi"/>
          <w:sz w:val="24"/>
          <w:szCs w:val="24"/>
        </w:rPr>
        <w:t xml:space="preserve"> </w:t>
      </w:r>
      <w:r w:rsidR="000E6451" w:rsidRPr="00710613">
        <w:rPr>
          <w:rFonts w:asciiTheme="majorBidi" w:hAnsiTheme="majorBidi" w:cstheme="majorBidi"/>
          <w:sz w:val="24"/>
          <w:szCs w:val="24"/>
        </w:rPr>
        <w:t>par les pièces ci-après :</w:t>
      </w:r>
    </w:p>
    <w:p w:rsidR="009B7C96" w:rsidRPr="00710613" w:rsidRDefault="009B7C96" w:rsidP="0034211D">
      <w:pPr>
        <w:widowControl w:val="0"/>
        <w:numPr>
          <w:ilvl w:val="0"/>
          <w:numId w:val="43"/>
        </w:numPr>
        <w:spacing w:after="0"/>
        <w:jc w:val="both"/>
        <w:rPr>
          <w:rFonts w:asciiTheme="majorBidi" w:hAnsiTheme="majorBidi" w:cstheme="majorBidi"/>
          <w:sz w:val="24"/>
          <w:szCs w:val="24"/>
          <w:lang w:eastAsia="ar-SA"/>
        </w:rPr>
      </w:pPr>
      <w:bookmarkStart w:id="9" w:name="_Toc305681411"/>
      <w:r w:rsidRPr="00710613">
        <w:rPr>
          <w:rFonts w:asciiTheme="majorBidi" w:hAnsiTheme="majorBidi" w:cstheme="majorBidi"/>
          <w:sz w:val="24"/>
          <w:szCs w:val="24"/>
          <w:lang w:eastAsia="ar-SA"/>
        </w:rPr>
        <w:t>La Soumission,</w:t>
      </w:r>
    </w:p>
    <w:p w:rsidR="009B7C96" w:rsidRDefault="009B7C96" w:rsidP="0034211D">
      <w:pPr>
        <w:widowControl w:val="0"/>
        <w:numPr>
          <w:ilvl w:val="0"/>
          <w:numId w:val="43"/>
        </w:numPr>
        <w:spacing w:before="100" w:beforeAutospacing="1" w:after="0"/>
        <w:rPr>
          <w:rFonts w:asciiTheme="majorBidi" w:hAnsiTheme="majorBidi" w:cstheme="majorBidi"/>
          <w:sz w:val="24"/>
          <w:szCs w:val="24"/>
          <w:lang w:eastAsia="ar-SA"/>
        </w:rPr>
      </w:pPr>
      <w:r w:rsidRPr="00710613">
        <w:rPr>
          <w:rFonts w:asciiTheme="majorBidi" w:hAnsiTheme="majorBidi" w:cstheme="majorBidi"/>
          <w:sz w:val="24"/>
          <w:szCs w:val="24"/>
          <w:lang w:eastAsia="ar-SA"/>
        </w:rPr>
        <w:t>Le cahier des conditions d'appel d'offres et procédures de passation du marché CCAO,</w:t>
      </w:r>
    </w:p>
    <w:p w:rsidR="00B535C4" w:rsidRDefault="009B7C96" w:rsidP="0034211D">
      <w:pPr>
        <w:widowControl w:val="0"/>
        <w:numPr>
          <w:ilvl w:val="0"/>
          <w:numId w:val="43"/>
        </w:numPr>
        <w:spacing w:before="100" w:beforeAutospacing="1" w:after="0"/>
        <w:jc w:val="both"/>
        <w:rPr>
          <w:rFonts w:asciiTheme="majorBidi" w:hAnsiTheme="majorBidi" w:cstheme="majorBidi"/>
          <w:sz w:val="24"/>
          <w:szCs w:val="24"/>
          <w:lang w:eastAsia="ar-SA"/>
        </w:rPr>
      </w:pPr>
      <w:r w:rsidRPr="00B535C4">
        <w:rPr>
          <w:rFonts w:asciiTheme="majorBidi" w:hAnsiTheme="majorBidi" w:cstheme="majorBidi"/>
          <w:sz w:val="24"/>
          <w:szCs w:val="24"/>
          <w:lang w:eastAsia="ar-SA"/>
        </w:rPr>
        <w:t>Le cahier des clauses administratives particulières C.C.A.P</w:t>
      </w:r>
      <w:r w:rsidR="000302DA">
        <w:rPr>
          <w:rFonts w:asciiTheme="majorBidi" w:hAnsiTheme="majorBidi" w:cstheme="majorBidi"/>
          <w:sz w:val="24"/>
          <w:szCs w:val="24"/>
          <w:lang w:eastAsia="ar-SA"/>
        </w:rPr>
        <w:t>,</w:t>
      </w:r>
    </w:p>
    <w:p w:rsidR="000302DA" w:rsidRPr="00710613" w:rsidRDefault="000302DA" w:rsidP="0034211D">
      <w:pPr>
        <w:widowControl w:val="0"/>
        <w:numPr>
          <w:ilvl w:val="0"/>
          <w:numId w:val="43"/>
        </w:numPr>
        <w:spacing w:before="100" w:beforeAutospacing="1" w:after="0"/>
        <w:rPr>
          <w:rFonts w:asciiTheme="majorBidi" w:hAnsiTheme="majorBidi" w:cstheme="majorBidi"/>
          <w:sz w:val="24"/>
          <w:szCs w:val="24"/>
          <w:lang w:eastAsia="ar-SA"/>
        </w:rPr>
      </w:pPr>
      <w:r>
        <w:rPr>
          <w:rFonts w:asciiTheme="majorBidi" w:hAnsiTheme="majorBidi" w:cstheme="majorBidi"/>
          <w:sz w:val="24"/>
          <w:szCs w:val="24"/>
          <w:lang w:eastAsia="ar-SA"/>
        </w:rPr>
        <w:t>L</w:t>
      </w:r>
      <w:r w:rsidRPr="00710613">
        <w:rPr>
          <w:rFonts w:asciiTheme="majorBidi" w:hAnsiTheme="majorBidi" w:cstheme="majorBidi"/>
          <w:sz w:val="24"/>
          <w:szCs w:val="24"/>
          <w:lang w:eastAsia="ar-SA"/>
        </w:rPr>
        <w:t>es annexes</w:t>
      </w:r>
      <w:r>
        <w:rPr>
          <w:rFonts w:asciiTheme="majorBidi" w:hAnsiTheme="majorBidi" w:cstheme="majorBidi"/>
          <w:sz w:val="24"/>
          <w:szCs w:val="24"/>
          <w:lang w:eastAsia="ar-SA"/>
        </w:rPr>
        <w:t>,</w:t>
      </w:r>
    </w:p>
    <w:p w:rsidR="009B7C96" w:rsidRPr="00B535C4" w:rsidRDefault="009B7C96" w:rsidP="0034211D">
      <w:pPr>
        <w:widowControl w:val="0"/>
        <w:numPr>
          <w:ilvl w:val="0"/>
          <w:numId w:val="43"/>
        </w:numPr>
        <w:spacing w:before="100" w:beforeAutospacing="1" w:after="0"/>
        <w:jc w:val="both"/>
        <w:rPr>
          <w:rFonts w:asciiTheme="majorBidi" w:hAnsiTheme="majorBidi" w:cstheme="majorBidi"/>
          <w:sz w:val="24"/>
          <w:szCs w:val="24"/>
          <w:lang w:eastAsia="ar-SA"/>
        </w:rPr>
      </w:pPr>
      <w:r w:rsidRPr="00B535C4">
        <w:rPr>
          <w:rFonts w:asciiTheme="majorBidi" w:hAnsiTheme="majorBidi" w:cstheme="majorBidi"/>
          <w:sz w:val="24"/>
          <w:szCs w:val="24"/>
          <w:lang w:eastAsia="ar-SA"/>
        </w:rPr>
        <w:t>Les cadres des bordereaux des prix et les détails estimatifs</w:t>
      </w:r>
      <w:r w:rsidR="000302DA">
        <w:rPr>
          <w:rFonts w:asciiTheme="majorBidi" w:hAnsiTheme="majorBidi" w:cstheme="majorBidi"/>
          <w:sz w:val="24"/>
          <w:szCs w:val="24"/>
          <w:lang w:eastAsia="ar-SA"/>
        </w:rPr>
        <w:t>,</w:t>
      </w:r>
    </w:p>
    <w:p w:rsidR="00B535C4" w:rsidRDefault="00B535C4" w:rsidP="0034211D">
      <w:pPr>
        <w:widowControl w:val="0"/>
        <w:numPr>
          <w:ilvl w:val="0"/>
          <w:numId w:val="43"/>
        </w:numPr>
        <w:spacing w:before="100" w:beforeAutospacing="1" w:after="0"/>
        <w:rPr>
          <w:rFonts w:asciiTheme="majorBidi" w:hAnsiTheme="majorBidi" w:cstheme="majorBidi"/>
          <w:sz w:val="24"/>
          <w:szCs w:val="24"/>
          <w:lang w:eastAsia="ar-SA"/>
        </w:rPr>
      </w:pPr>
      <w:r w:rsidRPr="008C540C">
        <w:rPr>
          <w:rFonts w:asciiTheme="majorBidi" w:hAnsiTheme="majorBidi" w:cstheme="majorBidi"/>
          <w:sz w:val="24"/>
          <w:szCs w:val="24"/>
          <w:lang w:eastAsia="ar-SA"/>
        </w:rPr>
        <w:t>Les Termes de Références</w:t>
      </w:r>
      <w:r>
        <w:rPr>
          <w:rFonts w:asciiTheme="majorBidi" w:hAnsiTheme="majorBidi" w:cstheme="majorBidi"/>
          <w:sz w:val="24"/>
          <w:szCs w:val="24"/>
          <w:lang w:eastAsia="ar-SA"/>
        </w:rPr>
        <w:t>.</w:t>
      </w:r>
    </w:p>
    <w:p w:rsidR="000E6451" w:rsidRPr="003C3899" w:rsidRDefault="00C53D81" w:rsidP="000E6451">
      <w:pPr>
        <w:spacing w:before="240" w:after="240"/>
        <w:jc w:val="both"/>
        <w:rPr>
          <w:rFonts w:asciiTheme="majorBidi" w:hAnsiTheme="majorBidi" w:cstheme="majorBidi"/>
          <w:sz w:val="24"/>
          <w:szCs w:val="24"/>
        </w:rPr>
      </w:pPr>
      <w:r>
        <w:rPr>
          <w:rFonts w:asciiTheme="majorBidi" w:hAnsiTheme="majorBidi" w:cstheme="majorBidi"/>
          <w:b/>
          <w:bCs/>
          <w:sz w:val="24"/>
          <w:szCs w:val="24"/>
        </w:rPr>
        <w:t>6</w:t>
      </w:r>
      <w:r w:rsidR="000E6451" w:rsidRPr="003C3899">
        <w:rPr>
          <w:rFonts w:asciiTheme="majorBidi" w:hAnsiTheme="majorBidi" w:cstheme="majorBidi"/>
          <w:b/>
          <w:bCs/>
          <w:sz w:val="24"/>
          <w:szCs w:val="24"/>
        </w:rPr>
        <w:t>-2</w:t>
      </w:r>
      <w:bookmarkEnd w:id="9"/>
      <w:r w:rsidR="000E6451" w:rsidRPr="003C3899">
        <w:rPr>
          <w:rFonts w:asciiTheme="majorBidi" w:hAnsiTheme="majorBidi" w:cstheme="majorBidi"/>
          <w:sz w:val="24"/>
          <w:szCs w:val="24"/>
        </w:rPr>
        <w:t xml:space="preserve"> Le soumissionnaire devra examiner toutes les instructions, modèles, conditions et spécifications contenus dans les documents du dossier d'appel d'offres. Le soumissionnaire assumera les risques de défaut de fourniture des renseignements exigés par les documents d'appel d'offres ou de la présentation d'une offre non conforme aux exigences des documents d'appel d'offres.</w:t>
      </w:r>
    </w:p>
    <w:p w:rsidR="000E6451" w:rsidRPr="003C3899" w:rsidRDefault="009B7C96" w:rsidP="000E6451">
      <w:pPr>
        <w:spacing w:before="240" w:after="240"/>
        <w:jc w:val="both"/>
        <w:rPr>
          <w:rFonts w:asciiTheme="majorBidi" w:hAnsiTheme="majorBidi" w:cstheme="majorBidi"/>
          <w:sz w:val="24"/>
          <w:szCs w:val="24"/>
        </w:rPr>
      </w:pPr>
      <w:bookmarkStart w:id="10" w:name="_Toc305681412"/>
      <w:r>
        <w:rPr>
          <w:rFonts w:asciiTheme="majorBidi" w:hAnsiTheme="majorBidi" w:cstheme="majorBidi"/>
          <w:b/>
          <w:bCs/>
          <w:sz w:val="24"/>
          <w:szCs w:val="24"/>
        </w:rPr>
        <w:t>6</w:t>
      </w:r>
      <w:r w:rsidR="000E6451" w:rsidRPr="003C3899">
        <w:rPr>
          <w:rFonts w:asciiTheme="majorBidi" w:hAnsiTheme="majorBidi" w:cstheme="majorBidi"/>
          <w:b/>
          <w:bCs/>
          <w:sz w:val="24"/>
          <w:szCs w:val="24"/>
        </w:rPr>
        <w:t>-3</w:t>
      </w:r>
      <w:bookmarkEnd w:id="10"/>
      <w:r w:rsidR="000E6451" w:rsidRPr="003C3899">
        <w:rPr>
          <w:rFonts w:asciiTheme="majorBidi" w:hAnsiTheme="majorBidi" w:cstheme="majorBidi"/>
          <w:sz w:val="24"/>
          <w:szCs w:val="24"/>
        </w:rPr>
        <w:t xml:space="preserve"> Le Maître d'Ouvrage se réserve le droit de </w:t>
      </w:r>
      <w:r w:rsidR="00C53D81" w:rsidRPr="003C3899">
        <w:rPr>
          <w:rFonts w:asciiTheme="majorBidi" w:hAnsiTheme="majorBidi" w:cstheme="majorBidi"/>
          <w:sz w:val="24"/>
          <w:szCs w:val="24"/>
        </w:rPr>
        <w:t>vérifier</w:t>
      </w:r>
      <w:r w:rsidR="00C53D81" w:rsidRPr="003C3899">
        <w:rPr>
          <w:rFonts w:asciiTheme="majorBidi" w:hAnsiTheme="majorBidi" w:cstheme="majorBidi"/>
          <w:sz w:val="24"/>
          <w:szCs w:val="24"/>
          <w:rtl/>
        </w:rPr>
        <w:t>،</w:t>
      </w:r>
      <w:r w:rsidR="000E6451" w:rsidRPr="003C3899">
        <w:rPr>
          <w:rFonts w:asciiTheme="majorBidi" w:hAnsiTheme="majorBidi" w:cstheme="majorBidi"/>
          <w:sz w:val="24"/>
          <w:szCs w:val="24"/>
        </w:rPr>
        <w:t xml:space="preserve"> par n'importe quel moyen, les informations données par le Soumissionnaire.</w:t>
      </w:r>
    </w:p>
    <w:p w:rsidR="000E6451" w:rsidRPr="003C3899" w:rsidRDefault="003C3899" w:rsidP="00C7517C">
      <w:pPr>
        <w:shd w:val="clear" w:color="auto" w:fill="FBD4B4" w:themeFill="accent6" w:themeFillTint="66"/>
        <w:ind w:left="1276" w:hanging="1276"/>
        <w:jc w:val="both"/>
        <w:rPr>
          <w:rFonts w:ascii="Arial Narrow" w:hAnsi="Arial Narrow"/>
          <w:b/>
          <w:bCs/>
          <w:caps/>
          <w:sz w:val="28"/>
          <w:szCs w:val="28"/>
        </w:rPr>
      </w:pPr>
      <w:r w:rsidRPr="009E3EBA">
        <w:rPr>
          <w:rFonts w:ascii="Times New Roman" w:hAnsi="Times New Roman" w:cs="Times New Roman"/>
          <w:b/>
          <w:bCs/>
          <w:sz w:val="28"/>
          <w:szCs w:val="28"/>
          <w:u w:val="single"/>
        </w:rPr>
        <w:t xml:space="preserve">Article </w:t>
      </w:r>
      <w:r w:rsidR="00C53D81">
        <w:rPr>
          <w:rFonts w:ascii="Times New Roman" w:hAnsi="Times New Roman" w:cs="Times New Roman"/>
          <w:b/>
          <w:bCs/>
          <w:sz w:val="28"/>
          <w:szCs w:val="28"/>
          <w:u w:val="single"/>
        </w:rPr>
        <w:t>7</w:t>
      </w:r>
      <w:r w:rsidRPr="009E3EBA">
        <w:rPr>
          <w:rFonts w:ascii="Times New Roman" w:hAnsi="Times New Roman" w:cs="Times New Roman"/>
          <w:b/>
          <w:bCs/>
          <w:sz w:val="28"/>
          <w:szCs w:val="28"/>
          <w:u w:val="single"/>
        </w:rPr>
        <w:t>:</w:t>
      </w:r>
      <w:r w:rsidR="000E6451" w:rsidRPr="003C3899">
        <w:rPr>
          <w:rFonts w:ascii="Arial Narrow" w:hAnsi="Arial Narrow"/>
          <w:b/>
          <w:bCs/>
          <w:caps/>
          <w:sz w:val="28"/>
          <w:szCs w:val="28"/>
        </w:rPr>
        <w:t>Eclaircissements et modification apport</w:t>
      </w:r>
      <w:r w:rsidR="00C05F8F" w:rsidRPr="003C3899">
        <w:rPr>
          <w:rFonts w:ascii="Arial Narrow" w:hAnsi="Arial Narrow"/>
          <w:b/>
          <w:bCs/>
          <w:caps/>
          <w:sz w:val="28"/>
          <w:szCs w:val="28"/>
        </w:rPr>
        <w:t>é</w:t>
      </w:r>
      <w:r w:rsidR="000E6451" w:rsidRPr="003C3899">
        <w:rPr>
          <w:rFonts w:ascii="Arial Narrow" w:hAnsi="Arial Narrow"/>
          <w:b/>
          <w:bCs/>
          <w:caps/>
          <w:sz w:val="28"/>
          <w:szCs w:val="28"/>
        </w:rPr>
        <w:t xml:space="preserve">s aux dossiers d'appel d’offres </w:t>
      </w:r>
    </w:p>
    <w:p w:rsidR="000E6451" w:rsidRPr="00611267" w:rsidRDefault="00C53D81" w:rsidP="00611267">
      <w:pPr>
        <w:spacing w:after="0" w:line="240" w:lineRule="auto"/>
        <w:jc w:val="both"/>
        <w:rPr>
          <w:rFonts w:asciiTheme="majorBidi" w:hAnsiTheme="majorBidi" w:cstheme="majorBidi"/>
          <w:sz w:val="26"/>
          <w:szCs w:val="26"/>
          <w:lang w:eastAsia="en-US" w:bidi="ar-TN"/>
        </w:rPr>
      </w:pPr>
      <w:r w:rsidRPr="00611267">
        <w:rPr>
          <w:rFonts w:asciiTheme="majorBidi" w:hAnsiTheme="majorBidi" w:cstheme="majorBidi"/>
          <w:b/>
          <w:bCs/>
          <w:sz w:val="26"/>
          <w:szCs w:val="26"/>
        </w:rPr>
        <w:t>7</w:t>
      </w:r>
      <w:r w:rsidR="000E6451" w:rsidRPr="00611267">
        <w:rPr>
          <w:rFonts w:asciiTheme="majorBidi" w:hAnsiTheme="majorBidi" w:cstheme="majorBidi"/>
          <w:b/>
          <w:bCs/>
          <w:sz w:val="26"/>
          <w:szCs w:val="26"/>
        </w:rPr>
        <w:t>-1-</w:t>
      </w:r>
      <w:r w:rsidR="000E6451" w:rsidRPr="00611267">
        <w:rPr>
          <w:rFonts w:asciiTheme="majorBidi" w:hAnsiTheme="majorBidi" w:cstheme="majorBidi"/>
          <w:b/>
          <w:bCs/>
          <w:sz w:val="26"/>
          <w:szCs w:val="26"/>
          <w:lang w:eastAsia="en-US" w:bidi="en-US"/>
        </w:rPr>
        <w:t>Eclaircissements apport</w:t>
      </w:r>
      <w:r w:rsidR="00C05F8F" w:rsidRPr="00611267">
        <w:rPr>
          <w:rFonts w:asciiTheme="majorBidi" w:hAnsiTheme="majorBidi" w:cstheme="majorBidi"/>
          <w:b/>
          <w:bCs/>
          <w:sz w:val="26"/>
          <w:szCs w:val="26"/>
          <w:lang w:eastAsia="en-US" w:bidi="en-US"/>
        </w:rPr>
        <w:t>é</w:t>
      </w:r>
      <w:r w:rsidR="000E6451" w:rsidRPr="00611267">
        <w:rPr>
          <w:rFonts w:asciiTheme="majorBidi" w:hAnsiTheme="majorBidi" w:cstheme="majorBidi"/>
          <w:b/>
          <w:bCs/>
          <w:sz w:val="26"/>
          <w:szCs w:val="26"/>
          <w:lang w:eastAsia="en-US" w:bidi="en-US"/>
        </w:rPr>
        <w:t>s aux dossiers d'appel d'offres</w:t>
      </w:r>
      <w:r w:rsidR="00C05F8F" w:rsidRPr="00611267">
        <w:rPr>
          <w:rFonts w:asciiTheme="majorBidi" w:hAnsiTheme="majorBidi" w:cstheme="majorBidi"/>
          <w:b/>
          <w:bCs/>
          <w:sz w:val="26"/>
          <w:szCs w:val="26"/>
          <w:lang w:eastAsia="en-US" w:bidi="en-US"/>
        </w:rPr>
        <w:t> :</w:t>
      </w:r>
    </w:p>
    <w:p w:rsidR="00611267" w:rsidRPr="00611267" w:rsidRDefault="00611267" w:rsidP="00611267">
      <w:pPr>
        <w:spacing w:after="0" w:line="240" w:lineRule="auto"/>
        <w:jc w:val="both"/>
        <w:rPr>
          <w:rFonts w:asciiTheme="majorBidi" w:hAnsiTheme="majorBidi" w:cstheme="majorBidi"/>
          <w:sz w:val="12"/>
          <w:szCs w:val="12"/>
        </w:rPr>
      </w:pPr>
    </w:p>
    <w:p w:rsidR="000E6451" w:rsidRDefault="00611267" w:rsidP="00611267">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0E6451" w:rsidRPr="008C540C">
        <w:rPr>
          <w:rFonts w:asciiTheme="majorBidi" w:hAnsiTheme="majorBidi" w:cstheme="majorBidi"/>
          <w:sz w:val="24"/>
          <w:szCs w:val="24"/>
        </w:rPr>
        <w:t>Au cas où certains soumissionnaires auraient des renseignements à demander, ou auraient des doutes sur la signification exacte de certaines parties des documents d'appel d'offres, ils devront en référer, à travers la procédure en ligne Tuneps, au Maître d'Ouvrage, en vue d'obtenir des éclaircissements nécessaires ou par lettre.</w:t>
      </w:r>
    </w:p>
    <w:p w:rsidR="004326CE" w:rsidRPr="004326CE" w:rsidRDefault="004326CE" w:rsidP="00611267">
      <w:pPr>
        <w:spacing w:after="0"/>
        <w:jc w:val="both"/>
        <w:rPr>
          <w:rFonts w:asciiTheme="majorBidi" w:hAnsiTheme="majorBidi" w:cstheme="majorBidi"/>
          <w:sz w:val="10"/>
          <w:szCs w:val="10"/>
        </w:rPr>
      </w:pPr>
    </w:p>
    <w:p w:rsidR="000E6451" w:rsidRDefault="00611267" w:rsidP="004326CE">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0E6451" w:rsidRPr="008C540C">
        <w:rPr>
          <w:rFonts w:asciiTheme="majorBidi" w:hAnsiTheme="majorBidi" w:cstheme="majorBidi"/>
          <w:sz w:val="24"/>
          <w:szCs w:val="24"/>
        </w:rPr>
        <w:t xml:space="preserve">Si les questions soulevées sont fondées, elles feront l'objet d'additifs au dossier d'appel d’offres. Ces additifs feront partie intégrante du dossier d'appel d'offres. Aucune réponse ne sera faite à des questions verbales ou à toute interprétation émanant d'un soumissionnaire, à propos des documents d'appel d'offres et des additifs éventuels. </w:t>
      </w:r>
    </w:p>
    <w:p w:rsidR="000E6451" w:rsidRDefault="00611267" w:rsidP="004326CE">
      <w:pPr>
        <w:spacing w:before="240" w:after="240" w:line="240" w:lineRule="auto"/>
        <w:jc w:val="both"/>
        <w:rPr>
          <w:rFonts w:ascii="Arial" w:hAnsi="Arial" w:cs="Arial"/>
          <w:sz w:val="24"/>
          <w:szCs w:val="24"/>
          <w:rtl/>
        </w:rPr>
      </w:pPr>
      <w:r>
        <w:rPr>
          <w:rFonts w:asciiTheme="majorBidi" w:hAnsiTheme="majorBidi" w:cstheme="majorBidi"/>
          <w:sz w:val="24"/>
          <w:szCs w:val="24"/>
        </w:rPr>
        <w:t xml:space="preserve">- </w:t>
      </w:r>
      <w:r w:rsidR="000E6451" w:rsidRPr="008C540C">
        <w:rPr>
          <w:rFonts w:asciiTheme="majorBidi" w:hAnsiTheme="majorBidi" w:cstheme="majorBidi"/>
          <w:sz w:val="24"/>
          <w:szCs w:val="24"/>
        </w:rPr>
        <w:t>Les documents n’ayant pas fait l’objet d’un additif au dossier d'appel d’offres, seront rejetés et ne pourront impliquer la responsabilité du Maître d'Ouvrage</w:t>
      </w:r>
      <w:r w:rsidR="000E6451" w:rsidRPr="00EA6543">
        <w:rPr>
          <w:rFonts w:ascii="Arial" w:hAnsi="Arial" w:cs="Arial"/>
          <w:sz w:val="24"/>
          <w:szCs w:val="24"/>
        </w:rPr>
        <w:t>.</w:t>
      </w:r>
    </w:p>
    <w:p w:rsidR="007725B0" w:rsidRDefault="007725B0" w:rsidP="004326CE">
      <w:pPr>
        <w:spacing w:before="240" w:after="240" w:line="240" w:lineRule="auto"/>
        <w:jc w:val="both"/>
        <w:rPr>
          <w:rFonts w:ascii="Arial" w:hAnsi="Arial" w:cs="Arial"/>
          <w:sz w:val="24"/>
          <w:szCs w:val="24"/>
          <w:rtl/>
        </w:rPr>
      </w:pPr>
    </w:p>
    <w:p w:rsidR="007725B0" w:rsidRDefault="007725B0" w:rsidP="004326CE">
      <w:pPr>
        <w:spacing w:before="240" w:after="240" w:line="240" w:lineRule="auto"/>
        <w:jc w:val="both"/>
        <w:rPr>
          <w:rFonts w:ascii="Arial" w:hAnsi="Arial" w:cs="Arial"/>
          <w:sz w:val="24"/>
          <w:szCs w:val="24"/>
        </w:rPr>
      </w:pPr>
    </w:p>
    <w:p w:rsidR="000E6451" w:rsidRDefault="00C53D81" w:rsidP="00611267">
      <w:pPr>
        <w:spacing w:after="0" w:line="240" w:lineRule="auto"/>
        <w:jc w:val="both"/>
        <w:rPr>
          <w:rFonts w:asciiTheme="majorBidi" w:hAnsiTheme="majorBidi" w:cstheme="majorBidi"/>
          <w:b/>
          <w:bCs/>
          <w:sz w:val="26"/>
          <w:szCs w:val="26"/>
        </w:rPr>
      </w:pPr>
      <w:bookmarkStart w:id="11" w:name="_Toc305681414"/>
      <w:bookmarkStart w:id="12" w:name="_Toc305681800"/>
      <w:bookmarkStart w:id="13" w:name="_Toc404158061"/>
      <w:r w:rsidRPr="00611267">
        <w:rPr>
          <w:rFonts w:asciiTheme="majorBidi" w:hAnsiTheme="majorBidi" w:cstheme="majorBidi"/>
          <w:b/>
          <w:bCs/>
          <w:sz w:val="26"/>
          <w:szCs w:val="26"/>
        </w:rPr>
        <w:lastRenderedPageBreak/>
        <w:t>7</w:t>
      </w:r>
      <w:r w:rsidR="000E6451" w:rsidRPr="00611267">
        <w:rPr>
          <w:rFonts w:asciiTheme="majorBidi" w:hAnsiTheme="majorBidi" w:cstheme="majorBidi"/>
          <w:b/>
          <w:bCs/>
          <w:sz w:val="26"/>
          <w:szCs w:val="26"/>
        </w:rPr>
        <w:t>-2- Modification du dossier d'appel d'offres</w:t>
      </w:r>
    </w:p>
    <w:p w:rsidR="00611267" w:rsidRPr="004326CE" w:rsidRDefault="00611267" w:rsidP="00611267">
      <w:pPr>
        <w:spacing w:after="0" w:line="240" w:lineRule="auto"/>
        <w:jc w:val="both"/>
        <w:rPr>
          <w:rFonts w:asciiTheme="majorBidi" w:hAnsiTheme="majorBidi" w:cstheme="majorBidi"/>
          <w:b/>
          <w:bCs/>
          <w:sz w:val="8"/>
          <w:szCs w:val="8"/>
          <w:lang w:eastAsia="en-US" w:bidi="en-US"/>
        </w:rPr>
      </w:pPr>
    </w:p>
    <w:bookmarkEnd w:id="11"/>
    <w:bookmarkEnd w:id="12"/>
    <w:bookmarkEnd w:id="13"/>
    <w:p w:rsidR="000E6451" w:rsidRPr="008C540C" w:rsidRDefault="000E6451" w:rsidP="0026664B">
      <w:pPr>
        <w:spacing w:after="240"/>
        <w:jc w:val="both"/>
        <w:rPr>
          <w:rFonts w:asciiTheme="majorBidi" w:hAnsiTheme="majorBidi" w:cstheme="majorBidi"/>
          <w:sz w:val="24"/>
          <w:szCs w:val="24"/>
        </w:rPr>
      </w:pPr>
      <w:r w:rsidRPr="00611267">
        <w:rPr>
          <w:rFonts w:asciiTheme="majorBidi" w:hAnsiTheme="majorBidi" w:cstheme="majorBidi"/>
          <w:sz w:val="24"/>
          <w:szCs w:val="24"/>
        </w:rPr>
        <w:t xml:space="preserve">- </w:t>
      </w:r>
      <w:r w:rsidRPr="008C540C">
        <w:rPr>
          <w:rFonts w:asciiTheme="majorBidi" w:hAnsiTheme="majorBidi" w:cstheme="majorBidi"/>
          <w:sz w:val="24"/>
          <w:szCs w:val="24"/>
        </w:rPr>
        <w:t xml:space="preserve">Le Maître d'ouvrage peut, pour quelque motif que ce soit, de sa propre initiative ou à la suite d'une demande d'éclaircissement présentée par un soumissionnaire, modifier le dossier d'appel d'offres en procédant à la diffusion à travers le système TUNEPS, selon le cas, d'un Additif ou d'un Rectificatif. </w:t>
      </w:r>
    </w:p>
    <w:p w:rsidR="000E6451" w:rsidRPr="008C540C" w:rsidRDefault="000E6451" w:rsidP="0026664B">
      <w:pPr>
        <w:spacing w:after="240"/>
        <w:jc w:val="both"/>
        <w:rPr>
          <w:rFonts w:asciiTheme="majorBidi" w:hAnsiTheme="majorBidi" w:cstheme="majorBidi"/>
          <w:sz w:val="24"/>
          <w:szCs w:val="24"/>
        </w:rPr>
      </w:pPr>
      <w:r w:rsidRPr="008C540C">
        <w:rPr>
          <w:rFonts w:asciiTheme="majorBidi" w:hAnsiTheme="majorBidi" w:cstheme="majorBidi"/>
          <w:sz w:val="24"/>
          <w:szCs w:val="24"/>
        </w:rPr>
        <w:t xml:space="preserve">-L'Additif ou le Rectificatif se fera à travers le système Tuneps. Il aura valeur obligatoire et fera partie intégrante du dossier d’appel d’offres. Les demandes d’éclaircissement doivent être transmises au maître d’ouvrage au plus tard 20 jours avant la date limite de la réception des offres à travers le système TUNEPS. </w:t>
      </w:r>
    </w:p>
    <w:p w:rsidR="000E6451" w:rsidRPr="00611267" w:rsidRDefault="000E6451" w:rsidP="0026664B">
      <w:pPr>
        <w:spacing w:after="240"/>
        <w:jc w:val="both"/>
        <w:rPr>
          <w:rFonts w:asciiTheme="majorBidi" w:hAnsiTheme="majorBidi" w:cstheme="majorBidi"/>
          <w:sz w:val="24"/>
          <w:szCs w:val="24"/>
        </w:rPr>
      </w:pPr>
      <w:r w:rsidRPr="008C540C">
        <w:rPr>
          <w:rFonts w:asciiTheme="majorBidi" w:hAnsiTheme="majorBidi" w:cstheme="majorBidi"/>
          <w:sz w:val="24"/>
          <w:szCs w:val="24"/>
        </w:rPr>
        <w:t>-La communication des réponses et explications quant aux observations et éclaircissements demandés par les candidats sont généralisées à tous les candidats dans un délai minimum de dix (10) jours avant l’expiration de la date limite de réception des offres</w:t>
      </w:r>
      <w:r w:rsidR="0037420C">
        <w:rPr>
          <w:rFonts w:asciiTheme="majorBidi" w:hAnsiTheme="majorBidi" w:cstheme="majorBidi"/>
          <w:sz w:val="24"/>
          <w:szCs w:val="24"/>
        </w:rPr>
        <w:t xml:space="preserve"> </w:t>
      </w:r>
      <w:r w:rsidR="001674A2" w:rsidRPr="00611267">
        <w:rPr>
          <w:rFonts w:asciiTheme="majorBidi" w:hAnsiTheme="majorBidi" w:cstheme="majorBidi"/>
          <w:sz w:val="24"/>
          <w:szCs w:val="24"/>
        </w:rPr>
        <w:t>à travers le système TUNEPS.</w:t>
      </w:r>
    </w:p>
    <w:p w:rsidR="000E6451" w:rsidRPr="00C53D81" w:rsidRDefault="00F713DC" w:rsidP="00C53D81">
      <w:pPr>
        <w:keepNext/>
        <w:shd w:val="clear" w:color="auto" w:fill="FBD4B4" w:themeFill="accent6" w:themeFillTint="66"/>
        <w:jc w:val="both"/>
        <w:outlineLvl w:val="0"/>
        <w:rPr>
          <w:rFonts w:ascii="Arial Narrow" w:hAnsi="Arial Narrow"/>
          <w:b/>
          <w:bCs/>
          <w:caps/>
          <w:sz w:val="28"/>
          <w:szCs w:val="28"/>
        </w:rPr>
      </w:pPr>
      <w:bookmarkStart w:id="14" w:name="_Toc30496549"/>
      <w:bookmarkStart w:id="15" w:name="_Toc30497145"/>
      <w:bookmarkStart w:id="16" w:name="_Toc37136872"/>
      <w:r w:rsidRPr="009E3EBA">
        <w:rPr>
          <w:rFonts w:ascii="Times New Roman" w:hAnsi="Times New Roman" w:cs="Times New Roman"/>
          <w:b/>
          <w:bCs/>
          <w:sz w:val="28"/>
          <w:szCs w:val="28"/>
          <w:u w:val="single"/>
        </w:rPr>
        <w:t xml:space="preserve">Article </w:t>
      </w:r>
      <w:r w:rsidR="00C53D81">
        <w:rPr>
          <w:rFonts w:ascii="Times New Roman" w:hAnsi="Times New Roman" w:cs="Times New Roman"/>
          <w:b/>
          <w:bCs/>
          <w:sz w:val="28"/>
          <w:szCs w:val="28"/>
          <w:u w:val="single"/>
        </w:rPr>
        <w:t>8</w:t>
      </w:r>
      <w:r w:rsidRPr="00F713DC">
        <w:rPr>
          <w:rFonts w:ascii="Times New Roman" w:hAnsi="Times New Roman" w:cs="Times New Roman"/>
          <w:b/>
          <w:bCs/>
          <w:sz w:val="28"/>
          <w:szCs w:val="28"/>
        </w:rPr>
        <w:t xml:space="preserve">:  </w:t>
      </w:r>
      <w:r w:rsidR="000E6451" w:rsidRPr="00C53D81">
        <w:rPr>
          <w:rFonts w:ascii="Arial Narrow" w:hAnsi="Arial Narrow"/>
          <w:b/>
          <w:bCs/>
          <w:caps/>
          <w:sz w:val="28"/>
          <w:szCs w:val="28"/>
        </w:rPr>
        <w:t xml:space="preserve">Etablissement du Montant de </w:t>
      </w:r>
      <w:bookmarkEnd w:id="14"/>
      <w:bookmarkEnd w:id="15"/>
      <w:bookmarkEnd w:id="16"/>
      <w:r w:rsidR="000E6451" w:rsidRPr="00C53D81">
        <w:rPr>
          <w:rFonts w:ascii="Arial Narrow" w:hAnsi="Arial Narrow"/>
          <w:b/>
          <w:bCs/>
          <w:caps/>
          <w:sz w:val="28"/>
          <w:szCs w:val="28"/>
        </w:rPr>
        <w:t xml:space="preserve">l’offre </w:t>
      </w:r>
    </w:p>
    <w:p w:rsidR="000E6451" w:rsidRDefault="00611267" w:rsidP="0026664B">
      <w:pPr>
        <w:spacing w:after="240"/>
        <w:jc w:val="both"/>
        <w:rPr>
          <w:rFonts w:asciiTheme="majorBidi" w:hAnsiTheme="majorBidi" w:cstheme="majorBidi"/>
          <w:sz w:val="24"/>
          <w:szCs w:val="24"/>
        </w:rPr>
      </w:pPr>
      <w:r>
        <w:rPr>
          <w:rFonts w:asciiTheme="majorBidi" w:hAnsiTheme="majorBidi" w:cstheme="majorBidi"/>
          <w:sz w:val="24"/>
          <w:szCs w:val="24"/>
        </w:rPr>
        <w:t xml:space="preserve">- </w:t>
      </w:r>
      <w:r w:rsidR="000E6451" w:rsidRPr="00611267">
        <w:rPr>
          <w:rFonts w:asciiTheme="majorBidi" w:hAnsiTheme="majorBidi" w:cstheme="majorBidi"/>
          <w:sz w:val="24"/>
          <w:szCs w:val="24"/>
        </w:rPr>
        <w:t xml:space="preserve">L'appel d'offres sera un appel d'offres sur prix unitaires et </w:t>
      </w:r>
      <w:r w:rsidR="009B7A10" w:rsidRPr="00611267">
        <w:rPr>
          <w:rFonts w:asciiTheme="majorBidi" w:hAnsiTheme="majorBidi" w:cstheme="majorBidi"/>
          <w:sz w:val="24"/>
          <w:szCs w:val="24"/>
        </w:rPr>
        <w:t xml:space="preserve">ou </w:t>
      </w:r>
      <w:r w:rsidR="000E6451" w:rsidRPr="00611267">
        <w:rPr>
          <w:rFonts w:asciiTheme="majorBidi" w:hAnsiTheme="majorBidi" w:cstheme="majorBidi"/>
          <w:sz w:val="24"/>
          <w:szCs w:val="24"/>
        </w:rPr>
        <w:t xml:space="preserve">forfaitaires. Le soumissionnaire devra remplir en lettres et en chiffres tous les prix unitaires en H.TVA figurant dans le bordereau des prix, les porter dans le détail estimatif et les multiplier par les quantités indiquées, de façon à obtenir le montant total de l'offre en H.TVA. Ce montant sera augmenté de la TVA et sera porté dans la soumission et formera le montant de l’offre TTC. </w:t>
      </w:r>
    </w:p>
    <w:p w:rsidR="00EF2F26" w:rsidRPr="00EF2F26" w:rsidRDefault="00EF2F26" w:rsidP="00C52D74">
      <w:pPr>
        <w:spacing w:after="0" w:line="240" w:lineRule="auto"/>
        <w:jc w:val="both"/>
        <w:rPr>
          <w:rFonts w:asciiTheme="majorBidi" w:hAnsiTheme="majorBidi" w:cstheme="majorBidi"/>
          <w:sz w:val="24"/>
          <w:szCs w:val="24"/>
        </w:rPr>
      </w:pPr>
      <w:r w:rsidRPr="00EF2F26">
        <w:rPr>
          <w:rFonts w:asciiTheme="majorBidi" w:hAnsiTheme="majorBidi" w:cstheme="majorBidi"/>
          <w:b/>
          <w:bCs/>
          <w:sz w:val="24"/>
          <w:szCs w:val="24"/>
        </w:rPr>
        <w:t>NB :</w:t>
      </w:r>
      <w:r w:rsidRPr="00EF2F26">
        <w:rPr>
          <w:rFonts w:asciiTheme="majorBidi" w:hAnsiTheme="majorBidi" w:cstheme="majorBidi"/>
          <w:sz w:val="24"/>
          <w:szCs w:val="24"/>
        </w:rPr>
        <w:t>- le prix forfaitaire est appliqué pour le phasage de l’étude,</w:t>
      </w:r>
    </w:p>
    <w:p w:rsidR="00EF2F26" w:rsidRDefault="00EF2F26" w:rsidP="00EF2F26">
      <w:pPr>
        <w:spacing w:after="0"/>
        <w:jc w:val="both"/>
        <w:rPr>
          <w:rFonts w:asciiTheme="majorBidi" w:hAnsiTheme="majorBidi" w:cstheme="majorBidi"/>
          <w:sz w:val="24"/>
          <w:szCs w:val="24"/>
        </w:rPr>
      </w:pPr>
      <w:r w:rsidRPr="00EF2F26">
        <w:rPr>
          <w:rFonts w:asciiTheme="majorBidi" w:hAnsiTheme="majorBidi" w:cstheme="majorBidi"/>
          <w:sz w:val="24"/>
          <w:szCs w:val="24"/>
        </w:rPr>
        <w:t xml:space="preserve">         - le prix </w:t>
      </w:r>
      <w:r>
        <w:rPr>
          <w:rFonts w:asciiTheme="majorBidi" w:hAnsiTheme="majorBidi" w:cstheme="majorBidi"/>
          <w:sz w:val="24"/>
          <w:szCs w:val="24"/>
        </w:rPr>
        <w:t>unitaire</w:t>
      </w:r>
      <w:r w:rsidRPr="00EF2F26">
        <w:rPr>
          <w:rFonts w:asciiTheme="majorBidi" w:hAnsiTheme="majorBidi" w:cstheme="majorBidi"/>
          <w:sz w:val="24"/>
          <w:szCs w:val="24"/>
        </w:rPr>
        <w:t xml:space="preserve"> est appliqué pour </w:t>
      </w:r>
      <w:r>
        <w:rPr>
          <w:rFonts w:asciiTheme="majorBidi" w:hAnsiTheme="majorBidi" w:cstheme="majorBidi"/>
          <w:sz w:val="24"/>
          <w:szCs w:val="24"/>
        </w:rPr>
        <w:t>l’édition du rendu</w:t>
      </w:r>
      <w:r w:rsidRPr="00EF2F26">
        <w:rPr>
          <w:rFonts w:asciiTheme="majorBidi" w:hAnsiTheme="majorBidi" w:cstheme="majorBidi"/>
          <w:sz w:val="24"/>
          <w:szCs w:val="24"/>
        </w:rPr>
        <w:t xml:space="preserve"> de l’étude</w:t>
      </w:r>
      <w:r>
        <w:rPr>
          <w:rFonts w:asciiTheme="majorBidi" w:hAnsiTheme="majorBidi" w:cstheme="majorBidi"/>
          <w:sz w:val="24"/>
          <w:szCs w:val="24"/>
        </w:rPr>
        <w:t>.</w:t>
      </w:r>
    </w:p>
    <w:p w:rsidR="00EF2F26" w:rsidRPr="00EF2F26" w:rsidRDefault="00EF2F26" w:rsidP="00EF2F26">
      <w:pPr>
        <w:spacing w:after="0"/>
        <w:jc w:val="both"/>
        <w:rPr>
          <w:rFonts w:asciiTheme="majorBidi" w:hAnsiTheme="majorBidi" w:cstheme="majorBidi"/>
          <w:sz w:val="10"/>
          <w:szCs w:val="10"/>
        </w:rPr>
      </w:pPr>
    </w:p>
    <w:p w:rsidR="000E6451" w:rsidRDefault="00611267" w:rsidP="00EF2F26">
      <w:pPr>
        <w:spacing w:after="240"/>
        <w:jc w:val="both"/>
        <w:rPr>
          <w:rFonts w:asciiTheme="majorBidi" w:hAnsiTheme="majorBidi" w:cstheme="majorBidi"/>
          <w:sz w:val="24"/>
          <w:szCs w:val="24"/>
        </w:rPr>
      </w:pPr>
      <w:r>
        <w:rPr>
          <w:rFonts w:asciiTheme="majorBidi" w:hAnsiTheme="majorBidi" w:cstheme="majorBidi"/>
          <w:sz w:val="24"/>
          <w:szCs w:val="24"/>
        </w:rPr>
        <w:t xml:space="preserve">- </w:t>
      </w:r>
      <w:r w:rsidR="000E6451" w:rsidRPr="008C540C">
        <w:rPr>
          <w:rFonts w:asciiTheme="majorBidi" w:hAnsiTheme="majorBidi" w:cstheme="majorBidi"/>
          <w:sz w:val="24"/>
          <w:szCs w:val="24"/>
        </w:rPr>
        <w:t>Le soumissionnaire est tenu de remplir tous les prix unitaires du bordereau des prix. Le montant d'un prix unitaire non établi sera considéré comme ayant été englobé dans d'autres prix, quelle que soit le volume et le nombre des prestations correspondant à ce prix lors de la réalisation de l’étude.</w:t>
      </w:r>
    </w:p>
    <w:p w:rsidR="0026664B" w:rsidRDefault="0026664B" w:rsidP="0026664B">
      <w:pPr>
        <w:spacing w:after="240"/>
        <w:jc w:val="both"/>
        <w:rPr>
          <w:rFonts w:asciiTheme="majorBidi" w:hAnsiTheme="majorBidi" w:cstheme="majorBidi"/>
          <w:sz w:val="24"/>
          <w:szCs w:val="24"/>
        </w:rPr>
      </w:pPr>
      <w:r>
        <w:rPr>
          <w:rFonts w:asciiTheme="majorBidi" w:hAnsiTheme="majorBidi" w:cstheme="majorBidi"/>
          <w:sz w:val="24"/>
          <w:szCs w:val="24"/>
        </w:rPr>
        <w:t xml:space="preserve">- </w:t>
      </w:r>
      <w:r w:rsidRPr="008C540C">
        <w:rPr>
          <w:rFonts w:asciiTheme="majorBidi" w:hAnsiTheme="majorBidi" w:cstheme="majorBidi"/>
          <w:sz w:val="24"/>
          <w:szCs w:val="24"/>
        </w:rPr>
        <w:t xml:space="preserve">Le soumissionnaire est tenu de remplir tous les prix </w:t>
      </w:r>
      <w:r>
        <w:rPr>
          <w:rFonts w:asciiTheme="majorBidi" w:hAnsiTheme="majorBidi" w:cstheme="majorBidi"/>
          <w:sz w:val="24"/>
          <w:szCs w:val="24"/>
        </w:rPr>
        <w:t>forfaitaires</w:t>
      </w:r>
      <w:r w:rsidRPr="008C540C">
        <w:rPr>
          <w:rFonts w:asciiTheme="majorBidi" w:hAnsiTheme="majorBidi" w:cstheme="majorBidi"/>
          <w:sz w:val="24"/>
          <w:szCs w:val="24"/>
        </w:rPr>
        <w:t xml:space="preserve"> du bordereau des prix. Le montant d'un prix </w:t>
      </w:r>
      <w:r>
        <w:rPr>
          <w:rFonts w:asciiTheme="majorBidi" w:hAnsiTheme="majorBidi" w:cstheme="majorBidi"/>
          <w:sz w:val="24"/>
          <w:szCs w:val="24"/>
        </w:rPr>
        <w:t>forfaitaire</w:t>
      </w:r>
      <w:r w:rsidRPr="008C540C">
        <w:rPr>
          <w:rFonts w:asciiTheme="majorBidi" w:hAnsiTheme="majorBidi" w:cstheme="majorBidi"/>
          <w:sz w:val="24"/>
          <w:szCs w:val="24"/>
        </w:rPr>
        <w:t xml:space="preserve"> non établi sera considéré comme ayant été englobé dans d'autres prix, quelle que soit le volume et le nombre des prestations correspondant à ce prix lors de la réalisation de l’étude.</w:t>
      </w:r>
    </w:p>
    <w:p w:rsidR="000E6451" w:rsidRPr="008C540C" w:rsidRDefault="00611267" w:rsidP="000E6451">
      <w:pPr>
        <w:tabs>
          <w:tab w:val="num" w:pos="0"/>
        </w:tabs>
        <w:jc w:val="both"/>
        <w:rPr>
          <w:rFonts w:asciiTheme="majorBidi" w:hAnsiTheme="majorBidi" w:cstheme="majorBidi"/>
          <w:sz w:val="24"/>
          <w:szCs w:val="24"/>
        </w:rPr>
      </w:pPr>
      <w:r>
        <w:rPr>
          <w:rFonts w:asciiTheme="majorBidi" w:hAnsiTheme="majorBidi" w:cstheme="majorBidi"/>
          <w:sz w:val="24"/>
          <w:szCs w:val="24"/>
        </w:rPr>
        <w:t xml:space="preserve">- </w:t>
      </w:r>
      <w:r w:rsidR="000E6451" w:rsidRPr="008C540C">
        <w:rPr>
          <w:rFonts w:asciiTheme="majorBidi" w:hAnsiTheme="majorBidi" w:cstheme="majorBidi"/>
          <w:sz w:val="24"/>
          <w:szCs w:val="24"/>
        </w:rPr>
        <w:t xml:space="preserve">Le soumissionnaire peut proposer des éventuels rabais sur le montant de son offre hors TVA. Les rabais seront exprimés en pourcentage du montant total de l'offre HTVA et seront appliquées sur l'ensemble des prix unitaires du marché. </w:t>
      </w:r>
    </w:p>
    <w:p w:rsidR="000E6451" w:rsidRDefault="00611267" w:rsidP="000E6451">
      <w:pPr>
        <w:tabs>
          <w:tab w:val="num" w:pos="0"/>
        </w:tabs>
        <w:jc w:val="both"/>
        <w:rPr>
          <w:rFonts w:asciiTheme="majorBidi" w:hAnsiTheme="majorBidi" w:cstheme="majorBidi"/>
          <w:sz w:val="24"/>
          <w:szCs w:val="24"/>
          <w:rtl/>
        </w:rPr>
      </w:pPr>
      <w:r>
        <w:rPr>
          <w:rFonts w:asciiTheme="majorBidi" w:hAnsiTheme="majorBidi" w:cstheme="majorBidi"/>
          <w:sz w:val="24"/>
          <w:szCs w:val="24"/>
        </w:rPr>
        <w:t xml:space="preserve">- </w:t>
      </w:r>
      <w:r w:rsidR="000E6451" w:rsidRPr="008C540C">
        <w:rPr>
          <w:rFonts w:asciiTheme="majorBidi" w:hAnsiTheme="majorBidi" w:cstheme="majorBidi"/>
          <w:sz w:val="24"/>
          <w:szCs w:val="24"/>
        </w:rPr>
        <w:t>Les prix unitaires du bordereau des prix s’entendent hors TVA. Le bordereau primera sur le détail estimatif et les prix en lettres primeront sur les prix en chiffres. Les erreurs éventuelles seront redressées par la commission d’évaluation et le montant de l'offre sera révisé si nécessaire sans que le soumissionnaire puisse élever quelques réclamations que ce soit.</w:t>
      </w:r>
    </w:p>
    <w:p w:rsidR="007725B0" w:rsidRPr="008C540C" w:rsidRDefault="007725B0" w:rsidP="000E6451">
      <w:pPr>
        <w:tabs>
          <w:tab w:val="num" w:pos="0"/>
        </w:tabs>
        <w:jc w:val="both"/>
        <w:rPr>
          <w:rFonts w:asciiTheme="majorBidi" w:hAnsiTheme="majorBidi" w:cstheme="majorBidi"/>
          <w:sz w:val="24"/>
          <w:szCs w:val="24"/>
        </w:rPr>
      </w:pPr>
    </w:p>
    <w:p w:rsidR="000E6451" w:rsidRPr="00DF1011" w:rsidRDefault="00F713DC" w:rsidP="00C53D81">
      <w:pPr>
        <w:keepNext/>
        <w:shd w:val="clear" w:color="auto" w:fill="FBD4B4" w:themeFill="accent6" w:themeFillTint="66"/>
        <w:spacing w:line="360" w:lineRule="auto"/>
        <w:jc w:val="both"/>
        <w:outlineLvl w:val="0"/>
        <w:rPr>
          <w:rFonts w:ascii="Times New Roman" w:hAnsi="Times New Roman" w:cs="Times New Roman"/>
          <w:b/>
          <w:bCs/>
          <w:sz w:val="28"/>
          <w:szCs w:val="28"/>
          <w:u w:val="single"/>
        </w:rPr>
      </w:pPr>
      <w:r w:rsidRPr="009E3EBA">
        <w:rPr>
          <w:rFonts w:ascii="Times New Roman" w:hAnsi="Times New Roman" w:cs="Times New Roman"/>
          <w:b/>
          <w:bCs/>
          <w:sz w:val="28"/>
          <w:szCs w:val="28"/>
          <w:u w:val="single"/>
        </w:rPr>
        <w:lastRenderedPageBreak/>
        <w:t xml:space="preserve">Article </w:t>
      </w:r>
      <w:r w:rsidR="00C53D81">
        <w:rPr>
          <w:rFonts w:ascii="Times New Roman" w:hAnsi="Times New Roman" w:cs="Times New Roman"/>
          <w:b/>
          <w:bCs/>
          <w:sz w:val="28"/>
          <w:szCs w:val="28"/>
          <w:u w:val="single"/>
        </w:rPr>
        <w:t>9</w:t>
      </w:r>
      <w:r w:rsidRPr="00710613">
        <w:rPr>
          <w:rFonts w:ascii="Times New Roman" w:hAnsi="Times New Roman" w:cs="Times New Roman"/>
          <w:b/>
          <w:bCs/>
          <w:sz w:val="28"/>
          <w:szCs w:val="28"/>
        </w:rPr>
        <w:t>: </w:t>
      </w:r>
      <w:bookmarkStart w:id="17" w:name="_Toc370480849"/>
      <w:r w:rsidR="000E6451" w:rsidRPr="00C53D81">
        <w:rPr>
          <w:rFonts w:ascii="Arial Narrow" w:hAnsi="Arial Narrow"/>
          <w:b/>
          <w:bCs/>
          <w:caps/>
          <w:sz w:val="28"/>
          <w:szCs w:val="28"/>
        </w:rPr>
        <w:t xml:space="preserve">Mode de présentation des </w:t>
      </w:r>
      <w:bookmarkEnd w:id="17"/>
      <w:r w:rsidR="000E6451" w:rsidRPr="00C53D81">
        <w:rPr>
          <w:rFonts w:ascii="Arial Narrow" w:hAnsi="Arial Narrow"/>
          <w:b/>
          <w:bCs/>
          <w:caps/>
          <w:sz w:val="28"/>
          <w:szCs w:val="28"/>
        </w:rPr>
        <w:t xml:space="preserve">offres </w:t>
      </w:r>
    </w:p>
    <w:p w:rsidR="000E6451" w:rsidRPr="008C540C" w:rsidRDefault="000E6451" w:rsidP="00611267">
      <w:pPr>
        <w:numPr>
          <w:ilvl w:val="0"/>
          <w:numId w:val="40"/>
        </w:numPr>
        <w:tabs>
          <w:tab w:val="num" w:pos="142"/>
        </w:tabs>
        <w:spacing w:after="0" w:line="240" w:lineRule="auto"/>
        <w:ind w:left="0" w:firstLine="0"/>
        <w:jc w:val="both"/>
        <w:rPr>
          <w:rFonts w:asciiTheme="majorBidi" w:hAnsiTheme="majorBidi" w:cstheme="majorBidi"/>
          <w:sz w:val="24"/>
          <w:szCs w:val="24"/>
        </w:rPr>
      </w:pPr>
      <w:r w:rsidRPr="008C540C">
        <w:rPr>
          <w:rFonts w:asciiTheme="majorBidi" w:hAnsiTheme="majorBidi" w:cstheme="majorBidi"/>
          <w:sz w:val="24"/>
          <w:szCs w:val="24"/>
        </w:rPr>
        <w:t xml:space="preserve">La participation au présent appel d'offres est </w:t>
      </w:r>
      <w:r w:rsidRPr="008C540C">
        <w:rPr>
          <w:rFonts w:asciiTheme="majorBidi" w:hAnsiTheme="majorBidi" w:cstheme="majorBidi"/>
          <w:sz w:val="24"/>
          <w:szCs w:val="24"/>
          <w:lang w:eastAsia="ar-SA"/>
        </w:rPr>
        <w:t>uniquement</w:t>
      </w:r>
      <w:r w:rsidRPr="008C540C">
        <w:rPr>
          <w:rFonts w:asciiTheme="majorBidi" w:hAnsiTheme="majorBidi" w:cstheme="majorBidi"/>
          <w:sz w:val="24"/>
          <w:szCs w:val="24"/>
        </w:rPr>
        <w:t xml:space="preserve"> en ligne à travers la procédure des achats en ligne Tuneps. </w:t>
      </w:r>
    </w:p>
    <w:p w:rsidR="000E6451" w:rsidRDefault="000E6451" w:rsidP="00C52D74">
      <w:pPr>
        <w:spacing w:after="0"/>
        <w:ind w:right="-33"/>
        <w:jc w:val="both"/>
        <w:rPr>
          <w:rFonts w:asciiTheme="majorBidi" w:hAnsiTheme="majorBidi" w:cstheme="majorBidi"/>
          <w:bCs/>
          <w:sz w:val="24"/>
          <w:szCs w:val="28"/>
        </w:rPr>
      </w:pPr>
      <w:r w:rsidRPr="008C540C">
        <w:rPr>
          <w:rFonts w:asciiTheme="majorBidi" w:hAnsiTheme="majorBidi" w:cstheme="majorBidi"/>
          <w:bCs/>
          <w:sz w:val="24"/>
          <w:szCs w:val="28"/>
        </w:rPr>
        <w:t xml:space="preserve">- La présentation des offres se fera en une seule étape à savoir les offres techniques et financières et les documents administratifs et ce au plus tard à la date et heure limites fixées pour la réception des offres au lieu indiqué dans l'avis de l'appel d'offres et contiendront tous les documents demandés. </w:t>
      </w:r>
    </w:p>
    <w:p w:rsidR="00D236EB" w:rsidRPr="00D236EB" w:rsidRDefault="00D236EB" w:rsidP="00C52D74">
      <w:pPr>
        <w:spacing w:after="0"/>
        <w:ind w:right="-33"/>
        <w:jc w:val="both"/>
        <w:rPr>
          <w:rFonts w:asciiTheme="majorBidi" w:hAnsiTheme="majorBidi" w:cstheme="majorBidi"/>
          <w:bCs/>
          <w:sz w:val="12"/>
          <w:szCs w:val="14"/>
        </w:rPr>
      </w:pPr>
    </w:p>
    <w:p w:rsidR="000E6451" w:rsidRDefault="00C53D81" w:rsidP="00C52D74">
      <w:pPr>
        <w:keepNext/>
        <w:spacing w:after="0"/>
        <w:jc w:val="lowKashida"/>
        <w:outlineLvl w:val="1"/>
        <w:rPr>
          <w:rFonts w:asciiTheme="majorBidi" w:hAnsiTheme="majorBidi" w:cstheme="majorBidi"/>
          <w:b/>
          <w:bCs/>
          <w:sz w:val="26"/>
          <w:szCs w:val="26"/>
        </w:rPr>
      </w:pPr>
      <w:r w:rsidRPr="00611267">
        <w:rPr>
          <w:rFonts w:asciiTheme="majorBidi" w:hAnsiTheme="majorBidi" w:cstheme="majorBidi"/>
          <w:b/>
          <w:bCs/>
          <w:sz w:val="26"/>
          <w:szCs w:val="26"/>
        </w:rPr>
        <w:t>9</w:t>
      </w:r>
      <w:r w:rsidR="000E6451" w:rsidRPr="00611267">
        <w:rPr>
          <w:rFonts w:asciiTheme="majorBidi" w:hAnsiTheme="majorBidi" w:cstheme="majorBidi"/>
          <w:b/>
          <w:bCs/>
          <w:sz w:val="26"/>
          <w:szCs w:val="26"/>
        </w:rPr>
        <w:t>.1-Forme générale :</w:t>
      </w:r>
    </w:p>
    <w:p w:rsidR="00AF22AA" w:rsidRPr="00AF22AA" w:rsidRDefault="00AF22AA" w:rsidP="00F14442">
      <w:pPr>
        <w:keepNext/>
        <w:spacing w:after="0"/>
        <w:jc w:val="lowKashida"/>
        <w:outlineLvl w:val="1"/>
        <w:rPr>
          <w:rFonts w:asciiTheme="majorBidi" w:hAnsiTheme="majorBidi" w:cstheme="majorBidi"/>
          <w:b/>
          <w:bCs/>
          <w:sz w:val="6"/>
          <w:szCs w:val="6"/>
        </w:rPr>
      </w:pPr>
    </w:p>
    <w:p w:rsidR="000E6451" w:rsidRDefault="000E6451" w:rsidP="00AF22AA">
      <w:pPr>
        <w:spacing w:after="0"/>
        <w:jc w:val="both"/>
        <w:rPr>
          <w:rFonts w:asciiTheme="majorBidi" w:hAnsiTheme="majorBidi" w:cstheme="majorBidi"/>
          <w:sz w:val="24"/>
          <w:szCs w:val="24"/>
        </w:rPr>
      </w:pPr>
      <w:r w:rsidRPr="008C540C">
        <w:rPr>
          <w:rFonts w:asciiTheme="majorBidi" w:hAnsiTheme="majorBidi" w:cstheme="majorBidi"/>
          <w:sz w:val="24"/>
          <w:szCs w:val="24"/>
        </w:rPr>
        <w:t>L’offre est constituée de :</w:t>
      </w:r>
    </w:p>
    <w:p w:rsidR="000E6451" w:rsidRPr="008C540C" w:rsidRDefault="000E6451" w:rsidP="00611267">
      <w:pPr>
        <w:numPr>
          <w:ilvl w:val="0"/>
          <w:numId w:val="40"/>
        </w:numPr>
        <w:spacing w:after="0"/>
        <w:jc w:val="both"/>
        <w:rPr>
          <w:rFonts w:asciiTheme="majorBidi" w:hAnsiTheme="majorBidi" w:cstheme="majorBidi"/>
          <w:sz w:val="24"/>
          <w:szCs w:val="28"/>
        </w:rPr>
      </w:pPr>
      <w:r w:rsidRPr="008C540C">
        <w:rPr>
          <w:rFonts w:asciiTheme="majorBidi" w:hAnsiTheme="majorBidi" w:cstheme="majorBidi"/>
          <w:sz w:val="24"/>
          <w:szCs w:val="28"/>
        </w:rPr>
        <w:t>Le cautionnement provisoire et l’extrait du registre national des entreprises,</w:t>
      </w:r>
    </w:p>
    <w:p w:rsidR="000E6451" w:rsidRPr="008C540C" w:rsidRDefault="000E6451" w:rsidP="00611267">
      <w:pPr>
        <w:numPr>
          <w:ilvl w:val="0"/>
          <w:numId w:val="40"/>
        </w:numPr>
        <w:spacing w:after="0"/>
        <w:jc w:val="both"/>
        <w:rPr>
          <w:rFonts w:asciiTheme="majorBidi" w:hAnsiTheme="majorBidi" w:cstheme="majorBidi"/>
          <w:sz w:val="24"/>
          <w:szCs w:val="28"/>
        </w:rPr>
      </w:pPr>
      <w:r w:rsidRPr="008C540C">
        <w:rPr>
          <w:rFonts w:asciiTheme="majorBidi" w:hAnsiTheme="majorBidi" w:cstheme="majorBidi"/>
          <w:sz w:val="24"/>
          <w:szCs w:val="28"/>
        </w:rPr>
        <w:t>Les documents administratifs,</w:t>
      </w:r>
    </w:p>
    <w:p w:rsidR="000E6451" w:rsidRPr="008C540C" w:rsidRDefault="000E6451" w:rsidP="00611267">
      <w:pPr>
        <w:numPr>
          <w:ilvl w:val="0"/>
          <w:numId w:val="40"/>
        </w:numPr>
        <w:spacing w:after="0"/>
        <w:jc w:val="both"/>
        <w:rPr>
          <w:rFonts w:asciiTheme="majorBidi" w:hAnsiTheme="majorBidi" w:cstheme="majorBidi"/>
          <w:sz w:val="24"/>
          <w:szCs w:val="28"/>
        </w:rPr>
      </w:pPr>
      <w:r w:rsidRPr="008C540C">
        <w:rPr>
          <w:rFonts w:asciiTheme="majorBidi" w:hAnsiTheme="majorBidi" w:cstheme="majorBidi"/>
          <w:sz w:val="24"/>
          <w:szCs w:val="28"/>
        </w:rPr>
        <w:t>De l’offre technique,</w:t>
      </w:r>
    </w:p>
    <w:p w:rsidR="000E6451" w:rsidRDefault="000E6451" w:rsidP="009B7C96">
      <w:pPr>
        <w:numPr>
          <w:ilvl w:val="0"/>
          <w:numId w:val="40"/>
        </w:numPr>
        <w:spacing w:after="0"/>
        <w:jc w:val="both"/>
        <w:rPr>
          <w:rFonts w:asciiTheme="majorBidi" w:hAnsiTheme="majorBidi" w:cstheme="majorBidi"/>
          <w:sz w:val="24"/>
          <w:szCs w:val="28"/>
        </w:rPr>
      </w:pPr>
      <w:r w:rsidRPr="008C540C">
        <w:rPr>
          <w:rFonts w:asciiTheme="majorBidi" w:hAnsiTheme="majorBidi" w:cstheme="majorBidi"/>
          <w:sz w:val="24"/>
          <w:szCs w:val="28"/>
        </w:rPr>
        <w:t>De l’offre financière</w:t>
      </w:r>
      <w:r w:rsidR="009B7C96">
        <w:rPr>
          <w:rFonts w:asciiTheme="majorBidi" w:hAnsiTheme="majorBidi" w:cstheme="majorBidi"/>
          <w:sz w:val="24"/>
          <w:szCs w:val="28"/>
        </w:rPr>
        <w:t>.</w:t>
      </w:r>
    </w:p>
    <w:p w:rsidR="00D236EB" w:rsidRPr="00D236EB" w:rsidRDefault="00D236EB" w:rsidP="00D236EB">
      <w:pPr>
        <w:spacing w:after="0"/>
        <w:ind w:left="360"/>
        <w:jc w:val="both"/>
        <w:rPr>
          <w:rFonts w:asciiTheme="majorBidi" w:hAnsiTheme="majorBidi" w:cstheme="majorBidi"/>
          <w:sz w:val="8"/>
          <w:szCs w:val="10"/>
        </w:rPr>
      </w:pPr>
    </w:p>
    <w:p w:rsidR="000E6451" w:rsidRPr="008C540C" w:rsidRDefault="000E6451" w:rsidP="000E6451">
      <w:pPr>
        <w:tabs>
          <w:tab w:val="left" w:pos="284"/>
        </w:tabs>
        <w:contextualSpacing/>
        <w:jc w:val="both"/>
        <w:rPr>
          <w:rFonts w:asciiTheme="majorBidi" w:hAnsiTheme="majorBidi" w:cstheme="majorBidi"/>
          <w:b/>
          <w:bCs/>
          <w:sz w:val="24"/>
          <w:szCs w:val="24"/>
        </w:rPr>
      </w:pPr>
      <w:r w:rsidRPr="008C540C">
        <w:rPr>
          <w:rFonts w:asciiTheme="majorBidi" w:hAnsiTheme="majorBidi" w:cstheme="majorBidi"/>
          <w:b/>
          <w:bCs/>
          <w:sz w:val="24"/>
          <w:szCs w:val="24"/>
          <w:u w:val="single"/>
          <w:rtl/>
        </w:rPr>
        <w:t>-</w:t>
      </w:r>
      <w:r w:rsidRPr="008C540C">
        <w:rPr>
          <w:rFonts w:asciiTheme="majorBidi" w:hAnsiTheme="majorBidi" w:cstheme="majorBidi"/>
          <w:b/>
          <w:bCs/>
          <w:sz w:val="24"/>
          <w:szCs w:val="24"/>
          <w:u w:val="single"/>
        </w:rPr>
        <w:t xml:space="preserve">  Procédure en ligne (TUNEPS)</w:t>
      </w:r>
      <w:r w:rsidRPr="008C540C">
        <w:rPr>
          <w:rFonts w:asciiTheme="majorBidi" w:hAnsiTheme="majorBidi" w:cstheme="majorBidi"/>
          <w:b/>
          <w:bCs/>
          <w:sz w:val="24"/>
          <w:szCs w:val="24"/>
        </w:rPr>
        <w:t>:</w:t>
      </w:r>
    </w:p>
    <w:p w:rsidR="000E6451" w:rsidRDefault="000E6451" w:rsidP="00C52D74">
      <w:pPr>
        <w:spacing w:after="0"/>
        <w:jc w:val="both"/>
        <w:rPr>
          <w:rFonts w:asciiTheme="majorBidi" w:hAnsiTheme="majorBidi" w:cstheme="majorBidi"/>
          <w:sz w:val="24"/>
          <w:szCs w:val="28"/>
        </w:rPr>
      </w:pPr>
      <w:r w:rsidRPr="008C540C">
        <w:rPr>
          <w:rFonts w:asciiTheme="majorBidi" w:hAnsiTheme="majorBidi" w:cstheme="majorBidi"/>
          <w:sz w:val="24"/>
          <w:szCs w:val="28"/>
        </w:rPr>
        <w:t xml:space="preserve">Procédure en ligne (TUNEPS) : L’envoi des offres administratives techniques et financières se fait obligatoirement à travers le système des achats publics en ligne TUNEPS sur le site web « www.tuneps.tn » </w:t>
      </w:r>
      <w:r w:rsidR="00F32DF6" w:rsidRPr="008C540C">
        <w:rPr>
          <w:rFonts w:asciiTheme="majorBidi" w:hAnsiTheme="majorBidi" w:cstheme="majorBidi"/>
          <w:sz w:val="24"/>
          <w:szCs w:val="28"/>
        </w:rPr>
        <w:t>a</w:t>
      </w:r>
      <w:r w:rsidRPr="008C540C">
        <w:rPr>
          <w:rFonts w:asciiTheme="majorBidi" w:hAnsiTheme="majorBidi" w:cstheme="majorBidi"/>
          <w:sz w:val="24"/>
          <w:szCs w:val="28"/>
        </w:rPr>
        <w:t xml:space="preserve">vant l’heure et la date limite de remise des offres, Conformément au guide de procédures établi par la haute instance de la commande publique) quant à la caution provisoire et l’extrait du registre national des entreprises, leur envoi se fera à travers la procédure matérielle avant l’heure et la date limite fixées pour la remise des offres au lieu indiqué dans l’avis d’appel d’offres. </w:t>
      </w:r>
    </w:p>
    <w:p w:rsidR="00C52D74" w:rsidRPr="00C52D74" w:rsidRDefault="00C52D74" w:rsidP="00C52D74">
      <w:pPr>
        <w:spacing w:after="0"/>
        <w:jc w:val="both"/>
        <w:rPr>
          <w:rFonts w:asciiTheme="majorBidi" w:hAnsiTheme="majorBidi" w:cstheme="majorBidi"/>
          <w:sz w:val="6"/>
          <w:szCs w:val="8"/>
        </w:rPr>
      </w:pPr>
    </w:p>
    <w:p w:rsidR="000E6451" w:rsidRDefault="000E6451" w:rsidP="0037420C">
      <w:pPr>
        <w:tabs>
          <w:tab w:val="left" w:pos="284"/>
        </w:tabs>
        <w:spacing w:after="0"/>
        <w:contextualSpacing/>
        <w:jc w:val="both"/>
        <w:rPr>
          <w:rFonts w:asciiTheme="majorBidi" w:hAnsiTheme="majorBidi" w:cstheme="majorBidi"/>
          <w:b/>
          <w:bCs/>
          <w:sz w:val="24"/>
          <w:szCs w:val="24"/>
        </w:rPr>
      </w:pPr>
      <w:r w:rsidRPr="008C540C">
        <w:rPr>
          <w:rFonts w:asciiTheme="majorBidi" w:hAnsiTheme="majorBidi" w:cstheme="majorBidi"/>
          <w:sz w:val="24"/>
          <w:szCs w:val="28"/>
        </w:rPr>
        <w:t>La caution provisoire et l’extrait du registre national des entreprises</w:t>
      </w:r>
      <w:r w:rsidR="0037420C">
        <w:rPr>
          <w:rFonts w:asciiTheme="majorBidi" w:hAnsiTheme="majorBidi" w:cstheme="majorBidi"/>
          <w:sz w:val="24"/>
          <w:szCs w:val="28"/>
        </w:rPr>
        <w:t xml:space="preserve"> </w:t>
      </w:r>
      <w:r w:rsidRPr="008C540C">
        <w:rPr>
          <w:rFonts w:asciiTheme="majorBidi" w:hAnsiTheme="majorBidi" w:cstheme="majorBidi"/>
          <w:sz w:val="24"/>
          <w:szCs w:val="28"/>
        </w:rPr>
        <w:t xml:space="preserve">,doivent être placés dans une enveloppe fermée indiquant la référence de l’Appel d’Offres et son objet </w:t>
      </w:r>
      <w:r w:rsidRPr="008C540C">
        <w:rPr>
          <w:rFonts w:asciiTheme="majorBidi" w:hAnsiTheme="majorBidi" w:cstheme="majorBidi"/>
          <w:sz w:val="24"/>
          <w:szCs w:val="24"/>
        </w:rPr>
        <w:t xml:space="preserve">sans pour autant apporter des indications ou références au nom du soumissionnaire </w:t>
      </w:r>
      <w:r w:rsidRPr="008C540C">
        <w:rPr>
          <w:rFonts w:asciiTheme="majorBidi" w:hAnsiTheme="majorBidi" w:cstheme="majorBidi"/>
          <w:sz w:val="24"/>
          <w:szCs w:val="28"/>
        </w:rPr>
        <w:t>et portant la mention</w:t>
      </w:r>
      <w:r w:rsidRPr="008C540C">
        <w:rPr>
          <w:rFonts w:asciiTheme="majorBidi" w:hAnsiTheme="majorBidi" w:cstheme="majorBidi"/>
          <w:b/>
          <w:bCs/>
          <w:sz w:val="24"/>
          <w:szCs w:val="24"/>
        </w:rPr>
        <w:t>« Complément à l’offre remise sur TUNEPS, Appel d’Offres N°</w:t>
      </w:r>
      <w:r w:rsidR="0037420C">
        <w:rPr>
          <w:rFonts w:asciiTheme="majorBidi" w:hAnsiTheme="majorBidi" w:cstheme="majorBidi"/>
          <w:b/>
          <w:bCs/>
          <w:sz w:val="24"/>
          <w:szCs w:val="24"/>
        </w:rPr>
        <w:t>1/2025</w:t>
      </w:r>
      <w:r w:rsidRPr="008C540C">
        <w:rPr>
          <w:rFonts w:asciiTheme="majorBidi" w:hAnsiTheme="majorBidi" w:cstheme="majorBidi"/>
          <w:b/>
          <w:bCs/>
          <w:sz w:val="24"/>
          <w:szCs w:val="24"/>
        </w:rPr>
        <w:t xml:space="preserve"> réalisation de la</w:t>
      </w:r>
      <w:r w:rsidR="0037420C" w:rsidRPr="0037420C">
        <w:rPr>
          <w:rFonts w:asciiTheme="majorBidi" w:hAnsiTheme="majorBidi" w:cstheme="majorBidi"/>
          <w:b/>
          <w:bCs/>
          <w:sz w:val="24"/>
          <w:szCs w:val="24"/>
        </w:rPr>
        <w:t xml:space="preserve"> révision du plan d’aménagement urbain de la commune de Bouhajla</w:t>
      </w:r>
      <w:r w:rsidRPr="008C540C">
        <w:rPr>
          <w:rFonts w:asciiTheme="majorBidi" w:hAnsiTheme="majorBidi" w:cstheme="majorBidi"/>
          <w:b/>
          <w:bCs/>
          <w:sz w:val="24"/>
          <w:szCs w:val="24"/>
        </w:rPr>
        <w:t xml:space="preserve"> ", à ne pas ouvrir''. »</w:t>
      </w:r>
    </w:p>
    <w:p w:rsidR="0026664B" w:rsidRPr="0026664B" w:rsidRDefault="0026664B" w:rsidP="0026664B">
      <w:pPr>
        <w:spacing w:after="0"/>
        <w:jc w:val="both"/>
        <w:rPr>
          <w:rFonts w:asciiTheme="majorBidi" w:hAnsiTheme="majorBidi" w:cstheme="majorBidi"/>
          <w:sz w:val="10"/>
          <w:szCs w:val="12"/>
        </w:rPr>
      </w:pPr>
    </w:p>
    <w:p w:rsidR="0026664B" w:rsidRPr="0026664B" w:rsidRDefault="0026664B" w:rsidP="00AB548B">
      <w:pPr>
        <w:spacing w:after="0"/>
        <w:jc w:val="both"/>
        <w:rPr>
          <w:rFonts w:asciiTheme="majorBidi" w:hAnsiTheme="majorBidi" w:cstheme="majorBidi"/>
          <w:sz w:val="24"/>
          <w:szCs w:val="28"/>
        </w:rPr>
      </w:pPr>
      <w:r w:rsidRPr="0026664B">
        <w:rPr>
          <w:rFonts w:asciiTheme="majorBidi" w:hAnsiTheme="majorBidi" w:cstheme="majorBidi"/>
          <w:sz w:val="24"/>
          <w:szCs w:val="28"/>
        </w:rPr>
        <w:t xml:space="preserve">la caution provisoire et l’extrait du registre national des entreprises, doivent être envoyés sous plis recommandés ou par rapide poste ou remis directement contre reçu au bureau d’ordre </w:t>
      </w:r>
      <w:r w:rsidR="00AB548B">
        <w:rPr>
          <w:rFonts w:asciiTheme="majorBidi" w:hAnsiTheme="majorBidi" w:cstheme="majorBidi"/>
          <w:sz w:val="24"/>
          <w:szCs w:val="28"/>
        </w:rPr>
        <w:t xml:space="preserve">de la commune </w:t>
      </w:r>
      <w:r w:rsidRPr="0026664B">
        <w:rPr>
          <w:rFonts w:asciiTheme="majorBidi" w:hAnsiTheme="majorBidi" w:cstheme="majorBidi"/>
          <w:sz w:val="24"/>
          <w:szCs w:val="28"/>
        </w:rPr>
        <w:t xml:space="preserve"> de façon à parvenir au lieu et avant l’heure et la date limite indiquée dans l’avis d’appel d’offres.</w:t>
      </w:r>
    </w:p>
    <w:p w:rsidR="000E6451" w:rsidRPr="004D6C15" w:rsidRDefault="000E6451" w:rsidP="000E6451">
      <w:pPr>
        <w:tabs>
          <w:tab w:val="left" w:pos="284"/>
        </w:tabs>
        <w:contextualSpacing/>
        <w:jc w:val="both"/>
        <w:rPr>
          <w:rFonts w:ascii="Arial" w:hAnsi="Arial" w:cs="Arial"/>
          <w:color w:val="00B050"/>
          <w:sz w:val="12"/>
          <w:szCs w:val="12"/>
        </w:rPr>
      </w:pPr>
    </w:p>
    <w:p w:rsidR="000E6451" w:rsidRDefault="000E6451" w:rsidP="00C52D74">
      <w:pPr>
        <w:spacing w:after="0"/>
        <w:jc w:val="both"/>
        <w:rPr>
          <w:rFonts w:asciiTheme="majorBidi" w:hAnsiTheme="majorBidi" w:cstheme="majorBidi"/>
          <w:sz w:val="24"/>
          <w:szCs w:val="28"/>
        </w:rPr>
      </w:pPr>
      <w:r w:rsidRPr="008C540C">
        <w:rPr>
          <w:rFonts w:asciiTheme="majorBidi" w:hAnsiTheme="majorBidi" w:cstheme="majorBidi"/>
          <w:sz w:val="24"/>
          <w:szCs w:val="28"/>
        </w:rPr>
        <w:t xml:space="preserve">La procédure en ligne sera close et aucune offre ne pourra être acceptée âpres </w:t>
      </w:r>
      <w:r w:rsidRPr="008C540C">
        <w:rPr>
          <w:rFonts w:asciiTheme="majorBidi" w:hAnsiTheme="majorBidi" w:cstheme="majorBidi"/>
          <w:sz w:val="24"/>
          <w:szCs w:val="24"/>
        </w:rPr>
        <w:t>l’heure et la date limite fixée pour la remise des offres</w:t>
      </w:r>
      <w:r w:rsidRPr="008C540C">
        <w:rPr>
          <w:rFonts w:asciiTheme="majorBidi" w:hAnsiTheme="majorBidi" w:cstheme="majorBidi"/>
          <w:sz w:val="24"/>
          <w:szCs w:val="28"/>
        </w:rPr>
        <w:t xml:space="preserve">. </w:t>
      </w:r>
    </w:p>
    <w:p w:rsidR="00C52D74" w:rsidRPr="00C52D74" w:rsidRDefault="00C52D74" w:rsidP="00C52D74">
      <w:pPr>
        <w:spacing w:after="0"/>
        <w:jc w:val="both"/>
        <w:rPr>
          <w:rFonts w:asciiTheme="majorBidi" w:hAnsiTheme="majorBidi" w:cstheme="majorBidi"/>
          <w:b/>
          <w:i/>
          <w:iCs/>
          <w:sz w:val="8"/>
          <w:szCs w:val="10"/>
        </w:rPr>
      </w:pPr>
    </w:p>
    <w:p w:rsidR="000E6451" w:rsidRPr="008C540C" w:rsidRDefault="000E6451" w:rsidP="00C52D74">
      <w:pPr>
        <w:tabs>
          <w:tab w:val="left" w:pos="0"/>
          <w:tab w:val="left" w:pos="142"/>
        </w:tabs>
        <w:spacing w:after="0"/>
        <w:jc w:val="lowKashida"/>
        <w:rPr>
          <w:rFonts w:asciiTheme="majorBidi" w:hAnsiTheme="majorBidi" w:cstheme="majorBidi"/>
          <w:sz w:val="24"/>
          <w:szCs w:val="28"/>
        </w:rPr>
      </w:pPr>
      <w:r w:rsidRPr="008C540C">
        <w:rPr>
          <w:rFonts w:asciiTheme="majorBidi" w:hAnsiTheme="majorBidi" w:cstheme="majorBidi"/>
          <w:bCs/>
          <w:sz w:val="24"/>
          <w:szCs w:val="28"/>
        </w:rPr>
        <w:t>Toute offre ne comprenant pas le cautionnement provisoire sera exclue ainsi que toute offre parvenue ou reçue après la date limite de réception des offres. Les offres, pour être valables, devront être entièrement rédigées en langue française et plus particulièrement pour la Soumission, les Cadres des Bordereaux des Prix - Détails Estimatifs, ainsi que pour les Sous Détails des prix unitaires.</w:t>
      </w:r>
    </w:p>
    <w:p w:rsidR="000E6451" w:rsidRPr="008C540C" w:rsidRDefault="000E6451" w:rsidP="004A6299">
      <w:pPr>
        <w:tabs>
          <w:tab w:val="left" w:pos="0"/>
          <w:tab w:val="left" w:pos="142"/>
        </w:tabs>
        <w:jc w:val="both"/>
        <w:rPr>
          <w:rFonts w:asciiTheme="majorBidi" w:hAnsiTheme="majorBidi" w:cstheme="majorBidi"/>
          <w:bCs/>
          <w:sz w:val="24"/>
          <w:szCs w:val="28"/>
          <w:u w:val="single"/>
        </w:rPr>
      </w:pPr>
      <w:r w:rsidRPr="008C540C">
        <w:rPr>
          <w:rFonts w:asciiTheme="majorBidi" w:hAnsiTheme="majorBidi" w:cstheme="majorBidi"/>
          <w:bCs/>
          <w:sz w:val="24"/>
          <w:szCs w:val="28"/>
        </w:rPr>
        <w:t>Les soumissionnaires participant</w:t>
      </w:r>
      <w:r w:rsidR="00CC7936" w:rsidRPr="008C540C">
        <w:rPr>
          <w:rFonts w:asciiTheme="majorBidi" w:hAnsiTheme="majorBidi" w:cstheme="majorBidi"/>
          <w:bCs/>
          <w:sz w:val="24"/>
          <w:szCs w:val="28"/>
        </w:rPr>
        <w:t>s</w:t>
      </w:r>
      <w:r w:rsidRPr="008C540C">
        <w:rPr>
          <w:rFonts w:asciiTheme="majorBidi" w:hAnsiTheme="majorBidi" w:cstheme="majorBidi"/>
          <w:bCs/>
          <w:sz w:val="24"/>
          <w:szCs w:val="28"/>
        </w:rPr>
        <w:t xml:space="preserve"> au présent appel d’offres sont tenus de remplir par leur propre soin les pièces annexes au DAO</w:t>
      </w:r>
      <w:r w:rsidR="004A6299" w:rsidRPr="008C540C">
        <w:rPr>
          <w:rFonts w:asciiTheme="majorBidi" w:hAnsiTheme="majorBidi" w:cstheme="majorBidi"/>
          <w:bCs/>
          <w:sz w:val="24"/>
          <w:szCs w:val="28"/>
        </w:rPr>
        <w:t>,</w:t>
      </w:r>
      <w:r w:rsidRPr="008C540C">
        <w:rPr>
          <w:rFonts w:asciiTheme="majorBidi" w:hAnsiTheme="majorBidi" w:cstheme="majorBidi"/>
          <w:bCs/>
          <w:sz w:val="24"/>
          <w:szCs w:val="28"/>
        </w:rPr>
        <w:t xml:space="preserve"> conformément au décret n°2014-1039 du 13 mars 2014. </w:t>
      </w:r>
      <w:r w:rsidRPr="008C540C">
        <w:rPr>
          <w:rFonts w:asciiTheme="majorBidi" w:hAnsiTheme="majorBidi" w:cstheme="majorBidi"/>
          <w:bCs/>
          <w:sz w:val="24"/>
          <w:szCs w:val="28"/>
          <w:u w:val="single"/>
        </w:rPr>
        <w:t>Les documents peuvent être remplis directement dans les fichiers Word, Excel ou PDF, du fait que la signature de l’offre est numérique.</w:t>
      </w:r>
    </w:p>
    <w:p w:rsidR="000E6451" w:rsidRPr="008C540C" w:rsidRDefault="000E6451" w:rsidP="0026664B">
      <w:pPr>
        <w:tabs>
          <w:tab w:val="left" w:pos="0"/>
          <w:tab w:val="left" w:pos="142"/>
        </w:tabs>
        <w:spacing w:after="0"/>
        <w:jc w:val="both"/>
        <w:rPr>
          <w:rFonts w:asciiTheme="majorBidi" w:hAnsiTheme="majorBidi" w:cstheme="majorBidi"/>
          <w:bCs/>
          <w:sz w:val="24"/>
          <w:szCs w:val="28"/>
        </w:rPr>
      </w:pPr>
      <w:r w:rsidRPr="008C540C">
        <w:rPr>
          <w:rFonts w:asciiTheme="majorBidi" w:hAnsiTheme="majorBidi" w:cstheme="majorBidi"/>
          <w:bCs/>
          <w:sz w:val="24"/>
          <w:szCs w:val="28"/>
        </w:rPr>
        <w:lastRenderedPageBreak/>
        <w:t>L’avis d’appel d’offre fixera l’heure, la date et le lieu de remise des offres et précisera la date, l’heure et le lieu d’ouverture des offres financières et techniques.</w:t>
      </w:r>
    </w:p>
    <w:p w:rsidR="000E6451" w:rsidRPr="008C540C" w:rsidRDefault="000E6451" w:rsidP="0026664B">
      <w:pPr>
        <w:spacing w:before="240" w:after="0"/>
        <w:jc w:val="both"/>
        <w:rPr>
          <w:rFonts w:asciiTheme="majorBidi" w:hAnsiTheme="majorBidi" w:cstheme="majorBidi"/>
          <w:b/>
          <w:bCs/>
          <w:sz w:val="24"/>
          <w:szCs w:val="28"/>
        </w:rPr>
      </w:pPr>
      <w:r w:rsidRPr="008C540C">
        <w:rPr>
          <w:rFonts w:asciiTheme="majorBidi" w:hAnsiTheme="majorBidi" w:cstheme="majorBidi"/>
          <w:b/>
          <w:bCs/>
          <w:sz w:val="24"/>
          <w:szCs w:val="28"/>
        </w:rPr>
        <w:t>Dans le cas où le soumissionnaire n’est pas inscrit à TUNEPS, il est indispensable de s’inscrire et d’avoir un certificat.</w:t>
      </w:r>
    </w:p>
    <w:p w:rsidR="000E6451" w:rsidRPr="008C540C" w:rsidRDefault="000E6451" w:rsidP="000E6451">
      <w:pPr>
        <w:jc w:val="both"/>
        <w:rPr>
          <w:rFonts w:asciiTheme="majorBidi" w:hAnsiTheme="majorBidi" w:cstheme="majorBidi"/>
          <w:b/>
          <w:bCs/>
          <w:sz w:val="24"/>
          <w:szCs w:val="28"/>
        </w:rPr>
      </w:pPr>
      <w:r w:rsidRPr="008C540C">
        <w:rPr>
          <w:rFonts w:asciiTheme="majorBidi" w:hAnsiTheme="majorBidi" w:cstheme="majorBidi"/>
          <w:b/>
          <w:bCs/>
          <w:sz w:val="24"/>
          <w:szCs w:val="28"/>
        </w:rPr>
        <w:t>Pour plus d’informations concernant la procédure d’achats publics en ligne TUNEPS, vous pouvez contacter le centre d’appel relevant de l’unité de l’achat public en ligne à la Haute Instance de l’Achat Public sur le numéro de tél 70 130 340 et le mail : tuneps@pm.gov.tn</w:t>
      </w:r>
    </w:p>
    <w:p w:rsidR="000E6451" w:rsidRPr="008C540C" w:rsidRDefault="000E6451" w:rsidP="000E6451">
      <w:pPr>
        <w:tabs>
          <w:tab w:val="left" w:pos="284"/>
        </w:tabs>
        <w:contextualSpacing/>
        <w:jc w:val="both"/>
        <w:rPr>
          <w:rFonts w:asciiTheme="majorBidi" w:hAnsiTheme="majorBidi" w:cstheme="majorBidi"/>
          <w:sz w:val="24"/>
          <w:szCs w:val="24"/>
        </w:rPr>
      </w:pPr>
      <w:r w:rsidRPr="008C540C">
        <w:rPr>
          <w:rFonts w:asciiTheme="majorBidi" w:hAnsiTheme="majorBidi" w:cstheme="majorBidi"/>
          <w:sz w:val="24"/>
          <w:szCs w:val="24"/>
        </w:rPr>
        <w:t>Tout complément d’offre contenant une pièce éliminatoire conformément aux conditions de rejet automatique, parvenue ou reçue après la date et l’heure limites de réception des offres sera refusée.</w:t>
      </w:r>
    </w:p>
    <w:p w:rsidR="00F73E0E" w:rsidRPr="00970583" w:rsidRDefault="00F73E0E" w:rsidP="00F73E0E">
      <w:pPr>
        <w:spacing w:after="120"/>
        <w:ind w:firstLine="567"/>
        <w:jc w:val="both"/>
        <w:rPr>
          <w:rFonts w:asciiTheme="majorBidi" w:eastAsia="Times New Roman" w:hAnsiTheme="majorBidi" w:cstheme="majorBidi"/>
          <w:b/>
          <w:bCs/>
          <w:sz w:val="24"/>
          <w:szCs w:val="24"/>
        </w:rPr>
      </w:pPr>
      <w:r w:rsidRPr="00970583">
        <w:rPr>
          <w:rFonts w:asciiTheme="majorBidi" w:eastAsia="Times New Roman" w:hAnsiTheme="majorBidi" w:cstheme="majorBidi"/>
          <w:b/>
          <w:bCs/>
          <w:sz w:val="24"/>
          <w:szCs w:val="24"/>
        </w:rPr>
        <w:t>N.B : Après remise de son offre, un soumissionnaire ne peut la retirer ou lui apporter quelque modification que ce soit. Cette condition est valable à la fois avant et après l’expiration du délai de réception des offres.</w:t>
      </w:r>
    </w:p>
    <w:p w:rsidR="000E6451" w:rsidRPr="00DA43D8" w:rsidRDefault="00C53D81" w:rsidP="002226BF">
      <w:pPr>
        <w:tabs>
          <w:tab w:val="num" w:pos="2046"/>
        </w:tabs>
        <w:jc w:val="both"/>
        <w:outlineLvl w:val="1"/>
        <w:rPr>
          <w:rFonts w:asciiTheme="majorBidi" w:hAnsiTheme="majorBidi" w:cstheme="majorBidi"/>
          <w:b/>
          <w:bCs/>
          <w:sz w:val="26"/>
          <w:szCs w:val="26"/>
        </w:rPr>
      </w:pPr>
      <w:bookmarkStart w:id="18" w:name="_Hlk36154490"/>
      <w:r w:rsidRPr="00DA43D8">
        <w:rPr>
          <w:rFonts w:asciiTheme="majorBidi" w:hAnsiTheme="majorBidi" w:cstheme="majorBidi"/>
          <w:b/>
          <w:bCs/>
          <w:sz w:val="26"/>
          <w:szCs w:val="26"/>
        </w:rPr>
        <w:t>9</w:t>
      </w:r>
      <w:r w:rsidR="000E6451" w:rsidRPr="00DA43D8">
        <w:rPr>
          <w:rFonts w:asciiTheme="majorBidi" w:hAnsiTheme="majorBidi" w:cstheme="majorBidi"/>
          <w:b/>
          <w:bCs/>
          <w:sz w:val="26"/>
          <w:szCs w:val="26"/>
        </w:rPr>
        <w:t>.2- Documents de l’appel d’offres :</w:t>
      </w:r>
    </w:p>
    <w:bookmarkEnd w:id="18"/>
    <w:p w:rsidR="000E6451" w:rsidRPr="008C540C" w:rsidRDefault="000E6451" w:rsidP="000E6451">
      <w:pPr>
        <w:jc w:val="both"/>
        <w:rPr>
          <w:rFonts w:asciiTheme="majorBidi" w:hAnsiTheme="majorBidi" w:cstheme="majorBidi"/>
          <w:sz w:val="24"/>
          <w:szCs w:val="24"/>
        </w:rPr>
      </w:pPr>
      <w:r w:rsidRPr="008C540C">
        <w:rPr>
          <w:rFonts w:asciiTheme="majorBidi" w:hAnsiTheme="majorBidi" w:cstheme="majorBidi"/>
          <w:sz w:val="24"/>
          <w:szCs w:val="24"/>
        </w:rPr>
        <w:t>Toute offre qui ne respecte pas le mode de présentation correspondant dans les tableaux ci-dessous sera rejetée. L'absence d'un ou de plusieurs des documents mentionnés dans ces tableaux pourrait annuler, sans recours l'offre correspondante.</w:t>
      </w:r>
    </w:p>
    <w:p w:rsidR="000E6451" w:rsidRPr="00134FB5" w:rsidRDefault="000E6451" w:rsidP="000C35A8">
      <w:pPr>
        <w:spacing w:after="0"/>
        <w:rPr>
          <w:rFonts w:asciiTheme="majorBidi" w:hAnsiTheme="majorBidi" w:cstheme="majorBidi"/>
          <w:b/>
          <w:bCs/>
          <w:sz w:val="28"/>
          <w:szCs w:val="28"/>
          <w:u w:val="single"/>
        </w:rPr>
      </w:pPr>
      <w:r w:rsidRPr="00134FB5">
        <w:rPr>
          <w:rFonts w:asciiTheme="majorBidi" w:hAnsiTheme="majorBidi" w:cstheme="majorBidi"/>
          <w:b/>
          <w:bCs/>
          <w:sz w:val="28"/>
          <w:szCs w:val="28"/>
          <w:u w:val="single"/>
        </w:rPr>
        <w:t>Les documents de l'Appel d'Offres comportent :</w:t>
      </w:r>
    </w:p>
    <w:p w:rsidR="00134FB5" w:rsidRDefault="002226BF" w:rsidP="000C35A8">
      <w:pPr>
        <w:spacing w:after="0"/>
        <w:jc w:val="both"/>
        <w:rPr>
          <w:rFonts w:ascii="Arial" w:hAnsi="Arial" w:cs="Arial"/>
          <w:sz w:val="24"/>
          <w:szCs w:val="24"/>
        </w:rPr>
      </w:pPr>
      <w:r w:rsidRPr="00134FB5">
        <w:rPr>
          <w:rFonts w:asciiTheme="majorBidi" w:hAnsiTheme="majorBidi" w:cstheme="majorBidi"/>
          <w:b/>
          <w:bCs/>
          <w:sz w:val="26"/>
          <w:szCs w:val="26"/>
          <w:u w:val="single"/>
        </w:rPr>
        <w:t xml:space="preserve">A/ Cautionnement provisoire </w:t>
      </w:r>
      <w:r w:rsidR="00265F47" w:rsidRPr="00134FB5">
        <w:rPr>
          <w:rFonts w:asciiTheme="majorBidi" w:hAnsiTheme="majorBidi" w:cstheme="majorBidi"/>
          <w:b/>
          <w:bCs/>
          <w:sz w:val="26"/>
          <w:szCs w:val="26"/>
          <w:u w:val="single"/>
        </w:rPr>
        <w:t xml:space="preserve">et l’extrait du registre national des </w:t>
      </w:r>
      <w:r w:rsidR="001C4126" w:rsidRPr="00134FB5">
        <w:rPr>
          <w:rFonts w:asciiTheme="majorBidi" w:hAnsiTheme="majorBidi" w:cstheme="majorBidi"/>
          <w:b/>
          <w:bCs/>
          <w:sz w:val="26"/>
          <w:szCs w:val="26"/>
          <w:u w:val="single"/>
        </w:rPr>
        <w:t>entreprises</w:t>
      </w:r>
      <w:r w:rsidR="001C4126" w:rsidRPr="00134FB5">
        <w:rPr>
          <w:rFonts w:asciiTheme="majorBidi" w:hAnsiTheme="majorBidi" w:cstheme="majorBidi"/>
          <w:b/>
          <w:bCs/>
          <w:sz w:val="26"/>
          <w:szCs w:val="26"/>
        </w:rPr>
        <w:t> :</w:t>
      </w:r>
    </w:p>
    <w:p w:rsidR="00CD4983" w:rsidRPr="00CD4983" w:rsidRDefault="00CD4983" w:rsidP="00134FB5">
      <w:pPr>
        <w:spacing w:after="0"/>
        <w:jc w:val="both"/>
        <w:rPr>
          <w:rFonts w:asciiTheme="majorBidi" w:hAnsiTheme="majorBidi" w:cstheme="majorBidi"/>
          <w:sz w:val="10"/>
          <w:szCs w:val="10"/>
        </w:rPr>
      </w:pPr>
    </w:p>
    <w:p w:rsidR="002226BF" w:rsidRDefault="002226BF" w:rsidP="00AB548B">
      <w:pPr>
        <w:spacing w:after="0"/>
        <w:jc w:val="both"/>
        <w:rPr>
          <w:rFonts w:asciiTheme="majorBidi" w:hAnsiTheme="majorBidi" w:cstheme="majorBidi"/>
          <w:sz w:val="24"/>
          <w:szCs w:val="24"/>
        </w:rPr>
      </w:pPr>
      <w:r w:rsidRPr="00DA43D8">
        <w:rPr>
          <w:rFonts w:asciiTheme="majorBidi" w:hAnsiTheme="majorBidi" w:cstheme="majorBidi"/>
          <w:sz w:val="24"/>
          <w:szCs w:val="24"/>
        </w:rPr>
        <w:t>(</w:t>
      </w:r>
      <w:r w:rsidR="00AB548B" w:rsidRPr="00DA43D8">
        <w:rPr>
          <w:rFonts w:asciiTheme="majorBidi" w:hAnsiTheme="majorBidi" w:cstheme="majorBidi"/>
          <w:sz w:val="24"/>
          <w:szCs w:val="24"/>
        </w:rPr>
        <w:t>Envoyés</w:t>
      </w:r>
      <w:r w:rsidRPr="00DA43D8">
        <w:rPr>
          <w:rFonts w:asciiTheme="majorBidi" w:hAnsiTheme="majorBidi" w:cstheme="majorBidi"/>
          <w:sz w:val="24"/>
          <w:szCs w:val="24"/>
        </w:rPr>
        <w:t xml:space="preserve"> sous plis recommandés ou par rapide poste ou remis directement contre reçu au bureau d’ordre </w:t>
      </w:r>
      <w:r w:rsidR="001C4126" w:rsidRPr="00DA43D8">
        <w:rPr>
          <w:rFonts w:asciiTheme="majorBidi" w:hAnsiTheme="majorBidi" w:cstheme="majorBidi"/>
          <w:sz w:val="24"/>
          <w:szCs w:val="24"/>
        </w:rPr>
        <w:t xml:space="preserve">de </w:t>
      </w:r>
      <w:r w:rsidR="00AB548B">
        <w:rPr>
          <w:rFonts w:asciiTheme="majorBidi" w:hAnsiTheme="majorBidi" w:cstheme="majorBidi"/>
          <w:sz w:val="24"/>
          <w:szCs w:val="24"/>
        </w:rPr>
        <w:t>la commune de bouhajla)</w:t>
      </w:r>
    </w:p>
    <w:p w:rsidR="00CD4983" w:rsidRPr="00CD4983" w:rsidRDefault="00CD4983" w:rsidP="00134FB5">
      <w:pPr>
        <w:spacing w:after="0"/>
        <w:jc w:val="both"/>
        <w:rPr>
          <w:rFonts w:asciiTheme="majorBidi" w:hAnsiTheme="majorBidi" w:cstheme="majorBidi"/>
          <w:sz w:val="12"/>
          <w:szCs w:val="12"/>
        </w:rPr>
      </w:pPr>
    </w:p>
    <w:p w:rsidR="00D21E21" w:rsidRPr="000C35A8" w:rsidRDefault="00D21E21" w:rsidP="00D21E21">
      <w:pPr>
        <w:tabs>
          <w:tab w:val="left" w:pos="9072"/>
        </w:tabs>
        <w:spacing w:after="0" w:line="240" w:lineRule="auto"/>
        <w:jc w:val="both"/>
        <w:rPr>
          <w:rFonts w:asciiTheme="majorBidi" w:hAnsiTheme="majorBidi" w:cstheme="majorBidi"/>
          <w:b/>
          <w:bCs/>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1"/>
        <w:gridCol w:w="2977"/>
        <w:gridCol w:w="3231"/>
      </w:tblGrid>
      <w:tr w:rsidR="00D21E21" w:rsidRPr="006D7254" w:rsidTr="00C52D74">
        <w:trPr>
          <w:trHeight w:val="274"/>
        </w:trPr>
        <w:tc>
          <w:tcPr>
            <w:tcW w:w="3431" w:type="dxa"/>
          </w:tcPr>
          <w:p w:rsidR="00D21E21" w:rsidRPr="006D7254" w:rsidRDefault="00D21E21" w:rsidP="00C12CDC">
            <w:pPr>
              <w:spacing w:after="0"/>
              <w:jc w:val="center"/>
              <w:rPr>
                <w:b/>
                <w:bCs/>
              </w:rPr>
            </w:pPr>
            <w:r w:rsidRPr="006D7254">
              <w:rPr>
                <w:b/>
                <w:bCs/>
              </w:rPr>
              <w:t xml:space="preserve">Document </w:t>
            </w:r>
          </w:p>
        </w:tc>
        <w:tc>
          <w:tcPr>
            <w:tcW w:w="2977" w:type="dxa"/>
          </w:tcPr>
          <w:p w:rsidR="00D21E21" w:rsidRPr="006D7254" w:rsidRDefault="00D21E21" w:rsidP="00C12CDC">
            <w:pPr>
              <w:spacing w:after="0"/>
              <w:jc w:val="center"/>
              <w:rPr>
                <w:b/>
                <w:bCs/>
              </w:rPr>
            </w:pPr>
            <w:r>
              <w:rPr>
                <w:b/>
                <w:bCs/>
              </w:rPr>
              <w:t>Opération à réaliser</w:t>
            </w:r>
          </w:p>
        </w:tc>
        <w:tc>
          <w:tcPr>
            <w:tcW w:w="3231" w:type="dxa"/>
          </w:tcPr>
          <w:p w:rsidR="00D21E21" w:rsidRPr="006D7254" w:rsidRDefault="00D21E21" w:rsidP="00C12CDC">
            <w:pPr>
              <w:spacing w:after="0"/>
              <w:ind w:right="76"/>
              <w:jc w:val="center"/>
              <w:rPr>
                <w:b/>
                <w:bCs/>
              </w:rPr>
            </w:pPr>
            <w:r>
              <w:rPr>
                <w:b/>
                <w:bCs/>
              </w:rPr>
              <w:t>Obligation du soumissionnaire</w:t>
            </w:r>
          </w:p>
        </w:tc>
      </w:tr>
      <w:tr w:rsidR="00D21E21" w:rsidRPr="006D7254" w:rsidTr="00C52D74">
        <w:trPr>
          <w:trHeight w:val="1986"/>
        </w:trPr>
        <w:tc>
          <w:tcPr>
            <w:tcW w:w="3431" w:type="dxa"/>
          </w:tcPr>
          <w:p w:rsidR="00D21E21" w:rsidRPr="00172755" w:rsidRDefault="00D21E21" w:rsidP="00C12CDC">
            <w:pPr>
              <w:tabs>
                <w:tab w:val="left" w:pos="9072"/>
              </w:tabs>
              <w:spacing w:line="240" w:lineRule="auto"/>
              <w:ind w:left="142" w:right="141"/>
              <w:jc w:val="both"/>
              <w:rPr>
                <w:rFonts w:asciiTheme="majorBidi" w:hAnsiTheme="majorBidi" w:cstheme="majorBidi"/>
                <w:sz w:val="2"/>
                <w:szCs w:val="2"/>
              </w:rPr>
            </w:pPr>
          </w:p>
          <w:p w:rsidR="00D21E21" w:rsidRPr="00172755" w:rsidRDefault="00D21E21" w:rsidP="00A152F6">
            <w:pPr>
              <w:tabs>
                <w:tab w:val="left" w:pos="9072"/>
              </w:tabs>
              <w:spacing w:line="240" w:lineRule="auto"/>
              <w:ind w:left="142" w:right="141"/>
              <w:jc w:val="both"/>
              <w:rPr>
                <w:rFonts w:asciiTheme="majorBidi" w:hAnsiTheme="majorBidi" w:cstheme="majorBidi"/>
              </w:rPr>
            </w:pPr>
            <w:r w:rsidRPr="00145711">
              <w:rPr>
                <w:rFonts w:asciiTheme="majorBidi" w:hAnsiTheme="majorBidi" w:cstheme="majorBidi"/>
                <w:b/>
                <w:bCs/>
              </w:rPr>
              <w:t>*</w:t>
            </w:r>
            <w:r w:rsidRPr="00172755">
              <w:rPr>
                <w:rFonts w:asciiTheme="majorBidi" w:hAnsiTheme="majorBidi" w:cstheme="majorBidi"/>
              </w:rPr>
              <w:t xml:space="preserve">Le cautionnement provisoire d’un montant de </w:t>
            </w:r>
            <w:r w:rsidR="00A152F6">
              <w:rPr>
                <w:rFonts w:asciiTheme="majorBidi" w:hAnsiTheme="majorBidi" w:cstheme="majorBidi"/>
              </w:rPr>
              <w:t>800</w:t>
            </w:r>
            <w:r w:rsidRPr="00172755">
              <w:rPr>
                <w:rFonts w:asciiTheme="majorBidi" w:hAnsiTheme="majorBidi" w:cstheme="majorBidi"/>
              </w:rPr>
              <w:t xml:space="preserve"> dinars.</w:t>
            </w:r>
          </w:p>
          <w:p w:rsidR="00D21E21" w:rsidRPr="00172755" w:rsidRDefault="00D21E21" w:rsidP="00520526">
            <w:pPr>
              <w:tabs>
                <w:tab w:val="left" w:pos="9072"/>
              </w:tabs>
              <w:spacing w:line="240" w:lineRule="auto"/>
              <w:ind w:left="142" w:right="141"/>
              <w:jc w:val="both"/>
              <w:rPr>
                <w:rFonts w:asciiTheme="majorBidi" w:hAnsiTheme="majorBidi" w:cstheme="majorBidi"/>
              </w:rPr>
            </w:pPr>
            <w:r w:rsidRPr="00172755">
              <w:rPr>
                <w:rFonts w:asciiTheme="majorBidi" w:hAnsiTheme="majorBidi" w:cstheme="majorBidi"/>
              </w:rPr>
              <w:t xml:space="preserve">NB : cautionnement valable pour une période de </w:t>
            </w:r>
            <w:r w:rsidR="00520526">
              <w:rPr>
                <w:rFonts w:asciiTheme="majorBidi" w:hAnsiTheme="majorBidi" w:cstheme="majorBidi" w:hint="cs"/>
                <w:rtl/>
              </w:rPr>
              <w:t>120</w:t>
            </w:r>
            <w:r w:rsidRPr="00172755">
              <w:rPr>
                <w:rFonts w:asciiTheme="majorBidi" w:hAnsiTheme="majorBidi" w:cstheme="majorBidi"/>
              </w:rPr>
              <w:t xml:space="preserve"> jours à partir du lendemain de la date limite de réception des offres.</w:t>
            </w:r>
          </w:p>
        </w:tc>
        <w:tc>
          <w:tcPr>
            <w:tcW w:w="2977" w:type="dxa"/>
          </w:tcPr>
          <w:p w:rsidR="00D21E21" w:rsidRPr="00D96944" w:rsidRDefault="00D21E21" w:rsidP="00C12CDC">
            <w:pPr>
              <w:tabs>
                <w:tab w:val="left" w:pos="9072"/>
              </w:tabs>
              <w:spacing w:after="0" w:line="240" w:lineRule="auto"/>
              <w:ind w:left="142" w:right="141"/>
              <w:jc w:val="both"/>
              <w:rPr>
                <w:rFonts w:asciiTheme="majorBidi" w:hAnsiTheme="majorBidi" w:cstheme="majorBidi"/>
                <w:sz w:val="14"/>
                <w:szCs w:val="14"/>
              </w:rPr>
            </w:pPr>
          </w:p>
          <w:p w:rsidR="00D21E21" w:rsidRPr="00172755" w:rsidRDefault="00D21E21" w:rsidP="00041EBB">
            <w:pPr>
              <w:tabs>
                <w:tab w:val="left" w:pos="9072"/>
              </w:tabs>
              <w:spacing w:after="0" w:line="240" w:lineRule="auto"/>
              <w:ind w:left="142" w:right="33"/>
              <w:jc w:val="both"/>
              <w:rPr>
                <w:rFonts w:asciiTheme="majorBidi" w:hAnsiTheme="majorBidi" w:cstheme="majorBidi"/>
              </w:rPr>
            </w:pPr>
            <w:r w:rsidRPr="00172755">
              <w:rPr>
                <w:rFonts w:asciiTheme="majorBidi" w:hAnsiTheme="majorBidi" w:cstheme="majorBidi"/>
              </w:rPr>
              <w:t xml:space="preserve">Document établi conformément au modèle figurant en </w:t>
            </w:r>
            <w:r w:rsidRPr="00041EBB">
              <w:rPr>
                <w:rFonts w:asciiTheme="majorBidi" w:hAnsiTheme="majorBidi" w:cstheme="majorBidi"/>
                <w:b/>
                <w:bCs/>
              </w:rPr>
              <w:t xml:space="preserve">annexe </w:t>
            </w:r>
            <w:r w:rsidR="00041EBB" w:rsidRPr="00041EBB">
              <w:rPr>
                <w:rFonts w:asciiTheme="majorBidi" w:hAnsiTheme="majorBidi" w:cstheme="majorBidi"/>
                <w:b/>
                <w:bCs/>
              </w:rPr>
              <w:t>04</w:t>
            </w:r>
            <w:r w:rsidR="00A152F6">
              <w:rPr>
                <w:rFonts w:asciiTheme="majorBidi" w:hAnsiTheme="majorBidi" w:cstheme="majorBidi"/>
                <w:b/>
                <w:bCs/>
              </w:rPr>
              <w:t xml:space="preserve"> </w:t>
            </w:r>
            <w:r w:rsidRPr="00172755">
              <w:rPr>
                <w:rFonts w:asciiTheme="majorBidi" w:hAnsiTheme="majorBidi" w:cstheme="majorBidi"/>
              </w:rPr>
              <w:t>(arrêté de monsieur le ministre des finances au JORT n</w:t>
            </w:r>
            <w:r w:rsidRPr="00172755">
              <w:rPr>
                <w:rFonts w:asciiTheme="majorBidi" w:hAnsiTheme="majorBidi" w:cstheme="majorBidi"/>
                <w:vertAlign w:val="superscript"/>
              </w:rPr>
              <w:t>0</w:t>
            </w:r>
            <w:r w:rsidRPr="00172755">
              <w:rPr>
                <w:rFonts w:asciiTheme="majorBidi" w:hAnsiTheme="majorBidi" w:cstheme="majorBidi"/>
              </w:rPr>
              <w:t xml:space="preserve"> 70 en date du 29/08/2014).</w:t>
            </w:r>
          </w:p>
          <w:p w:rsidR="00D21E21" w:rsidRPr="00172755" w:rsidRDefault="00D21E21" w:rsidP="00C12CDC">
            <w:pPr>
              <w:tabs>
                <w:tab w:val="left" w:pos="9072"/>
              </w:tabs>
              <w:spacing w:after="0" w:line="240" w:lineRule="auto"/>
              <w:ind w:left="142" w:right="141"/>
              <w:jc w:val="both"/>
              <w:rPr>
                <w:rFonts w:asciiTheme="majorBidi" w:hAnsiTheme="majorBidi" w:cstheme="majorBidi"/>
              </w:rPr>
            </w:pPr>
            <w:r w:rsidRPr="00172755">
              <w:rPr>
                <w:rFonts w:asciiTheme="majorBidi" w:hAnsiTheme="majorBidi" w:cstheme="majorBidi"/>
              </w:rPr>
              <w:t>Les chèques ne sont pas admis.</w:t>
            </w:r>
          </w:p>
        </w:tc>
        <w:tc>
          <w:tcPr>
            <w:tcW w:w="3231" w:type="dxa"/>
          </w:tcPr>
          <w:p w:rsidR="00D21E21" w:rsidRPr="00172755" w:rsidRDefault="00D21E21" w:rsidP="00C12CDC">
            <w:pPr>
              <w:tabs>
                <w:tab w:val="left" w:pos="9072"/>
              </w:tabs>
              <w:spacing w:line="240" w:lineRule="auto"/>
              <w:ind w:left="142" w:right="141"/>
              <w:jc w:val="both"/>
              <w:rPr>
                <w:rFonts w:asciiTheme="majorBidi" w:hAnsiTheme="majorBidi" w:cstheme="majorBidi"/>
                <w:sz w:val="2"/>
                <w:szCs w:val="2"/>
              </w:rPr>
            </w:pPr>
          </w:p>
          <w:p w:rsidR="00D21E21" w:rsidRPr="00172755" w:rsidRDefault="00D21E21" w:rsidP="00C12CDC">
            <w:pPr>
              <w:tabs>
                <w:tab w:val="left" w:pos="9072"/>
              </w:tabs>
              <w:spacing w:line="240" w:lineRule="auto"/>
              <w:ind w:left="142" w:right="141"/>
              <w:jc w:val="both"/>
              <w:rPr>
                <w:rFonts w:asciiTheme="majorBidi" w:hAnsiTheme="majorBidi" w:cstheme="majorBidi"/>
              </w:rPr>
            </w:pPr>
            <w:r w:rsidRPr="00172755">
              <w:rPr>
                <w:rFonts w:asciiTheme="majorBidi" w:hAnsiTheme="majorBidi" w:cstheme="majorBidi"/>
              </w:rPr>
              <w:t>- date, signature et tampon de l’établissement bancaire à la fin du document.</w:t>
            </w:r>
          </w:p>
          <w:p w:rsidR="00D21E21" w:rsidRPr="00172755" w:rsidRDefault="00D21E21" w:rsidP="00C12CDC">
            <w:pPr>
              <w:tabs>
                <w:tab w:val="left" w:pos="9072"/>
              </w:tabs>
              <w:spacing w:line="240" w:lineRule="auto"/>
              <w:ind w:left="142" w:right="141"/>
              <w:jc w:val="both"/>
              <w:rPr>
                <w:rFonts w:asciiTheme="majorBidi" w:hAnsiTheme="majorBidi" w:cstheme="majorBidi"/>
              </w:rPr>
            </w:pPr>
            <w:r w:rsidRPr="00172755">
              <w:rPr>
                <w:rFonts w:asciiTheme="majorBidi" w:hAnsiTheme="majorBidi" w:cstheme="majorBidi"/>
              </w:rPr>
              <w:t>NB : les dossiers qui ne contiennent pas cette caution seront rejetés d’office.</w:t>
            </w:r>
          </w:p>
        </w:tc>
      </w:tr>
      <w:tr w:rsidR="00D21E21" w:rsidRPr="006D7254" w:rsidTr="00C52D74">
        <w:trPr>
          <w:trHeight w:val="1633"/>
        </w:trPr>
        <w:tc>
          <w:tcPr>
            <w:tcW w:w="3431" w:type="dxa"/>
          </w:tcPr>
          <w:p w:rsidR="00D21E21" w:rsidRPr="008B6422" w:rsidRDefault="00D21E21" w:rsidP="008B6422">
            <w:pPr>
              <w:tabs>
                <w:tab w:val="left" w:pos="9072"/>
              </w:tabs>
              <w:spacing w:after="0" w:line="240" w:lineRule="auto"/>
              <w:ind w:left="142" w:right="33"/>
              <w:jc w:val="both"/>
              <w:rPr>
                <w:rFonts w:asciiTheme="majorBidi" w:hAnsiTheme="majorBidi" w:cstheme="majorBidi"/>
              </w:rPr>
            </w:pPr>
            <w:r w:rsidRPr="008B6422">
              <w:rPr>
                <w:rFonts w:asciiTheme="majorBidi" w:hAnsiTheme="majorBidi" w:cstheme="majorBidi"/>
              </w:rPr>
              <w:t>-Extrait de registre national des entreprises, Original, délivré par les autorités compétentes,</w:t>
            </w:r>
          </w:p>
          <w:p w:rsidR="00D21E21" w:rsidRPr="008B6422" w:rsidRDefault="00D21E21" w:rsidP="00D21E21">
            <w:pPr>
              <w:tabs>
                <w:tab w:val="left" w:pos="9072"/>
              </w:tabs>
              <w:spacing w:line="240" w:lineRule="auto"/>
              <w:ind w:left="142" w:right="141"/>
              <w:jc w:val="both"/>
              <w:rPr>
                <w:rFonts w:asciiTheme="majorBidi" w:hAnsiTheme="majorBidi" w:cstheme="majorBidi"/>
              </w:rPr>
            </w:pPr>
            <w:r w:rsidRPr="008B6422">
              <w:rPr>
                <w:rFonts w:asciiTheme="majorBidi" w:hAnsiTheme="majorBidi" w:cstheme="majorBidi"/>
              </w:rPr>
              <w:t>-En cas de Groupement, ce document sera fourni par chaque membre du dite groupement.</w:t>
            </w:r>
          </w:p>
        </w:tc>
        <w:tc>
          <w:tcPr>
            <w:tcW w:w="2977" w:type="dxa"/>
          </w:tcPr>
          <w:p w:rsidR="00D21E21" w:rsidRPr="008B6422" w:rsidRDefault="00D21E21" w:rsidP="008B6422">
            <w:pPr>
              <w:tabs>
                <w:tab w:val="left" w:pos="9072"/>
              </w:tabs>
              <w:spacing w:after="0" w:line="240" w:lineRule="auto"/>
              <w:ind w:left="142" w:right="33"/>
              <w:jc w:val="both"/>
              <w:rPr>
                <w:rFonts w:asciiTheme="majorBidi" w:hAnsiTheme="majorBidi" w:cstheme="majorBidi"/>
              </w:rPr>
            </w:pPr>
            <w:r w:rsidRPr="008B6422">
              <w:rPr>
                <w:rFonts w:asciiTheme="majorBidi" w:hAnsiTheme="majorBidi" w:cstheme="majorBidi"/>
              </w:rPr>
              <w:t>Copie originale.</w:t>
            </w:r>
          </w:p>
        </w:tc>
        <w:tc>
          <w:tcPr>
            <w:tcW w:w="3231" w:type="dxa"/>
          </w:tcPr>
          <w:p w:rsidR="00D21E21" w:rsidRPr="008B6422" w:rsidRDefault="00D21E21" w:rsidP="008B6422">
            <w:pPr>
              <w:tabs>
                <w:tab w:val="left" w:pos="9072"/>
              </w:tabs>
              <w:spacing w:after="0" w:line="240" w:lineRule="auto"/>
              <w:ind w:left="142" w:right="33"/>
              <w:jc w:val="both"/>
              <w:rPr>
                <w:rFonts w:asciiTheme="majorBidi" w:hAnsiTheme="majorBidi" w:cstheme="majorBidi"/>
              </w:rPr>
            </w:pPr>
            <w:r w:rsidRPr="008B6422">
              <w:rPr>
                <w:rFonts w:asciiTheme="majorBidi" w:hAnsiTheme="majorBidi" w:cstheme="majorBidi"/>
              </w:rPr>
              <w:t>-Valable à la date d’ouverture des plis, ne dépassant pas 3 mois,</w:t>
            </w:r>
          </w:p>
          <w:p w:rsidR="00D21E21" w:rsidRPr="008B6422" w:rsidRDefault="00D21E21" w:rsidP="00C52D74">
            <w:pPr>
              <w:tabs>
                <w:tab w:val="left" w:pos="9072"/>
              </w:tabs>
              <w:spacing w:line="240" w:lineRule="auto"/>
              <w:ind w:left="142" w:right="141"/>
              <w:jc w:val="both"/>
              <w:rPr>
                <w:rFonts w:asciiTheme="majorBidi" w:hAnsiTheme="majorBidi" w:cstheme="majorBidi"/>
              </w:rPr>
            </w:pPr>
            <w:r w:rsidRPr="008B6422">
              <w:rPr>
                <w:rFonts w:asciiTheme="majorBidi" w:hAnsiTheme="majorBidi" w:cstheme="majorBidi"/>
              </w:rPr>
              <w:t>-document originale à envoyer hors ligne par la procédure matérielle</w:t>
            </w:r>
            <w:r w:rsidR="00C52D74">
              <w:rPr>
                <w:rFonts w:asciiTheme="majorBidi" w:hAnsiTheme="majorBidi" w:cstheme="majorBidi"/>
              </w:rPr>
              <w:t>.</w:t>
            </w:r>
          </w:p>
        </w:tc>
      </w:tr>
    </w:tbl>
    <w:p w:rsidR="00D21E21" w:rsidRPr="000F5B6A" w:rsidRDefault="00D21E21" w:rsidP="00D21E21">
      <w:pPr>
        <w:spacing w:after="0" w:line="240" w:lineRule="auto"/>
        <w:jc w:val="both"/>
        <w:rPr>
          <w:rFonts w:asciiTheme="majorBidi" w:hAnsiTheme="majorBidi" w:cstheme="majorBidi"/>
          <w:b/>
          <w:bCs/>
          <w:sz w:val="6"/>
          <w:szCs w:val="6"/>
        </w:rPr>
      </w:pPr>
    </w:p>
    <w:p w:rsidR="00DC2B1F" w:rsidRPr="003B3AD0" w:rsidRDefault="00DC2B1F" w:rsidP="00D21E21">
      <w:pPr>
        <w:autoSpaceDE w:val="0"/>
        <w:autoSpaceDN w:val="0"/>
        <w:adjustRightInd w:val="0"/>
        <w:spacing w:after="0"/>
        <w:jc w:val="both"/>
        <w:rPr>
          <w:rFonts w:ascii="Times New Roman" w:eastAsia="Calibri" w:hAnsi="Times New Roman" w:cs="Times New Roman"/>
          <w:color w:val="FF0000"/>
          <w:sz w:val="2"/>
          <w:szCs w:val="2"/>
          <w:lang w:eastAsia="en-US"/>
        </w:rPr>
      </w:pPr>
    </w:p>
    <w:p w:rsidR="003B3AD0" w:rsidRPr="003B3AD0" w:rsidRDefault="003B3AD0" w:rsidP="00C52D74">
      <w:pPr>
        <w:autoSpaceDE w:val="0"/>
        <w:autoSpaceDN w:val="0"/>
        <w:adjustRightInd w:val="0"/>
        <w:spacing w:after="0" w:line="240" w:lineRule="auto"/>
        <w:jc w:val="both"/>
        <w:rPr>
          <w:rFonts w:ascii="Times New Roman" w:eastAsia="Calibri" w:hAnsi="Times New Roman" w:cs="Times New Roman"/>
          <w:sz w:val="2"/>
          <w:szCs w:val="2"/>
          <w:lang w:eastAsia="en-US"/>
        </w:rPr>
      </w:pPr>
    </w:p>
    <w:p w:rsidR="00D21E21" w:rsidRDefault="00D21E21" w:rsidP="00C52D74">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DA43D8">
        <w:rPr>
          <w:rFonts w:ascii="Times New Roman" w:eastAsia="Calibri" w:hAnsi="Times New Roman" w:cs="Times New Roman"/>
          <w:sz w:val="24"/>
          <w:szCs w:val="24"/>
          <w:lang w:eastAsia="en-US"/>
        </w:rPr>
        <w:t>*</w:t>
      </w:r>
      <w:r w:rsidRPr="00DA43D8">
        <w:rPr>
          <w:rFonts w:ascii="Times New Roman" w:eastAsia="Calibri" w:hAnsi="Times New Roman" w:cs="Times New Roman"/>
          <w:b/>
          <w:bCs/>
          <w:sz w:val="24"/>
          <w:szCs w:val="24"/>
          <w:lang w:eastAsia="en-US"/>
        </w:rPr>
        <w:t>Les bureaux d’études sont dispensés lors de leur participation aux marchés publics de la présentation du cautionnement provisoire.</w:t>
      </w:r>
    </w:p>
    <w:p w:rsidR="003B3AD0" w:rsidRPr="000C35A8" w:rsidRDefault="003B3AD0" w:rsidP="00C52D74">
      <w:pPr>
        <w:autoSpaceDE w:val="0"/>
        <w:autoSpaceDN w:val="0"/>
        <w:adjustRightInd w:val="0"/>
        <w:spacing w:after="0" w:line="240" w:lineRule="auto"/>
        <w:jc w:val="both"/>
        <w:rPr>
          <w:rFonts w:ascii="Times New Roman" w:eastAsia="Calibri" w:hAnsi="Times New Roman" w:cs="Times New Roman"/>
          <w:b/>
          <w:bCs/>
          <w:sz w:val="4"/>
          <w:szCs w:val="4"/>
          <w:lang w:eastAsia="en-US"/>
        </w:rPr>
      </w:pPr>
    </w:p>
    <w:p w:rsidR="00C52D74" w:rsidRPr="00C52D74" w:rsidRDefault="00C52D74" w:rsidP="00C52D74">
      <w:pPr>
        <w:autoSpaceDE w:val="0"/>
        <w:autoSpaceDN w:val="0"/>
        <w:adjustRightInd w:val="0"/>
        <w:spacing w:after="0" w:line="240" w:lineRule="auto"/>
        <w:jc w:val="both"/>
        <w:rPr>
          <w:rFonts w:ascii="Times New Roman" w:eastAsia="Calibri" w:hAnsi="Times New Roman" w:cs="Times New Roman"/>
          <w:sz w:val="6"/>
          <w:szCs w:val="6"/>
          <w:lang w:eastAsia="en-US"/>
        </w:rPr>
      </w:pPr>
    </w:p>
    <w:p w:rsidR="00432939" w:rsidRPr="00C52D74" w:rsidRDefault="00432939" w:rsidP="00C52D74">
      <w:pPr>
        <w:spacing w:after="0" w:line="240" w:lineRule="auto"/>
        <w:jc w:val="both"/>
        <w:rPr>
          <w:rFonts w:asciiTheme="majorBidi" w:hAnsiTheme="majorBidi" w:cstheme="majorBidi"/>
          <w:b/>
          <w:sz w:val="2"/>
          <w:szCs w:val="2"/>
          <w:u w:val="single"/>
        </w:rPr>
      </w:pPr>
    </w:p>
    <w:p w:rsidR="002226BF" w:rsidRPr="00DA43D8" w:rsidRDefault="002226BF" w:rsidP="00C52D74">
      <w:pPr>
        <w:spacing w:after="0" w:line="240" w:lineRule="auto"/>
        <w:jc w:val="both"/>
        <w:rPr>
          <w:rFonts w:asciiTheme="majorBidi" w:hAnsiTheme="majorBidi" w:cstheme="majorBidi"/>
          <w:bCs/>
          <w:sz w:val="24"/>
          <w:szCs w:val="24"/>
        </w:rPr>
      </w:pPr>
      <w:r w:rsidRPr="00FD4400">
        <w:rPr>
          <w:rFonts w:asciiTheme="majorBidi" w:hAnsiTheme="majorBidi" w:cstheme="majorBidi"/>
          <w:b/>
          <w:sz w:val="24"/>
          <w:szCs w:val="24"/>
          <w:u w:val="single"/>
        </w:rPr>
        <w:t>NB</w:t>
      </w:r>
      <w:r w:rsidRPr="00FD4400">
        <w:rPr>
          <w:rFonts w:asciiTheme="majorBidi" w:hAnsiTheme="majorBidi" w:cstheme="majorBidi"/>
          <w:b/>
          <w:sz w:val="24"/>
          <w:szCs w:val="24"/>
        </w:rPr>
        <w:t> :</w:t>
      </w:r>
      <w:r w:rsidRPr="00DA43D8">
        <w:rPr>
          <w:rFonts w:asciiTheme="majorBidi" w:hAnsiTheme="majorBidi" w:cstheme="majorBidi"/>
          <w:bCs/>
          <w:sz w:val="24"/>
          <w:szCs w:val="24"/>
        </w:rPr>
        <w:t xml:space="preserve"> Motif de rejet de l’offre lors de l’ouverture des offres :</w:t>
      </w:r>
    </w:p>
    <w:p w:rsidR="002226BF" w:rsidRPr="00DA43D8" w:rsidRDefault="002226BF" w:rsidP="003B3AD0">
      <w:pPr>
        <w:spacing w:after="0"/>
        <w:rPr>
          <w:rFonts w:asciiTheme="majorBidi" w:hAnsiTheme="majorBidi" w:cstheme="majorBidi"/>
          <w:bCs/>
          <w:sz w:val="24"/>
          <w:szCs w:val="24"/>
        </w:rPr>
      </w:pPr>
      <w:r w:rsidRPr="00DA43D8">
        <w:rPr>
          <w:rFonts w:asciiTheme="majorBidi" w:hAnsiTheme="majorBidi" w:cstheme="majorBidi"/>
          <w:bCs/>
          <w:sz w:val="24"/>
          <w:szCs w:val="24"/>
        </w:rPr>
        <w:t xml:space="preserve">- Toute offre parvenue ou reçue après la date et l’heure limite de réception des </w:t>
      </w:r>
      <w:r w:rsidR="00D236EB" w:rsidRPr="00DA43D8">
        <w:rPr>
          <w:rFonts w:asciiTheme="majorBidi" w:hAnsiTheme="majorBidi" w:cstheme="majorBidi"/>
          <w:bCs/>
          <w:sz w:val="24"/>
          <w:szCs w:val="24"/>
        </w:rPr>
        <w:t>offres</w:t>
      </w:r>
      <w:r w:rsidR="00A227C6">
        <w:rPr>
          <w:rFonts w:asciiTheme="majorBidi" w:hAnsiTheme="majorBidi" w:cstheme="majorBidi"/>
          <w:bCs/>
          <w:sz w:val="24"/>
          <w:szCs w:val="24"/>
        </w:rPr>
        <w:t xml:space="preserve"> </w:t>
      </w:r>
      <w:r w:rsidR="00D236EB">
        <w:rPr>
          <w:rFonts w:asciiTheme="majorBidi" w:hAnsiTheme="majorBidi" w:cstheme="majorBidi"/>
          <w:bCs/>
          <w:sz w:val="24"/>
          <w:szCs w:val="24"/>
        </w:rPr>
        <w:t>prescrit</w:t>
      </w:r>
    </w:p>
    <w:p w:rsidR="002226BF" w:rsidRDefault="002226BF" w:rsidP="003B3AD0">
      <w:pPr>
        <w:spacing w:after="0"/>
        <w:rPr>
          <w:rFonts w:asciiTheme="majorBidi" w:hAnsiTheme="majorBidi" w:cstheme="majorBidi"/>
          <w:bCs/>
          <w:sz w:val="24"/>
          <w:szCs w:val="24"/>
        </w:rPr>
      </w:pPr>
      <w:r w:rsidRPr="00DA43D8">
        <w:rPr>
          <w:rFonts w:asciiTheme="majorBidi" w:hAnsiTheme="majorBidi" w:cstheme="majorBidi"/>
          <w:bCs/>
          <w:sz w:val="24"/>
          <w:szCs w:val="24"/>
        </w:rPr>
        <w:t>dans l’avis d’appel d’offre.</w:t>
      </w:r>
    </w:p>
    <w:p w:rsidR="00DA43D8" w:rsidRPr="00DA43D8" w:rsidRDefault="00DA43D8" w:rsidP="00DA43D8">
      <w:pPr>
        <w:spacing w:after="0"/>
        <w:jc w:val="both"/>
        <w:rPr>
          <w:rFonts w:asciiTheme="majorBidi" w:hAnsiTheme="majorBidi" w:cstheme="majorBidi"/>
          <w:bCs/>
          <w:sz w:val="4"/>
          <w:szCs w:val="4"/>
        </w:rPr>
      </w:pPr>
    </w:p>
    <w:p w:rsidR="00DA43D8" w:rsidRDefault="002226BF" w:rsidP="00DA43D8">
      <w:pPr>
        <w:spacing w:after="0"/>
        <w:jc w:val="both"/>
        <w:rPr>
          <w:rFonts w:asciiTheme="majorBidi" w:hAnsiTheme="majorBidi" w:cstheme="majorBidi"/>
          <w:sz w:val="24"/>
          <w:szCs w:val="24"/>
        </w:rPr>
      </w:pPr>
      <w:r w:rsidRPr="00DA43D8">
        <w:rPr>
          <w:rFonts w:asciiTheme="majorBidi" w:hAnsiTheme="majorBidi" w:cstheme="majorBidi"/>
          <w:bCs/>
          <w:sz w:val="24"/>
          <w:szCs w:val="24"/>
        </w:rPr>
        <w:t>- L’absence d</w:t>
      </w:r>
      <w:r w:rsidR="008B6422" w:rsidRPr="00DA43D8">
        <w:rPr>
          <w:rFonts w:asciiTheme="majorBidi" w:hAnsiTheme="majorBidi" w:cstheme="majorBidi"/>
          <w:bCs/>
          <w:sz w:val="24"/>
          <w:szCs w:val="24"/>
        </w:rPr>
        <w:t>u</w:t>
      </w:r>
      <w:r w:rsidRPr="00DA43D8">
        <w:rPr>
          <w:rFonts w:asciiTheme="majorBidi" w:hAnsiTheme="majorBidi" w:cstheme="majorBidi"/>
          <w:bCs/>
          <w:sz w:val="24"/>
          <w:szCs w:val="24"/>
        </w:rPr>
        <w:t xml:space="preserve"> Cautionnement Provisoire lors de l’ouverture des offres</w:t>
      </w:r>
      <w:r w:rsidR="00DA43D8">
        <w:rPr>
          <w:rFonts w:asciiTheme="majorBidi" w:hAnsiTheme="majorBidi" w:cstheme="majorBidi"/>
          <w:bCs/>
          <w:sz w:val="24"/>
          <w:szCs w:val="24"/>
        </w:rPr>
        <w:t>.</w:t>
      </w:r>
    </w:p>
    <w:p w:rsidR="002226BF" w:rsidRPr="00DA43D8" w:rsidRDefault="002226BF" w:rsidP="00DA43D8">
      <w:pPr>
        <w:spacing w:after="0"/>
        <w:jc w:val="both"/>
        <w:rPr>
          <w:rFonts w:asciiTheme="majorBidi" w:hAnsiTheme="majorBidi" w:cstheme="majorBidi"/>
          <w:bCs/>
          <w:sz w:val="4"/>
          <w:szCs w:val="4"/>
        </w:rPr>
      </w:pPr>
    </w:p>
    <w:p w:rsidR="002226BF" w:rsidRDefault="002226BF" w:rsidP="00DA43D8">
      <w:pPr>
        <w:spacing w:after="0"/>
        <w:jc w:val="both"/>
        <w:rPr>
          <w:rFonts w:asciiTheme="majorBidi" w:hAnsiTheme="majorBidi" w:cstheme="majorBidi"/>
          <w:bCs/>
          <w:sz w:val="24"/>
          <w:szCs w:val="24"/>
        </w:rPr>
      </w:pPr>
      <w:r w:rsidRPr="00DA43D8">
        <w:rPr>
          <w:rFonts w:asciiTheme="majorBidi" w:hAnsiTheme="majorBidi" w:cstheme="majorBidi"/>
          <w:bCs/>
          <w:sz w:val="24"/>
          <w:szCs w:val="24"/>
        </w:rPr>
        <w:lastRenderedPageBreak/>
        <w:t xml:space="preserve">- La non-fourniture de </w:t>
      </w:r>
      <w:r w:rsidR="008B6422" w:rsidRPr="00DA43D8">
        <w:rPr>
          <w:rFonts w:asciiTheme="majorBidi" w:hAnsiTheme="majorBidi" w:cstheme="majorBidi"/>
          <w:sz w:val="24"/>
          <w:szCs w:val="28"/>
        </w:rPr>
        <w:t>l’extrait du registre national des entreprises</w:t>
      </w:r>
      <w:r w:rsidRPr="00DA43D8">
        <w:rPr>
          <w:rFonts w:asciiTheme="majorBidi" w:hAnsiTheme="majorBidi" w:cstheme="majorBidi"/>
          <w:bCs/>
          <w:sz w:val="24"/>
          <w:szCs w:val="24"/>
        </w:rPr>
        <w:t>, après l’expiration du délai supplémentaire accordé aux soumissionnaires par la commission d’ouverture des offres conformément aux dispositions de l’article 60 du décret N° 2014-10</w:t>
      </w:r>
      <w:r w:rsidRPr="00DA43D8">
        <w:rPr>
          <w:rFonts w:asciiTheme="majorBidi" w:hAnsiTheme="majorBidi" w:cstheme="majorBidi"/>
          <w:b/>
          <w:sz w:val="24"/>
          <w:szCs w:val="24"/>
        </w:rPr>
        <w:t>3</w:t>
      </w:r>
      <w:r w:rsidRPr="00DA43D8">
        <w:rPr>
          <w:rFonts w:asciiTheme="majorBidi" w:hAnsiTheme="majorBidi" w:cstheme="majorBidi"/>
          <w:b/>
          <w:sz w:val="24"/>
          <w:szCs w:val="24"/>
          <w:rtl/>
        </w:rPr>
        <w:t>9</w:t>
      </w:r>
      <w:r w:rsidRPr="00DA43D8">
        <w:rPr>
          <w:rFonts w:asciiTheme="majorBidi" w:hAnsiTheme="majorBidi" w:cstheme="majorBidi"/>
          <w:bCs/>
          <w:sz w:val="24"/>
          <w:szCs w:val="24"/>
        </w:rPr>
        <w:t xml:space="preserve"> du </w:t>
      </w:r>
      <w:r w:rsidRPr="00DA43D8">
        <w:rPr>
          <w:rFonts w:asciiTheme="majorBidi" w:hAnsiTheme="majorBidi" w:cstheme="majorBidi"/>
          <w:b/>
          <w:sz w:val="24"/>
          <w:szCs w:val="24"/>
          <w:rtl/>
        </w:rPr>
        <w:t>13</w:t>
      </w:r>
      <w:r w:rsidRPr="00DA43D8">
        <w:rPr>
          <w:rFonts w:asciiTheme="majorBidi" w:hAnsiTheme="majorBidi" w:cstheme="majorBidi"/>
          <w:bCs/>
          <w:sz w:val="24"/>
          <w:szCs w:val="24"/>
        </w:rPr>
        <w:t xml:space="preserve"> mars 2014 portant réglementation des marchés publics.</w:t>
      </w:r>
    </w:p>
    <w:p w:rsidR="00DA43D8" w:rsidRPr="00DA43D8" w:rsidRDefault="00DA43D8" w:rsidP="00DA43D8">
      <w:pPr>
        <w:spacing w:after="0"/>
        <w:jc w:val="both"/>
        <w:rPr>
          <w:rFonts w:asciiTheme="majorBidi" w:hAnsiTheme="majorBidi" w:cstheme="majorBidi"/>
          <w:bCs/>
          <w:sz w:val="4"/>
          <w:szCs w:val="4"/>
        </w:rPr>
      </w:pPr>
    </w:p>
    <w:p w:rsidR="002226BF" w:rsidRDefault="002226BF" w:rsidP="007A5192">
      <w:pPr>
        <w:spacing w:after="0"/>
        <w:jc w:val="both"/>
        <w:rPr>
          <w:rFonts w:asciiTheme="majorBidi" w:hAnsiTheme="majorBidi" w:cstheme="majorBidi"/>
          <w:bCs/>
          <w:sz w:val="24"/>
          <w:szCs w:val="24"/>
        </w:rPr>
      </w:pPr>
      <w:r w:rsidRPr="00DA43D8">
        <w:rPr>
          <w:rFonts w:asciiTheme="majorBidi" w:hAnsiTheme="majorBidi" w:cstheme="majorBidi"/>
          <w:bCs/>
          <w:sz w:val="24"/>
          <w:szCs w:val="24"/>
        </w:rPr>
        <w:t>-Le montant du cautionnement provisoire à fournir par le soumissionnaire à titre de garantie pécuniaire devra être constitué dans un établissement bancaire agré</w:t>
      </w:r>
      <w:r w:rsidR="008B6422" w:rsidRPr="00DA43D8">
        <w:rPr>
          <w:rFonts w:asciiTheme="majorBidi" w:hAnsiTheme="majorBidi" w:cstheme="majorBidi"/>
          <w:bCs/>
          <w:sz w:val="24"/>
          <w:szCs w:val="24"/>
        </w:rPr>
        <w:t>e</w:t>
      </w:r>
      <w:r w:rsidR="007A5192">
        <w:rPr>
          <w:rFonts w:asciiTheme="majorBidi" w:hAnsiTheme="majorBidi" w:cstheme="majorBidi"/>
          <w:bCs/>
          <w:sz w:val="24"/>
          <w:szCs w:val="24"/>
        </w:rPr>
        <w:t xml:space="preserve"> </w:t>
      </w:r>
      <w:r w:rsidR="00A92FDB" w:rsidRPr="00DA43D8">
        <w:rPr>
          <w:rFonts w:asciiTheme="majorBidi" w:hAnsiTheme="majorBidi" w:cstheme="majorBidi"/>
          <w:bCs/>
          <w:sz w:val="24"/>
          <w:szCs w:val="24"/>
        </w:rPr>
        <w:t>par l’administration</w:t>
      </w:r>
      <w:r w:rsidRPr="00DA43D8">
        <w:rPr>
          <w:rFonts w:asciiTheme="majorBidi" w:hAnsiTheme="majorBidi" w:cstheme="majorBidi"/>
          <w:bCs/>
          <w:sz w:val="24"/>
          <w:szCs w:val="24"/>
        </w:rPr>
        <w:t xml:space="preserve"> et valable pendant </w:t>
      </w:r>
      <w:r w:rsidR="007A5192" w:rsidRPr="006E14E2">
        <w:rPr>
          <w:rFonts w:asciiTheme="majorBidi" w:hAnsiTheme="majorBidi" w:cstheme="majorBidi"/>
          <w:bCs/>
          <w:sz w:val="24"/>
          <w:szCs w:val="24"/>
          <w:highlight w:val="yellow"/>
        </w:rPr>
        <w:t>120</w:t>
      </w:r>
      <w:r w:rsidRPr="006E14E2">
        <w:rPr>
          <w:rFonts w:asciiTheme="majorBidi" w:hAnsiTheme="majorBidi" w:cstheme="majorBidi"/>
          <w:bCs/>
          <w:sz w:val="24"/>
          <w:szCs w:val="24"/>
          <w:highlight w:val="yellow"/>
        </w:rPr>
        <w:t xml:space="preserve"> jours</w:t>
      </w:r>
      <w:r w:rsidRPr="00DA43D8">
        <w:rPr>
          <w:rFonts w:asciiTheme="majorBidi" w:hAnsiTheme="majorBidi" w:cstheme="majorBidi"/>
          <w:bCs/>
          <w:sz w:val="24"/>
          <w:szCs w:val="24"/>
        </w:rPr>
        <w:t xml:space="preserve"> </w:t>
      </w:r>
      <w:r w:rsidR="007A5192">
        <w:rPr>
          <w:rFonts w:asciiTheme="majorBidi" w:hAnsiTheme="majorBidi" w:cstheme="majorBidi"/>
          <w:bCs/>
          <w:sz w:val="24"/>
          <w:szCs w:val="24"/>
        </w:rPr>
        <w:t xml:space="preserve"> </w:t>
      </w:r>
      <w:r w:rsidRPr="00DA43D8">
        <w:rPr>
          <w:rFonts w:asciiTheme="majorBidi" w:hAnsiTheme="majorBidi" w:cstheme="majorBidi"/>
          <w:bCs/>
          <w:sz w:val="24"/>
          <w:szCs w:val="24"/>
        </w:rPr>
        <w:t xml:space="preserve"> à compter du jour suivant la date limite de réception des offres.</w:t>
      </w:r>
    </w:p>
    <w:p w:rsidR="00CD4983" w:rsidRPr="00CD4983" w:rsidRDefault="00CD4983" w:rsidP="006C63A7">
      <w:pPr>
        <w:spacing w:after="0"/>
        <w:jc w:val="both"/>
        <w:rPr>
          <w:rFonts w:asciiTheme="majorBidi" w:hAnsiTheme="majorBidi" w:cstheme="majorBidi"/>
          <w:bCs/>
          <w:sz w:val="8"/>
          <w:szCs w:val="8"/>
        </w:rPr>
      </w:pPr>
    </w:p>
    <w:p w:rsidR="006C63A7" w:rsidRPr="000C35A8" w:rsidRDefault="006C63A7" w:rsidP="006C63A7">
      <w:pPr>
        <w:spacing w:after="0"/>
        <w:jc w:val="both"/>
        <w:rPr>
          <w:rFonts w:asciiTheme="majorBidi" w:hAnsiTheme="majorBidi" w:cstheme="majorBidi"/>
          <w:bCs/>
          <w:sz w:val="2"/>
          <w:szCs w:val="2"/>
        </w:rPr>
      </w:pPr>
    </w:p>
    <w:p w:rsidR="00DA43D8" w:rsidRPr="000C35A8" w:rsidRDefault="00DA43D8" w:rsidP="00DA43D8">
      <w:pPr>
        <w:spacing w:after="0"/>
        <w:jc w:val="both"/>
        <w:rPr>
          <w:rFonts w:asciiTheme="majorBidi" w:hAnsiTheme="majorBidi" w:cstheme="majorBidi"/>
          <w:bCs/>
          <w:sz w:val="2"/>
          <w:szCs w:val="2"/>
        </w:rPr>
      </w:pPr>
    </w:p>
    <w:p w:rsidR="002226BF" w:rsidRDefault="00DA43D8" w:rsidP="00DA43D8">
      <w:pPr>
        <w:spacing w:after="0"/>
        <w:jc w:val="both"/>
        <w:rPr>
          <w:rFonts w:asciiTheme="majorBidi" w:hAnsiTheme="majorBidi" w:cstheme="majorBidi"/>
          <w:bCs/>
          <w:sz w:val="24"/>
          <w:szCs w:val="24"/>
        </w:rPr>
      </w:pPr>
      <w:r>
        <w:rPr>
          <w:rFonts w:asciiTheme="majorBidi" w:hAnsiTheme="majorBidi" w:cstheme="majorBidi"/>
          <w:bCs/>
          <w:sz w:val="24"/>
          <w:szCs w:val="24"/>
        </w:rPr>
        <w:t xml:space="preserve">- </w:t>
      </w:r>
      <w:r w:rsidR="002226BF" w:rsidRPr="00DA43D8">
        <w:rPr>
          <w:rFonts w:asciiTheme="majorBidi" w:hAnsiTheme="majorBidi" w:cstheme="majorBidi"/>
          <w:bCs/>
          <w:sz w:val="24"/>
          <w:szCs w:val="24"/>
        </w:rPr>
        <w:t>Le Cautionnement Provisoire, ou la caution qui le remplace, sera restitué par l'administration aux soumissionnaires non retenus après la proclamation du résultat de l'Appel d'Offres et dès la signature du Marché avec le soumissionnaire dont l'offre aura été retenue. En revanche, il sera restitué par l’administration au soumissionnaire dont l’offre a été retenue qu'après constitution du cautionnement définitif et ce dans un délai de vingt (20) jours à partir de la notification du Marché.</w:t>
      </w:r>
    </w:p>
    <w:p w:rsidR="00CD4983" w:rsidRPr="00CD4983" w:rsidRDefault="00CD4983" w:rsidP="00DA43D8">
      <w:pPr>
        <w:spacing w:after="0"/>
        <w:jc w:val="both"/>
        <w:rPr>
          <w:rFonts w:asciiTheme="majorBidi" w:hAnsiTheme="majorBidi" w:cstheme="majorBidi"/>
          <w:bCs/>
          <w:sz w:val="10"/>
          <w:szCs w:val="10"/>
        </w:rPr>
      </w:pPr>
    </w:p>
    <w:p w:rsidR="00DA43D8" w:rsidRPr="000C35A8" w:rsidRDefault="00DA43D8" w:rsidP="00DA43D8">
      <w:pPr>
        <w:spacing w:after="0"/>
        <w:jc w:val="both"/>
        <w:rPr>
          <w:rFonts w:asciiTheme="majorBidi" w:hAnsiTheme="majorBidi" w:cstheme="majorBidi"/>
          <w:bCs/>
          <w:sz w:val="2"/>
          <w:szCs w:val="2"/>
        </w:rPr>
      </w:pPr>
    </w:p>
    <w:p w:rsidR="002226BF" w:rsidRDefault="00DA43D8" w:rsidP="00DA43D8">
      <w:pPr>
        <w:spacing w:after="0"/>
        <w:jc w:val="both"/>
        <w:rPr>
          <w:rFonts w:asciiTheme="majorBidi" w:hAnsiTheme="majorBidi" w:cstheme="majorBidi"/>
          <w:bCs/>
          <w:sz w:val="24"/>
          <w:szCs w:val="24"/>
        </w:rPr>
      </w:pPr>
      <w:r>
        <w:rPr>
          <w:rFonts w:asciiTheme="majorBidi" w:hAnsiTheme="majorBidi" w:cstheme="majorBidi"/>
          <w:bCs/>
          <w:sz w:val="24"/>
          <w:szCs w:val="24"/>
        </w:rPr>
        <w:t xml:space="preserve">- </w:t>
      </w:r>
      <w:r w:rsidR="002226BF" w:rsidRPr="00DA43D8">
        <w:rPr>
          <w:rFonts w:asciiTheme="majorBidi" w:hAnsiTheme="majorBidi" w:cstheme="majorBidi"/>
          <w:bCs/>
          <w:sz w:val="24"/>
          <w:szCs w:val="24"/>
        </w:rPr>
        <w:t>Le cautionnement provisoire sera saisi par le maître d’ouvrage en cas où le soumissionnaire n’a pas remis de caution définitive ou a retiré son offre avant la date limite de validité des offres.</w:t>
      </w:r>
    </w:p>
    <w:p w:rsidR="00CD4983" w:rsidRPr="00CD4983" w:rsidRDefault="00CD4983" w:rsidP="00DA43D8">
      <w:pPr>
        <w:spacing w:after="0"/>
        <w:jc w:val="both"/>
        <w:rPr>
          <w:rFonts w:asciiTheme="majorBidi" w:hAnsiTheme="majorBidi" w:cstheme="majorBidi"/>
          <w:bCs/>
          <w:sz w:val="10"/>
          <w:szCs w:val="10"/>
        </w:rPr>
      </w:pPr>
    </w:p>
    <w:p w:rsidR="00DA43D8" w:rsidRPr="000C35A8" w:rsidRDefault="00DA43D8" w:rsidP="00DA43D8">
      <w:pPr>
        <w:spacing w:after="0"/>
        <w:jc w:val="both"/>
        <w:rPr>
          <w:rFonts w:asciiTheme="majorBidi" w:hAnsiTheme="majorBidi" w:cstheme="majorBidi"/>
          <w:bCs/>
          <w:sz w:val="2"/>
          <w:szCs w:val="2"/>
        </w:rPr>
      </w:pPr>
    </w:p>
    <w:p w:rsidR="002226BF" w:rsidRDefault="002226BF" w:rsidP="006C63A7">
      <w:pPr>
        <w:keepNext/>
        <w:spacing w:after="0" w:line="240" w:lineRule="auto"/>
        <w:jc w:val="lowKashida"/>
        <w:outlineLvl w:val="1"/>
        <w:rPr>
          <w:rFonts w:asciiTheme="majorBidi" w:hAnsiTheme="majorBidi" w:cstheme="majorBidi"/>
          <w:bCs/>
          <w:sz w:val="24"/>
          <w:szCs w:val="24"/>
        </w:rPr>
      </w:pPr>
      <w:r w:rsidRPr="00DA43D8">
        <w:rPr>
          <w:rFonts w:asciiTheme="majorBidi" w:hAnsiTheme="majorBidi" w:cstheme="majorBidi"/>
          <w:bCs/>
          <w:sz w:val="24"/>
          <w:szCs w:val="24"/>
        </w:rPr>
        <w:t>-Sur demande de l'Administration, les soumissionnaires devront fournir par écrit, dans les délais fixés par l’Administration dans cette demande conformément aux recommandations de l’Administration, tous les renseignements nécessaires à l'examen de leur offre ou concernant les omissions ou erreurs relevées dans celle-ci.</w:t>
      </w:r>
    </w:p>
    <w:p w:rsidR="003B3AD0" w:rsidRPr="000C35A8" w:rsidRDefault="003B3AD0" w:rsidP="006C63A7">
      <w:pPr>
        <w:keepNext/>
        <w:spacing w:after="0" w:line="240" w:lineRule="auto"/>
        <w:jc w:val="lowKashida"/>
        <w:outlineLvl w:val="1"/>
        <w:rPr>
          <w:rFonts w:asciiTheme="majorBidi" w:hAnsiTheme="majorBidi" w:cstheme="majorBidi"/>
          <w:bCs/>
          <w:sz w:val="8"/>
          <w:szCs w:val="8"/>
        </w:rPr>
      </w:pPr>
    </w:p>
    <w:p w:rsidR="003B3AD0" w:rsidRPr="000C35A8" w:rsidRDefault="003B3AD0" w:rsidP="006C63A7">
      <w:pPr>
        <w:keepNext/>
        <w:spacing w:after="0" w:line="240" w:lineRule="auto"/>
        <w:jc w:val="lowKashida"/>
        <w:outlineLvl w:val="1"/>
        <w:rPr>
          <w:rFonts w:asciiTheme="majorBidi" w:hAnsiTheme="majorBidi" w:cstheme="majorBidi"/>
          <w:bCs/>
          <w:sz w:val="10"/>
          <w:szCs w:val="10"/>
        </w:rPr>
      </w:pPr>
    </w:p>
    <w:p w:rsidR="00134FB5" w:rsidRDefault="00D21E21" w:rsidP="00134FB5">
      <w:pPr>
        <w:spacing w:after="0"/>
        <w:jc w:val="both"/>
        <w:rPr>
          <w:rFonts w:ascii="Arial" w:hAnsi="Arial" w:cs="Arial"/>
          <w:b/>
          <w:bCs/>
          <w:sz w:val="24"/>
          <w:szCs w:val="28"/>
          <w:u w:val="single"/>
        </w:rPr>
      </w:pPr>
      <w:r w:rsidRPr="00134FB5">
        <w:rPr>
          <w:rFonts w:asciiTheme="majorBidi" w:hAnsiTheme="majorBidi" w:cstheme="majorBidi"/>
          <w:b/>
          <w:bCs/>
          <w:sz w:val="26"/>
          <w:szCs w:val="26"/>
          <w:u w:val="single"/>
        </w:rPr>
        <w:t>B/ - Documents Administratives</w:t>
      </w:r>
      <w:r w:rsidR="00A13A71">
        <w:rPr>
          <w:rFonts w:asciiTheme="majorBidi" w:hAnsiTheme="majorBidi" w:cstheme="majorBidi"/>
          <w:b/>
          <w:bCs/>
          <w:sz w:val="26"/>
          <w:szCs w:val="26"/>
          <w:u w:val="single"/>
        </w:rPr>
        <w:t> :</w:t>
      </w:r>
    </w:p>
    <w:p w:rsidR="00D21E21" w:rsidRPr="00134FB5" w:rsidRDefault="00D21E21" w:rsidP="00134FB5">
      <w:pPr>
        <w:spacing w:after="0"/>
        <w:jc w:val="both"/>
        <w:rPr>
          <w:rFonts w:asciiTheme="majorBidi" w:hAnsiTheme="majorBidi" w:cstheme="majorBidi"/>
          <w:b/>
          <w:bCs/>
          <w:sz w:val="24"/>
          <w:szCs w:val="28"/>
        </w:rPr>
      </w:pPr>
      <w:r w:rsidRPr="00134FB5">
        <w:rPr>
          <w:rFonts w:asciiTheme="majorBidi" w:hAnsiTheme="majorBidi" w:cstheme="majorBidi"/>
          <w:sz w:val="24"/>
          <w:szCs w:val="28"/>
          <w:u w:val="single"/>
        </w:rPr>
        <w:t>(</w:t>
      </w:r>
      <w:r w:rsidR="000C35A8" w:rsidRPr="00134FB5">
        <w:rPr>
          <w:rFonts w:asciiTheme="majorBidi" w:hAnsiTheme="majorBidi" w:cstheme="majorBidi"/>
          <w:sz w:val="24"/>
          <w:szCs w:val="28"/>
        </w:rPr>
        <w:t>Envoyés</w:t>
      </w:r>
      <w:r w:rsidRPr="00134FB5">
        <w:rPr>
          <w:rFonts w:asciiTheme="majorBidi" w:hAnsiTheme="majorBidi" w:cstheme="majorBidi"/>
          <w:sz w:val="24"/>
          <w:szCs w:val="28"/>
        </w:rPr>
        <w:t xml:space="preserve"> à travers le système des achats publics en ligne TUNEPS)</w:t>
      </w:r>
      <w:r w:rsidRPr="00134FB5">
        <w:rPr>
          <w:rFonts w:asciiTheme="majorBidi" w:hAnsiTheme="majorBidi" w:cstheme="majorBidi"/>
          <w:b/>
          <w:bCs/>
          <w:sz w:val="24"/>
          <w:szCs w:val="28"/>
        </w:rPr>
        <w:t xml:space="preserve"> :</w:t>
      </w:r>
    </w:p>
    <w:p w:rsidR="00D21E21" w:rsidRPr="005F3C6E" w:rsidRDefault="00D21E21" w:rsidP="00D21E21">
      <w:pPr>
        <w:autoSpaceDE w:val="0"/>
        <w:autoSpaceDN w:val="0"/>
        <w:adjustRightInd w:val="0"/>
        <w:spacing w:after="0"/>
        <w:jc w:val="both"/>
        <w:rPr>
          <w:rFonts w:ascii="Times New Roman" w:eastAsia="Calibri" w:hAnsi="Times New Roman" w:cs="Times New Roman"/>
          <w:sz w:val="2"/>
          <w:szCs w:val="2"/>
          <w:lang w:eastAsia="en-US"/>
        </w:rPr>
      </w:pPr>
    </w:p>
    <w:p w:rsidR="00D21E21" w:rsidRPr="00124C0E" w:rsidRDefault="00D21E21" w:rsidP="00D21E21">
      <w:pPr>
        <w:autoSpaceDE w:val="0"/>
        <w:autoSpaceDN w:val="0"/>
        <w:adjustRightInd w:val="0"/>
        <w:spacing w:after="0"/>
        <w:jc w:val="both"/>
        <w:rPr>
          <w:rFonts w:ascii="Times New Roman" w:eastAsia="Calibri" w:hAnsi="Times New Roman" w:cs="Times New Roman"/>
          <w:sz w:val="12"/>
          <w:szCs w:val="12"/>
          <w:lang w:eastAsia="en-US"/>
        </w:rPr>
      </w:pPr>
    </w:p>
    <w:tbl>
      <w:tblPr>
        <w:tblW w:w="9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3402"/>
        <w:gridCol w:w="2694"/>
        <w:gridCol w:w="2606"/>
      </w:tblGrid>
      <w:tr w:rsidR="0018691D" w:rsidRPr="0018691D" w:rsidTr="0026664B">
        <w:trPr>
          <w:trHeight w:val="274"/>
        </w:trPr>
        <w:tc>
          <w:tcPr>
            <w:tcW w:w="1134" w:type="dxa"/>
          </w:tcPr>
          <w:p w:rsidR="00D21E21" w:rsidRPr="00CD4983" w:rsidRDefault="00D21E21" w:rsidP="00C12CDC">
            <w:pPr>
              <w:spacing w:after="0"/>
              <w:jc w:val="center"/>
              <w:rPr>
                <w:rFonts w:asciiTheme="majorBidi" w:hAnsiTheme="majorBidi" w:cstheme="majorBidi"/>
                <w:b/>
                <w:bCs/>
                <w:sz w:val="20"/>
                <w:szCs w:val="20"/>
              </w:rPr>
            </w:pPr>
            <w:r w:rsidRPr="00CD4983">
              <w:rPr>
                <w:rFonts w:asciiTheme="majorBidi" w:hAnsiTheme="majorBidi" w:cstheme="majorBidi"/>
                <w:b/>
                <w:bCs/>
                <w:sz w:val="20"/>
                <w:szCs w:val="20"/>
              </w:rPr>
              <w:t>n°d'ordre</w:t>
            </w:r>
          </w:p>
        </w:tc>
        <w:tc>
          <w:tcPr>
            <w:tcW w:w="3402" w:type="dxa"/>
          </w:tcPr>
          <w:p w:rsidR="00D21E21" w:rsidRPr="00134FB5" w:rsidRDefault="00D21E21" w:rsidP="00C12CDC">
            <w:pPr>
              <w:spacing w:after="0"/>
              <w:jc w:val="center"/>
              <w:rPr>
                <w:rFonts w:asciiTheme="majorBidi" w:hAnsiTheme="majorBidi" w:cstheme="majorBidi"/>
                <w:b/>
                <w:bCs/>
                <w:sz w:val="20"/>
                <w:szCs w:val="20"/>
              </w:rPr>
            </w:pPr>
            <w:r w:rsidRPr="00134FB5">
              <w:rPr>
                <w:rFonts w:asciiTheme="majorBidi" w:hAnsiTheme="majorBidi" w:cstheme="majorBidi"/>
                <w:b/>
                <w:bCs/>
                <w:sz w:val="20"/>
                <w:szCs w:val="20"/>
              </w:rPr>
              <w:t>Document demandé</w:t>
            </w:r>
          </w:p>
        </w:tc>
        <w:tc>
          <w:tcPr>
            <w:tcW w:w="2694" w:type="dxa"/>
          </w:tcPr>
          <w:p w:rsidR="00D21E21" w:rsidRPr="00134FB5" w:rsidRDefault="00134FB5" w:rsidP="00C12CDC">
            <w:pPr>
              <w:spacing w:after="0"/>
              <w:jc w:val="center"/>
              <w:rPr>
                <w:rFonts w:asciiTheme="majorBidi" w:hAnsiTheme="majorBidi" w:cstheme="majorBidi"/>
                <w:b/>
                <w:bCs/>
                <w:sz w:val="20"/>
                <w:szCs w:val="20"/>
              </w:rPr>
            </w:pPr>
            <w:r>
              <w:rPr>
                <w:rFonts w:asciiTheme="majorBidi" w:hAnsiTheme="majorBidi" w:cstheme="majorBidi"/>
                <w:b/>
                <w:bCs/>
                <w:sz w:val="20"/>
                <w:szCs w:val="20"/>
              </w:rPr>
              <w:t>recommandations</w:t>
            </w:r>
          </w:p>
        </w:tc>
        <w:tc>
          <w:tcPr>
            <w:tcW w:w="2606" w:type="dxa"/>
          </w:tcPr>
          <w:p w:rsidR="00D21E21" w:rsidRPr="00134FB5" w:rsidRDefault="00D21E21" w:rsidP="00C12CDC">
            <w:pPr>
              <w:spacing w:after="0"/>
              <w:ind w:right="76"/>
              <w:jc w:val="center"/>
              <w:rPr>
                <w:rFonts w:asciiTheme="majorBidi" w:hAnsiTheme="majorBidi" w:cstheme="majorBidi"/>
                <w:b/>
                <w:bCs/>
                <w:sz w:val="20"/>
                <w:szCs w:val="20"/>
              </w:rPr>
            </w:pPr>
            <w:r w:rsidRPr="00134FB5">
              <w:rPr>
                <w:rFonts w:asciiTheme="majorBidi" w:hAnsiTheme="majorBidi" w:cstheme="majorBidi"/>
                <w:b/>
                <w:bCs/>
                <w:sz w:val="20"/>
                <w:szCs w:val="20"/>
              </w:rPr>
              <w:t>Authentification</w:t>
            </w:r>
          </w:p>
        </w:tc>
      </w:tr>
      <w:tr w:rsidR="0018691D" w:rsidRPr="0018691D" w:rsidTr="0026664B">
        <w:trPr>
          <w:trHeight w:hRule="exact" w:val="1228"/>
        </w:trPr>
        <w:tc>
          <w:tcPr>
            <w:tcW w:w="1134" w:type="dxa"/>
          </w:tcPr>
          <w:p w:rsidR="0018691D" w:rsidRDefault="0018691D" w:rsidP="00C12CDC">
            <w:pPr>
              <w:spacing w:after="0" w:line="240" w:lineRule="auto"/>
              <w:ind w:right="176"/>
              <w:jc w:val="center"/>
              <w:rPr>
                <w:b/>
                <w:bCs/>
                <w:sz w:val="20"/>
                <w:szCs w:val="20"/>
              </w:rPr>
            </w:pPr>
          </w:p>
          <w:p w:rsidR="00471768" w:rsidRDefault="008C4B98" w:rsidP="00C12CDC">
            <w:pPr>
              <w:spacing w:after="0" w:line="240" w:lineRule="auto"/>
              <w:ind w:right="176"/>
              <w:jc w:val="center"/>
              <w:rPr>
                <w:b/>
                <w:bCs/>
                <w:sz w:val="20"/>
                <w:szCs w:val="20"/>
              </w:rPr>
            </w:pPr>
            <w:r w:rsidRPr="0018691D">
              <w:rPr>
                <w:b/>
                <w:bCs/>
                <w:sz w:val="20"/>
                <w:szCs w:val="20"/>
              </w:rPr>
              <w:t>1</w:t>
            </w:r>
          </w:p>
          <w:p w:rsidR="0018691D" w:rsidRPr="0018691D" w:rsidRDefault="0018691D" w:rsidP="00C12CDC">
            <w:pPr>
              <w:spacing w:after="0" w:line="240" w:lineRule="auto"/>
              <w:ind w:right="176"/>
              <w:jc w:val="center"/>
              <w:rPr>
                <w:b/>
                <w:bCs/>
                <w:sz w:val="20"/>
                <w:szCs w:val="20"/>
              </w:rPr>
            </w:pPr>
          </w:p>
        </w:tc>
        <w:tc>
          <w:tcPr>
            <w:tcW w:w="3402" w:type="dxa"/>
          </w:tcPr>
          <w:p w:rsidR="008C4B98" w:rsidRPr="00DA43D8" w:rsidRDefault="008C4B98" w:rsidP="007F0709">
            <w:pPr>
              <w:tabs>
                <w:tab w:val="left" w:pos="9072"/>
              </w:tabs>
              <w:spacing w:line="240" w:lineRule="auto"/>
              <w:rPr>
                <w:rFonts w:asciiTheme="majorBidi" w:hAnsiTheme="majorBidi" w:cstheme="majorBidi"/>
                <w:sz w:val="24"/>
                <w:szCs w:val="24"/>
              </w:rPr>
            </w:pPr>
            <w:r w:rsidRPr="00DA43D8">
              <w:rPr>
                <w:rFonts w:asciiTheme="majorBidi" w:hAnsiTheme="majorBidi" w:cstheme="majorBidi"/>
                <w:sz w:val="24"/>
                <w:szCs w:val="24"/>
              </w:rPr>
              <w:t>Le cahier de charges d’exercice de la profession de bureau d’études, à l’exception des architectes et des urbanistes.</w:t>
            </w:r>
          </w:p>
        </w:tc>
        <w:tc>
          <w:tcPr>
            <w:tcW w:w="2694" w:type="dxa"/>
          </w:tcPr>
          <w:p w:rsidR="00471768" w:rsidRPr="00DA43D8" w:rsidRDefault="00471768" w:rsidP="00AB22AA">
            <w:pPr>
              <w:tabs>
                <w:tab w:val="left" w:pos="9072"/>
              </w:tabs>
              <w:spacing w:line="240" w:lineRule="auto"/>
              <w:rPr>
                <w:rFonts w:asciiTheme="majorBidi" w:hAnsiTheme="majorBidi" w:cstheme="majorBidi"/>
                <w:sz w:val="24"/>
                <w:szCs w:val="24"/>
              </w:rPr>
            </w:pPr>
            <w:r w:rsidRPr="00DA43D8">
              <w:rPr>
                <w:rFonts w:asciiTheme="majorBidi" w:hAnsiTheme="majorBidi" w:cstheme="majorBidi"/>
                <w:sz w:val="24"/>
                <w:szCs w:val="24"/>
              </w:rPr>
              <w:t>Copie</w:t>
            </w:r>
          </w:p>
        </w:tc>
        <w:tc>
          <w:tcPr>
            <w:tcW w:w="2606" w:type="dxa"/>
          </w:tcPr>
          <w:p w:rsidR="00471768" w:rsidRPr="00DA43D8" w:rsidRDefault="00471768" w:rsidP="00AB22AA">
            <w:pPr>
              <w:tabs>
                <w:tab w:val="left" w:pos="9072"/>
              </w:tabs>
              <w:spacing w:after="0" w:line="240" w:lineRule="auto"/>
              <w:rPr>
                <w:rFonts w:asciiTheme="majorBidi" w:hAnsiTheme="majorBidi" w:cstheme="majorBidi"/>
                <w:sz w:val="24"/>
                <w:szCs w:val="24"/>
              </w:rPr>
            </w:pPr>
            <w:r w:rsidRPr="00DA43D8">
              <w:rPr>
                <w:rFonts w:asciiTheme="majorBidi" w:hAnsiTheme="majorBidi" w:cstheme="majorBidi"/>
                <w:sz w:val="24"/>
                <w:szCs w:val="24"/>
              </w:rPr>
              <w:t>Scanné et envoyés sous format PDF</w:t>
            </w:r>
            <w:r w:rsidR="008C4B98" w:rsidRPr="00DA43D8">
              <w:rPr>
                <w:rFonts w:asciiTheme="majorBidi" w:hAnsiTheme="majorBidi" w:cstheme="majorBidi"/>
                <w:sz w:val="24"/>
                <w:szCs w:val="24"/>
              </w:rPr>
              <w:t>.</w:t>
            </w:r>
          </w:p>
          <w:p w:rsidR="008C4B98" w:rsidRPr="00DA43D8" w:rsidRDefault="008C4B98" w:rsidP="00AB22AA">
            <w:pPr>
              <w:spacing w:line="240" w:lineRule="auto"/>
              <w:ind w:left="72"/>
              <w:rPr>
                <w:rFonts w:asciiTheme="majorBidi" w:hAnsiTheme="majorBidi" w:cstheme="majorBidi"/>
                <w:sz w:val="24"/>
                <w:szCs w:val="24"/>
                <w:lang w:eastAsia="zh-CN"/>
              </w:rPr>
            </w:pPr>
            <w:r w:rsidRPr="00DA43D8">
              <w:rPr>
                <w:rFonts w:asciiTheme="majorBidi" w:hAnsiTheme="majorBidi" w:cstheme="majorBidi"/>
                <w:sz w:val="24"/>
                <w:szCs w:val="24"/>
                <w:lang w:eastAsia="zh-CN"/>
              </w:rPr>
              <w:t>(</w:t>
            </w:r>
            <w:r w:rsidRPr="00DA43D8">
              <w:rPr>
                <w:rFonts w:asciiTheme="majorBidi" w:hAnsiTheme="majorBidi" w:cstheme="majorBidi"/>
                <w:sz w:val="24"/>
                <w:szCs w:val="24"/>
              </w:rPr>
              <w:t>à fournir par TUNEPS</w:t>
            </w:r>
            <w:r w:rsidRPr="00DA43D8">
              <w:rPr>
                <w:rFonts w:asciiTheme="majorBidi" w:hAnsiTheme="majorBidi" w:cstheme="majorBidi"/>
                <w:sz w:val="24"/>
                <w:szCs w:val="24"/>
                <w:lang w:eastAsia="zh-CN"/>
              </w:rPr>
              <w:t>)</w:t>
            </w:r>
          </w:p>
          <w:p w:rsidR="008C4B98" w:rsidRPr="00DA43D8" w:rsidRDefault="008C4B98" w:rsidP="00AB22AA">
            <w:pPr>
              <w:tabs>
                <w:tab w:val="left" w:pos="9072"/>
              </w:tabs>
              <w:spacing w:line="240" w:lineRule="auto"/>
              <w:rPr>
                <w:rFonts w:asciiTheme="majorBidi" w:hAnsiTheme="majorBidi" w:cstheme="majorBidi"/>
                <w:sz w:val="24"/>
                <w:szCs w:val="24"/>
              </w:rPr>
            </w:pPr>
          </w:p>
        </w:tc>
      </w:tr>
      <w:tr w:rsidR="0018691D" w:rsidRPr="0018691D" w:rsidTr="0026664B">
        <w:trPr>
          <w:trHeight w:val="744"/>
        </w:trPr>
        <w:tc>
          <w:tcPr>
            <w:tcW w:w="1134" w:type="dxa"/>
          </w:tcPr>
          <w:p w:rsidR="0018691D" w:rsidRPr="008C540C" w:rsidRDefault="0018691D" w:rsidP="009A7BA3">
            <w:pPr>
              <w:spacing w:after="0" w:line="240" w:lineRule="auto"/>
              <w:ind w:right="176"/>
              <w:jc w:val="center"/>
              <w:rPr>
                <w:b/>
                <w:bCs/>
                <w:sz w:val="20"/>
                <w:szCs w:val="20"/>
              </w:rPr>
            </w:pPr>
          </w:p>
          <w:p w:rsidR="009A7BA3" w:rsidRPr="008C540C" w:rsidRDefault="000C62ED" w:rsidP="009A7BA3">
            <w:pPr>
              <w:spacing w:after="0" w:line="240" w:lineRule="auto"/>
              <w:ind w:right="176"/>
              <w:jc w:val="center"/>
              <w:rPr>
                <w:b/>
                <w:bCs/>
                <w:sz w:val="20"/>
                <w:szCs w:val="20"/>
              </w:rPr>
            </w:pPr>
            <w:r>
              <w:rPr>
                <w:b/>
                <w:bCs/>
                <w:sz w:val="20"/>
                <w:szCs w:val="20"/>
              </w:rPr>
              <w:t>2</w:t>
            </w:r>
          </w:p>
        </w:tc>
        <w:tc>
          <w:tcPr>
            <w:tcW w:w="3402" w:type="dxa"/>
          </w:tcPr>
          <w:p w:rsidR="009A7BA3" w:rsidRDefault="00432939" w:rsidP="007F0709">
            <w:pPr>
              <w:tabs>
                <w:tab w:val="num" w:pos="0"/>
              </w:tabs>
              <w:ind w:left="34" w:hanging="34"/>
              <w:contextualSpacing/>
              <w:rPr>
                <w:rFonts w:asciiTheme="majorBidi" w:hAnsiTheme="majorBidi" w:cstheme="majorBidi"/>
                <w:sz w:val="24"/>
                <w:szCs w:val="24"/>
              </w:rPr>
            </w:pPr>
            <w:r>
              <w:rPr>
                <w:rFonts w:asciiTheme="majorBidi" w:hAnsiTheme="majorBidi" w:cstheme="majorBidi"/>
                <w:sz w:val="24"/>
                <w:szCs w:val="24"/>
              </w:rPr>
              <w:t>-</w:t>
            </w:r>
            <w:r w:rsidR="009A7BA3" w:rsidRPr="00134FB5">
              <w:rPr>
                <w:rFonts w:asciiTheme="majorBidi" w:hAnsiTheme="majorBidi" w:cstheme="majorBidi"/>
                <w:sz w:val="24"/>
                <w:szCs w:val="24"/>
              </w:rPr>
              <w:t xml:space="preserve">La dernière déclaration trimestrielle des salaires </w:t>
            </w:r>
            <w:r w:rsidR="0026664B">
              <w:rPr>
                <w:rFonts w:asciiTheme="majorBidi" w:hAnsiTheme="majorBidi" w:cstheme="majorBidi"/>
                <w:sz w:val="24"/>
                <w:szCs w:val="24"/>
              </w:rPr>
              <w:t>j</w:t>
            </w:r>
            <w:r w:rsidR="009A7BA3" w:rsidRPr="00134FB5">
              <w:rPr>
                <w:rFonts w:asciiTheme="majorBidi" w:hAnsiTheme="majorBidi" w:cstheme="majorBidi"/>
                <w:sz w:val="24"/>
                <w:szCs w:val="24"/>
              </w:rPr>
              <w:t>ustificative pour les membres permanents du soumissionnaire.</w:t>
            </w:r>
          </w:p>
          <w:p w:rsidR="00CD4983" w:rsidRPr="00CD4983" w:rsidRDefault="00CD4983" w:rsidP="00134FB5">
            <w:pPr>
              <w:tabs>
                <w:tab w:val="left" w:pos="9072"/>
              </w:tabs>
              <w:spacing w:after="0" w:line="240" w:lineRule="auto"/>
              <w:jc w:val="both"/>
              <w:rPr>
                <w:rFonts w:asciiTheme="majorBidi" w:hAnsiTheme="majorBidi" w:cstheme="majorBidi"/>
                <w:sz w:val="16"/>
                <w:szCs w:val="16"/>
              </w:rPr>
            </w:pPr>
          </w:p>
        </w:tc>
        <w:tc>
          <w:tcPr>
            <w:tcW w:w="2694" w:type="dxa"/>
          </w:tcPr>
          <w:p w:rsidR="009A7BA3" w:rsidRPr="00134FB5" w:rsidRDefault="009A7BA3" w:rsidP="009A7BA3">
            <w:pPr>
              <w:tabs>
                <w:tab w:val="left" w:pos="9072"/>
              </w:tabs>
              <w:spacing w:line="240" w:lineRule="auto"/>
              <w:jc w:val="both"/>
              <w:rPr>
                <w:rFonts w:asciiTheme="majorBidi" w:hAnsiTheme="majorBidi" w:cstheme="majorBidi"/>
                <w:sz w:val="24"/>
                <w:szCs w:val="24"/>
              </w:rPr>
            </w:pPr>
            <w:r w:rsidRPr="00134FB5">
              <w:rPr>
                <w:rFonts w:asciiTheme="majorBidi" w:hAnsiTheme="majorBidi" w:cstheme="majorBidi"/>
                <w:sz w:val="24"/>
                <w:szCs w:val="24"/>
              </w:rPr>
              <w:t>Copie</w:t>
            </w:r>
          </w:p>
        </w:tc>
        <w:tc>
          <w:tcPr>
            <w:tcW w:w="2606" w:type="dxa"/>
          </w:tcPr>
          <w:p w:rsidR="009A7BA3" w:rsidRPr="00134FB5" w:rsidRDefault="009A7BA3" w:rsidP="009A7BA3">
            <w:pPr>
              <w:tabs>
                <w:tab w:val="left" w:pos="9072"/>
              </w:tabs>
              <w:spacing w:line="240" w:lineRule="auto"/>
              <w:jc w:val="both"/>
              <w:rPr>
                <w:rFonts w:asciiTheme="majorBidi" w:hAnsiTheme="majorBidi" w:cstheme="majorBidi"/>
                <w:sz w:val="24"/>
                <w:szCs w:val="24"/>
              </w:rPr>
            </w:pPr>
            <w:r w:rsidRPr="00134FB5">
              <w:rPr>
                <w:rFonts w:asciiTheme="majorBidi" w:hAnsiTheme="majorBidi" w:cstheme="majorBidi"/>
                <w:sz w:val="24"/>
                <w:szCs w:val="24"/>
              </w:rPr>
              <w:t>Scann</w:t>
            </w:r>
            <w:r w:rsidRPr="00134FB5">
              <w:rPr>
                <w:rFonts w:asciiTheme="majorBidi" w:hAnsiTheme="majorBidi" w:cstheme="majorBidi"/>
                <w:sz w:val="24"/>
                <w:szCs w:val="24"/>
                <w:lang w:bidi="ar-TN"/>
              </w:rPr>
              <w:t>e</w:t>
            </w:r>
            <w:r w:rsidRPr="00134FB5">
              <w:rPr>
                <w:rFonts w:asciiTheme="majorBidi" w:hAnsiTheme="majorBidi" w:cstheme="majorBidi"/>
                <w:sz w:val="24"/>
                <w:szCs w:val="24"/>
                <w:rtl/>
              </w:rPr>
              <w:t>é</w:t>
            </w:r>
            <w:r w:rsidRPr="00134FB5">
              <w:rPr>
                <w:rFonts w:asciiTheme="majorBidi" w:hAnsiTheme="majorBidi" w:cstheme="majorBidi"/>
                <w:sz w:val="24"/>
                <w:szCs w:val="24"/>
              </w:rPr>
              <w:t xml:space="preserve"> et envoyés sous format PDF</w:t>
            </w:r>
          </w:p>
        </w:tc>
      </w:tr>
      <w:tr w:rsidR="0018691D" w:rsidRPr="0018691D" w:rsidTr="0026664B">
        <w:trPr>
          <w:trHeight w:val="1716"/>
        </w:trPr>
        <w:tc>
          <w:tcPr>
            <w:tcW w:w="1134" w:type="dxa"/>
          </w:tcPr>
          <w:p w:rsidR="0018691D" w:rsidRDefault="0018691D" w:rsidP="009A7BA3">
            <w:pPr>
              <w:spacing w:after="0" w:line="240" w:lineRule="auto"/>
              <w:ind w:right="176"/>
              <w:jc w:val="center"/>
              <w:rPr>
                <w:b/>
                <w:bCs/>
                <w:sz w:val="20"/>
                <w:szCs w:val="20"/>
              </w:rPr>
            </w:pPr>
          </w:p>
          <w:p w:rsidR="009A7BA3" w:rsidRPr="0018691D" w:rsidRDefault="000C62ED" w:rsidP="009A7BA3">
            <w:pPr>
              <w:spacing w:after="0" w:line="240" w:lineRule="auto"/>
              <w:ind w:right="176"/>
              <w:jc w:val="center"/>
              <w:rPr>
                <w:b/>
                <w:bCs/>
                <w:sz w:val="20"/>
                <w:szCs w:val="20"/>
              </w:rPr>
            </w:pPr>
            <w:r>
              <w:rPr>
                <w:b/>
                <w:bCs/>
                <w:sz w:val="20"/>
                <w:szCs w:val="20"/>
              </w:rPr>
              <w:t>3</w:t>
            </w:r>
          </w:p>
        </w:tc>
        <w:tc>
          <w:tcPr>
            <w:tcW w:w="3402" w:type="dxa"/>
          </w:tcPr>
          <w:p w:rsidR="009A7BA3" w:rsidRDefault="009A7BA3" w:rsidP="009A7BA3">
            <w:pPr>
              <w:tabs>
                <w:tab w:val="left" w:pos="9072"/>
              </w:tabs>
              <w:spacing w:after="0" w:line="240" w:lineRule="auto"/>
              <w:jc w:val="both"/>
              <w:rPr>
                <w:rFonts w:asciiTheme="majorBidi" w:hAnsiTheme="majorBidi" w:cstheme="majorBidi"/>
                <w:sz w:val="24"/>
                <w:szCs w:val="24"/>
              </w:rPr>
            </w:pPr>
            <w:r w:rsidRPr="00134FB5">
              <w:rPr>
                <w:rFonts w:asciiTheme="majorBidi" w:hAnsiTheme="majorBidi" w:cstheme="majorBidi"/>
                <w:sz w:val="24"/>
                <w:szCs w:val="24"/>
              </w:rPr>
              <w:t>Acte de groupement solidaire s’il ya lieu. (dans le cas d’un groupement : l’acte du groupement désignant les membres du groupement et le chef de file dûment signé et paraphé par tous les membres du groupement</w:t>
            </w:r>
            <w:r w:rsidR="00134FB5">
              <w:rPr>
                <w:rFonts w:asciiTheme="majorBidi" w:hAnsiTheme="majorBidi" w:cstheme="majorBidi"/>
                <w:sz w:val="24"/>
                <w:szCs w:val="24"/>
              </w:rPr>
              <w:t>.</w:t>
            </w:r>
          </w:p>
          <w:p w:rsidR="0026664B" w:rsidRPr="00134FB5" w:rsidRDefault="0026664B" w:rsidP="009A7BA3">
            <w:pPr>
              <w:tabs>
                <w:tab w:val="left" w:pos="9072"/>
              </w:tabs>
              <w:spacing w:after="0" w:line="240" w:lineRule="auto"/>
              <w:jc w:val="both"/>
              <w:rPr>
                <w:rFonts w:asciiTheme="majorBidi" w:hAnsiTheme="majorBidi" w:cstheme="majorBidi"/>
                <w:sz w:val="24"/>
                <w:szCs w:val="24"/>
              </w:rPr>
            </w:pPr>
          </w:p>
        </w:tc>
        <w:tc>
          <w:tcPr>
            <w:tcW w:w="2694" w:type="dxa"/>
          </w:tcPr>
          <w:p w:rsidR="009A7BA3" w:rsidRPr="00134FB5" w:rsidRDefault="009A7BA3" w:rsidP="00134FB5">
            <w:pPr>
              <w:tabs>
                <w:tab w:val="left" w:pos="9072"/>
              </w:tabs>
              <w:spacing w:line="240" w:lineRule="auto"/>
              <w:jc w:val="both"/>
              <w:rPr>
                <w:rFonts w:asciiTheme="majorBidi" w:hAnsiTheme="majorBidi" w:cstheme="majorBidi"/>
                <w:sz w:val="24"/>
                <w:szCs w:val="24"/>
              </w:rPr>
            </w:pPr>
            <w:r w:rsidRPr="00134FB5">
              <w:rPr>
                <w:rFonts w:asciiTheme="majorBidi" w:hAnsiTheme="majorBidi" w:cstheme="majorBidi"/>
                <w:sz w:val="24"/>
                <w:szCs w:val="24"/>
              </w:rPr>
              <w:t>- établi et</w:t>
            </w:r>
            <w:r w:rsidR="007F0709">
              <w:rPr>
                <w:rFonts w:asciiTheme="majorBidi" w:hAnsiTheme="majorBidi" w:cstheme="majorBidi"/>
                <w:sz w:val="24"/>
                <w:szCs w:val="24"/>
              </w:rPr>
              <w:t xml:space="preserve"> </w:t>
            </w:r>
            <w:r w:rsidRPr="00134FB5">
              <w:rPr>
                <w:rFonts w:asciiTheme="majorBidi" w:hAnsiTheme="majorBidi" w:cstheme="majorBidi"/>
                <w:sz w:val="24"/>
                <w:szCs w:val="24"/>
              </w:rPr>
              <w:t>signé en commun accord avec les membres du groupement et désignant un chef de file</w:t>
            </w:r>
            <w:r w:rsidR="00134FB5">
              <w:rPr>
                <w:rFonts w:asciiTheme="majorBidi" w:hAnsiTheme="majorBidi" w:cstheme="majorBidi"/>
                <w:sz w:val="24"/>
                <w:szCs w:val="24"/>
              </w:rPr>
              <w:t>.</w:t>
            </w:r>
          </w:p>
        </w:tc>
        <w:tc>
          <w:tcPr>
            <w:tcW w:w="2606" w:type="dxa"/>
          </w:tcPr>
          <w:p w:rsidR="009A7BA3" w:rsidRPr="00134FB5" w:rsidRDefault="009A7BA3" w:rsidP="009A7BA3">
            <w:pPr>
              <w:tabs>
                <w:tab w:val="left" w:pos="9072"/>
              </w:tabs>
              <w:spacing w:line="240" w:lineRule="auto"/>
              <w:jc w:val="both"/>
              <w:rPr>
                <w:rFonts w:asciiTheme="majorBidi" w:hAnsiTheme="majorBidi" w:cstheme="majorBidi"/>
                <w:sz w:val="24"/>
                <w:szCs w:val="24"/>
              </w:rPr>
            </w:pPr>
            <w:r w:rsidRPr="00134FB5">
              <w:rPr>
                <w:rFonts w:asciiTheme="majorBidi" w:hAnsiTheme="majorBidi" w:cstheme="majorBidi"/>
                <w:sz w:val="24"/>
                <w:szCs w:val="24"/>
              </w:rPr>
              <w:t>Scanné et envoyés sous format PDF</w:t>
            </w:r>
          </w:p>
          <w:p w:rsidR="009A7BA3" w:rsidRPr="00134FB5" w:rsidRDefault="009A7BA3" w:rsidP="009A7BA3">
            <w:pPr>
              <w:tabs>
                <w:tab w:val="left" w:pos="9072"/>
              </w:tabs>
              <w:spacing w:line="240" w:lineRule="auto"/>
              <w:jc w:val="both"/>
              <w:rPr>
                <w:rFonts w:asciiTheme="majorBidi" w:hAnsiTheme="majorBidi" w:cstheme="majorBidi"/>
                <w:sz w:val="24"/>
                <w:szCs w:val="24"/>
              </w:rPr>
            </w:pPr>
            <w:r w:rsidRPr="00134FB5">
              <w:rPr>
                <w:rFonts w:asciiTheme="majorBidi" w:hAnsiTheme="majorBidi" w:cstheme="majorBidi"/>
                <w:sz w:val="24"/>
                <w:szCs w:val="24"/>
              </w:rPr>
              <w:t>(à fournir par TUNEPS)</w:t>
            </w:r>
          </w:p>
          <w:p w:rsidR="009A7BA3" w:rsidRPr="00134FB5" w:rsidRDefault="009A7BA3" w:rsidP="009A7BA3">
            <w:pPr>
              <w:tabs>
                <w:tab w:val="left" w:pos="9072"/>
              </w:tabs>
              <w:spacing w:line="240" w:lineRule="auto"/>
              <w:jc w:val="both"/>
              <w:rPr>
                <w:rFonts w:asciiTheme="majorBidi" w:hAnsiTheme="majorBidi" w:cstheme="majorBidi"/>
                <w:sz w:val="24"/>
                <w:szCs w:val="24"/>
              </w:rPr>
            </w:pPr>
          </w:p>
        </w:tc>
      </w:tr>
    </w:tbl>
    <w:p w:rsidR="00D21E21" w:rsidRPr="00941CDE" w:rsidRDefault="00D21E21" w:rsidP="00D21E21">
      <w:pPr>
        <w:pStyle w:val="Retraitcorpsdetexte"/>
        <w:ind w:left="0" w:right="-249" w:firstLine="0"/>
        <w:jc w:val="both"/>
        <w:rPr>
          <w:rFonts w:asciiTheme="majorBidi" w:eastAsia="Calibri" w:hAnsiTheme="majorBidi" w:cstheme="majorBidi"/>
          <w:sz w:val="16"/>
          <w:szCs w:val="16"/>
          <w:u w:val="none"/>
          <w:lang w:eastAsia="en-US"/>
        </w:rPr>
      </w:pPr>
    </w:p>
    <w:p w:rsidR="00CD4983" w:rsidRDefault="000F4F43" w:rsidP="00792CE9">
      <w:pPr>
        <w:jc w:val="both"/>
        <w:rPr>
          <w:rFonts w:asciiTheme="majorBidi" w:eastAsia="Calibri" w:hAnsiTheme="majorBidi" w:cstheme="majorBidi"/>
          <w:sz w:val="24"/>
          <w:szCs w:val="24"/>
          <w:rtl/>
          <w:lang w:eastAsia="en-US"/>
        </w:rPr>
      </w:pPr>
      <w:r w:rsidRPr="00A43826">
        <w:rPr>
          <w:rFonts w:asciiTheme="majorBidi" w:hAnsiTheme="majorBidi" w:cstheme="majorBidi"/>
          <w:b/>
          <w:bCs/>
          <w:szCs w:val="24"/>
        </w:rPr>
        <w:t xml:space="preserve">NB : </w:t>
      </w:r>
      <w:r w:rsidR="006C63A7">
        <w:rPr>
          <w:rFonts w:asciiTheme="majorBidi" w:eastAsia="Calibri" w:hAnsiTheme="majorBidi" w:cstheme="majorBidi"/>
          <w:sz w:val="24"/>
          <w:szCs w:val="24"/>
          <w:lang w:eastAsia="en-US"/>
        </w:rPr>
        <w:t>-</w:t>
      </w:r>
      <w:r w:rsidR="00D21E21" w:rsidRPr="006C63A7">
        <w:rPr>
          <w:rFonts w:asciiTheme="majorBidi" w:eastAsia="Calibri" w:hAnsiTheme="majorBidi" w:cstheme="majorBidi"/>
          <w:sz w:val="24"/>
          <w:szCs w:val="24"/>
          <w:lang w:eastAsia="en-US"/>
        </w:rPr>
        <w:t>Toute offre ne comportant pas les pièces sus-indiquées sera éliminée à l’expiration d’un délai supplémentaire éventuellement accordé aux soumissionnaires par la commission d’ouverture des offres conformément aux dispositions de l’article 60 du décret n° 2014-1039 du 13 Mars 2014, portant régl</w:t>
      </w:r>
      <w:r w:rsidR="00792CE9">
        <w:rPr>
          <w:rFonts w:asciiTheme="majorBidi" w:eastAsia="Calibri" w:hAnsiTheme="majorBidi" w:cstheme="majorBidi"/>
          <w:sz w:val="24"/>
          <w:szCs w:val="24"/>
          <w:lang w:eastAsia="en-US"/>
        </w:rPr>
        <w:t>ementation des marchés publics.</w:t>
      </w:r>
    </w:p>
    <w:p w:rsidR="007725B0" w:rsidRPr="00792CE9" w:rsidRDefault="007725B0" w:rsidP="00792CE9">
      <w:pPr>
        <w:jc w:val="both"/>
        <w:rPr>
          <w:rFonts w:asciiTheme="majorBidi" w:eastAsia="Calibri" w:hAnsiTheme="majorBidi" w:cstheme="majorBidi"/>
          <w:sz w:val="24"/>
          <w:szCs w:val="24"/>
          <w:lang w:eastAsia="en-US"/>
        </w:rPr>
      </w:pPr>
    </w:p>
    <w:p w:rsidR="00EE22C2" w:rsidRDefault="00F713DC" w:rsidP="00CD4983">
      <w:pPr>
        <w:spacing w:after="0"/>
        <w:jc w:val="both"/>
        <w:rPr>
          <w:rFonts w:asciiTheme="majorBidi" w:hAnsiTheme="majorBidi" w:cstheme="majorBidi"/>
          <w:b/>
          <w:bCs/>
          <w:sz w:val="26"/>
          <w:szCs w:val="26"/>
          <w:u w:val="single"/>
        </w:rPr>
      </w:pPr>
      <w:r w:rsidRPr="00134FB5">
        <w:rPr>
          <w:rFonts w:asciiTheme="majorBidi" w:hAnsiTheme="majorBidi" w:cstheme="majorBidi"/>
          <w:b/>
          <w:bCs/>
          <w:sz w:val="26"/>
          <w:szCs w:val="26"/>
          <w:u w:val="single"/>
        </w:rPr>
        <w:lastRenderedPageBreak/>
        <w:t>C</w:t>
      </w:r>
      <w:r w:rsidR="00CD4983">
        <w:rPr>
          <w:rFonts w:asciiTheme="majorBidi" w:hAnsiTheme="majorBidi" w:cstheme="majorBidi"/>
          <w:b/>
          <w:bCs/>
          <w:sz w:val="26"/>
          <w:szCs w:val="26"/>
          <w:u w:val="single"/>
        </w:rPr>
        <w:t>/</w:t>
      </w:r>
      <w:r w:rsidR="006070F3" w:rsidRPr="00134FB5">
        <w:rPr>
          <w:rFonts w:asciiTheme="majorBidi" w:hAnsiTheme="majorBidi" w:cstheme="majorBidi"/>
          <w:b/>
          <w:bCs/>
          <w:sz w:val="26"/>
          <w:szCs w:val="26"/>
          <w:u w:val="single"/>
        </w:rPr>
        <w:t> Offre</w:t>
      </w:r>
      <w:r w:rsidR="00EE22C2" w:rsidRPr="00134FB5">
        <w:rPr>
          <w:rFonts w:asciiTheme="majorBidi" w:hAnsiTheme="majorBidi" w:cstheme="majorBidi"/>
          <w:b/>
          <w:bCs/>
          <w:sz w:val="26"/>
          <w:szCs w:val="26"/>
          <w:u w:val="single"/>
        </w:rPr>
        <w:t xml:space="preserve"> technique</w:t>
      </w:r>
      <w:r w:rsidR="00A13A71">
        <w:rPr>
          <w:rFonts w:asciiTheme="majorBidi" w:hAnsiTheme="majorBidi" w:cstheme="majorBidi"/>
          <w:b/>
          <w:bCs/>
          <w:sz w:val="26"/>
          <w:szCs w:val="26"/>
          <w:u w:val="single"/>
        </w:rPr>
        <w:t> :</w:t>
      </w:r>
    </w:p>
    <w:p w:rsidR="00A13A71" w:rsidRPr="00134FB5" w:rsidRDefault="00A13A71" w:rsidP="00A13A71">
      <w:pPr>
        <w:spacing w:after="0"/>
        <w:jc w:val="both"/>
        <w:rPr>
          <w:rFonts w:asciiTheme="majorBidi" w:hAnsiTheme="majorBidi" w:cstheme="majorBidi"/>
          <w:b/>
          <w:bCs/>
          <w:sz w:val="24"/>
          <w:szCs w:val="28"/>
        </w:rPr>
      </w:pPr>
      <w:r w:rsidRPr="00134FB5">
        <w:rPr>
          <w:rFonts w:asciiTheme="majorBidi" w:hAnsiTheme="majorBidi" w:cstheme="majorBidi"/>
          <w:sz w:val="24"/>
          <w:szCs w:val="28"/>
          <w:u w:val="single"/>
        </w:rPr>
        <w:t>(</w:t>
      </w:r>
      <w:r w:rsidRPr="00134FB5">
        <w:rPr>
          <w:rFonts w:asciiTheme="majorBidi" w:hAnsiTheme="majorBidi" w:cstheme="majorBidi"/>
          <w:sz w:val="24"/>
          <w:szCs w:val="28"/>
        </w:rPr>
        <w:t>Envoyés à travers le système des achats publics en ligne TUNEPS)</w:t>
      </w:r>
      <w:r w:rsidRPr="00134FB5">
        <w:rPr>
          <w:rFonts w:asciiTheme="majorBidi" w:hAnsiTheme="majorBidi" w:cstheme="majorBidi"/>
          <w:b/>
          <w:bCs/>
          <w:sz w:val="24"/>
          <w:szCs w:val="28"/>
        </w:rPr>
        <w:t xml:space="preserve"> :</w:t>
      </w:r>
    </w:p>
    <w:p w:rsidR="00EE22C2" w:rsidRPr="00D85F25" w:rsidRDefault="00EE22C2" w:rsidP="00EE22C2">
      <w:pPr>
        <w:spacing w:after="0"/>
        <w:ind w:right="-470"/>
        <w:jc w:val="both"/>
        <w:rPr>
          <w:rFonts w:ascii="Times New Roman" w:hAnsi="Times New Roman" w:cs="Times New Roman"/>
          <w:b/>
          <w:bCs/>
          <w:sz w:val="10"/>
          <w:szCs w:val="10"/>
        </w:rPr>
      </w:pPr>
    </w:p>
    <w:p w:rsidR="00EE22C2" w:rsidRDefault="00EE22C2" w:rsidP="00432939">
      <w:pPr>
        <w:autoSpaceDE w:val="0"/>
        <w:autoSpaceDN w:val="0"/>
        <w:adjustRightInd w:val="0"/>
        <w:spacing w:after="0"/>
        <w:jc w:val="both"/>
        <w:rPr>
          <w:rFonts w:ascii="Times New Roman" w:eastAsia="Calibri" w:hAnsi="Times New Roman" w:cs="Times New Roman"/>
          <w:sz w:val="24"/>
          <w:szCs w:val="24"/>
          <w:lang w:eastAsia="en-US"/>
        </w:rPr>
      </w:pPr>
      <w:r w:rsidRPr="00134FB5">
        <w:rPr>
          <w:rFonts w:ascii="Times New Roman" w:eastAsia="Calibri" w:hAnsi="Times New Roman" w:cs="Times New Roman"/>
          <w:sz w:val="24"/>
          <w:szCs w:val="24"/>
          <w:lang w:eastAsia="en-US"/>
        </w:rPr>
        <w:t xml:space="preserve">L'offre technique doit contenir les pièces suivantes : </w:t>
      </w:r>
    </w:p>
    <w:p w:rsidR="009D7453" w:rsidRPr="006C63A7" w:rsidRDefault="009D7453" w:rsidP="00134FB5">
      <w:pPr>
        <w:autoSpaceDE w:val="0"/>
        <w:autoSpaceDN w:val="0"/>
        <w:adjustRightInd w:val="0"/>
        <w:spacing w:after="0"/>
        <w:jc w:val="both"/>
        <w:rPr>
          <w:rFonts w:ascii="Times New Roman" w:eastAsia="Calibri" w:hAnsi="Times New Roman" w:cs="Times New Roman"/>
          <w:sz w:val="8"/>
          <w:szCs w:val="8"/>
          <w:lang w:eastAsia="en-US"/>
        </w:rPr>
      </w:pPr>
    </w:p>
    <w:tbl>
      <w:tblPr>
        <w:tblW w:w="9826" w:type="dxa"/>
        <w:tblInd w:w="-8" w:type="dxa"/>
        <w:tblLayout w:type="fixed"/>
        <w:tblCellMar>
          <w:left w:w="0" w:type="dxa"/>
          <w:right w:w="0" w:type="dxa"/>
        </w:tblCellMar>
        <w:tblLook w:val="0000"/>
      </w:tblPr>
      <w:tblGrid>
        <w:gridCol w:w="567"/>
        <w:gridCol w:w="3261"/>
        <w:gridCol w:w="2409"/>
        <w:gridCol w:w="3589"/>
      </w:tblGrid>
      <w:tr w:rsidR="00EE22C2" w:rsidRPr="00145D2F" w:rsidTr="009D7453">
        <w:trPr>
          <w:trHeight w:hRule="exact" w:val="541"/>
        </w:trPr>
        <w:tc>
          <w:tcPr>
            <w:tcW w:w="567" w:type="dxa"/>
            <w:tcBorders>
              <w:top w:val="single" w:sz="6" w:space="0" w:color="000000"/>
              <w:left w:val="single" w:sz="6" w:space="0" w:color="000000"/>
              <w:bottom w:val="single" w:sz="6" w:space="0" w:color="000000"/>
              <w:right w:val="single" w:sz="6" w:space="0" w:color="000000"/>
            </w:tcBorders>
            <w:vAlign w:val="center"/>
          </w:tcPr>
          <w:p w:rsidR="00EE22C2" w:rsidRPr="007C2EAF" w:rsidRDefault="00EE22C2" w:rsidP="00C12CDC">
            <w:pPr>
              <w:widowControl w:val="0"/>
              <w:autoSpaceDE w:val="0"/>
              <w:autoSpaceDN w:val="0"/>
              <w:adjustRightInd w:val="0"/>
              <w:spacing w:after="0"/>
              <w:ind w:left="124"/>
              <w:jc w:val="center"/>
              <w:rPr>
                <w:rFonts w:asciiTheme="minorBidi" w:eastAsia="Times New Roman" w:hAnsiTheme="minorBidi"/>
              </w:rPr>
            </w:pPr>
            <w:r w:rsidRPr="007C2EAF">
              <w:rPr>
                <w:rFonts w:asciiTheme="minorBidi" w:eastAsia="Times New Roman" w:hAnsiTheme="minorBidi"/>
                <w:b/>
                <w:bCs/>
              </w:rPr>
              <w:t>N°</w:t>
            </w:r>
          </w:p>
        </w:tc>
        <w:tc>
          <w:tcPr>
            <w:tcW w:w="3261" w:type="dxa"/>
            <w:tcBorders>
              <w:top w:val="single" w:sz="6" w:space="0" w:color="000000"/>
              <w:left w:val="single" w:sz="6" w:space="0" w:color="000000"/>
              <w:bottom w:val="single" w:sz="6" w:space="0" w:color="000000"/>
              <w:right w:val="single" w:sz="6" w:space="0" w:color="000000"/>
            </w:tcBorders>
            <w:vAlign w:val="center"/>
          </w:tcPr>
          <w:p w:rsidR="00EE22C2" w:rsidRPr="00ED6B84" w:rsidRDefault="00EE22C2" w:rsidP="00C12CDC">
            <w:pPr>
              <w:spacing w:after="0" w:line="240" w:lineRule="auto"/>
              <w:jc w:val="center"/>
              <w:rPr>
                <w:b/>
                <w:bCs/>
                <w:sz w:val="24"/>
                <w:szCs w:val="24"/>
              </w:rPr>
            </w:pPr>
            <w:r w:rsidRPr="00ED6B84">
              <w:rPr>
                <w:b/>
                <w:bCs/>
                <w:sz w:val="24"/>
                <w:szCs w:val="24"/>
              </w:rPr>
              <w:t>Document demandé</w:t>
            </w:r>
          </w:p>
        </w:tc>
        <w:tc>
          <w:tcPr>
            <w:tcW w:w="2409" w:type="dxa"/>
            <w:tcBorders>
              <w:top w:val="single" w:sz="6" w:space="0" w:color="000000"/>
              <w:left w:val="single" w:sz="6" w:space="0" w:color="000000"/>
              <w:bottom w:val="single" w:sz="4" w:space="0" w:color="auto"/>
              <w:right w:val="single" w:sz="6" w:space="0" w:color="000000"/>
            </w:tcBorders>
            <w:vAlign w:val="center"/>
          </w:tcPr>
          <w:p w:rsidR="00EE22C2" w:rsidRPr="00ED6B84" w:rsidRDefault="00EE22C2" w:rsidP="00C12CDC">
            <w:pPr>
              <w:spacing w:after="0" w:line="240" w:lineRule="auto"/>
              <w:ind w:right="601"/>
              <w:jc w:val="center"/>
              <w:rPr>
                <w:b/>
                <w:bCs/>
                <w:sz w:val="24"/>
                <w:szCs w:val="24"/>
              </w:rPr>
            </w:pPr>
            <w:r w:rsidRPr="00ED6B84">
              <w:rPr>
                <w:b/>
                <w:bCs/>
                <w:sz w:val="24"/>
                <w:szCs w:val="24"/>
              </w:rPr>
              <w:t>Condition</w:t>
            </w:r>
          </w:p>
        </w:tc>
        <w:tc>
          <w:tcPr>
            <w:tcW w:w="3589" w:type="dxa"/>
            <w:tcBorders>
              <w:top w:val="single" w:sz="6" w:space="0" w:color="000000"/>
              <w:left w:val="single" w:sz="6" w:space="0" w:color="000000"/>
              <w:bottom w:val="single" w:sz="6" w:space="0" w:color="000000"/>
              <w:right w:val="single" w:sz="6" w:space="0" w:color="000000"/>
            </w:tcBorders>
            <w:vAlign w:val="center"/>
          </w:tcPr>
          <w:p w:rsidR="00EE22C2" w:rsidRPr="00ED6B84" w:rsidRDefault="00EE22C2" w:rsidP="00C12CDC">
            <w:pPr>
              <w:spacing w:after="0" w:line="240" w:lineRule="auto"/>
              <w:jc w:val="center"/>
              <w:rPr>
                <w:b/>
                <w:bCs/>
                <w:sz w:val="24"/>
                <w:szCs w:val="24"/>
              </w:rPr>
            </w:pPr>
            <w:r w:rsidRPr="00ED6B84">
              <w:rPr>
                <w:b/>
                <w:bCs/>
                <w:sz w:val="24"/>
                <w:szCs w:val="24"/>
              </w:rPr>
              <w:t>Authentification</w:t>
            </w:r>
          </w:p>
        </w:tc>
      </w:tr>
      <w:tr w:rsidR="00EE22C2" w:rsidRPr="00145D2F" w:rsidTr="009D7453">
        <w:trPr>
          <w:trHeight w:hRule="exact" w:val="1680"/>
        </w:trPr>
        <w:tc>
          <w:tcPr>
            <w:tcW w:w="567" w:type="dxa"/>
            <w:tcBorders>
              <w:top w:val="single" w:sz="6" w:space="0" w:color="000000"/>
              <w:left w:val="single" w:sz="6" w:space="0" w:color="000000"/>
              <w:bottom w:val="single" w:sz="6" w:space="0" w:color="000000"/>
              <w:right w:val="single" w:sz="6" w:space="0" w:color="000000"/>
            </w:tcBorders>
            <w:vAlign w:val="center"/>
          </w:tcPr>
          <w:p w:rsidR="00EE22C2" w:rsidRPr="00134FB5" w:rsidRDefault="00EE22C2" w:rsidP="00C12CDC">
            <w:pPr>
              <w:widowControl w:val="0"/>
              <w:autoSpaceDE w:val="0"/>
              <w:autoSpaceDN w:val="0"/>
              <w:adjustRightInd w:val="0"/>
              <w:spacing w:after="0"/>
              <w:ind w:left="109"/>
              <w:jc w:val="center"/>
              <w:rPr>
                <w:rFonts w:asciiTheme="majorBidi" w:eastAsia="Times New Roman" w:hAnsiTheme="majorBidi" w:cstheme="majorBidi"/>
                <w:b/>
                <w:bCs/>
                <w:sz w:val="24"/>
                <w:szCs w:val="24"/>
              </w:rPr>
            </w:pPr>
            <w:r w:rsidRPr="00134FB5">
              <w:rPr>
                <w:rFonts w:asciiTheme="majorBidi" w:eastAsia="Times New Roman" w:hAnsiTheme="majorBidi" w:cstheme="majorBidi"/>
                <w:b/>
                <w:bCs/>
                <w:sz w:val="24"/>
                <w:szCs w:val="24"/>
              </w:rPr>
              <w:t>T1</w:t>
            </w:r>
          </w:p>
        </w:tc>
        <w:tc>
          <w:tcPr>
            <w:tcW w:w="3261" w:type="dxa"/>
            <w:tcBorders>
              <w:top w:val="single" w:sz="6" w:space="0" w:color="000000"/>
              <w:left w:val="single" w:sz="6" w:space="0" w:color="000000"/>
              <w:bottom w:val="single" w:sz="6" w:space="0" w:color="000000"/>
              <w:right w:val="single" w:sz="4" w:space="0" w:color="auto"/>
            </w:tcBorders>
          </w:tcPr>
          <w:p w:rsidR="00EE22C2" w:rsidRPr="00134FB5" w:rsidRDefault="00EE22C2" w:rsidP="00C12CDC">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 xml:space="preserve">Composition de l'équipe et un chronogramme faisant apparaitre les durées d’intervention des différents membres de l’équipe.  </w:t>
            </w:r>
          </w:p>
        </w:tc>
        <w:tc>
          <w:tcPr>
            <w:tcW w:w="2409" w:type="dxa"/>
            <w:tcBorders>
              <w:top w:val="single" w:sz="4" w:space="0" w:color="auto"/>
              <w:left w:val="single" w:sz="4" w:space="0" w:color="auto"/>
              <w:bottom w:val="single" w:sz="4" w:space="0" w:color="auto"/>
              <w:right w:val="single" w:sz="4" w:space="0" w:color="auto"/>
            </w:tcBorders>
          </w:tcPr>
          <w:p w:rsidR="00EE22C2" w:rsidRPr="00134FB5" w:rsidRDefault="00EE22C2" w:rsidP="00C12CDC">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Liste des moyens humains que le soumissionnaire compte affecter pour la réalisation de l'étude</w:t>
            </w:r>
          </w:p>
        </w:tc>
        <w:tc>
          <w:tcPr>
            <w:tcW w:w="3589" w:type="dxa"/>
            <w:tcBorders>
              <w:top w:val="single" w:sz="6" w:space="0" w:color="000000"/>
              <w:left w:val="single" w:sz="4" w:space="0" w:color="auto"/>
              <w:bottom w:val="single" w:sz="6" w:space="0" w:color="000000"/>
              <w:right w:val="single" w:sz="6" w:space="0" w:color="000000"/>
            </w:tcBorders>
          </w:tcPr>
          <w:p w:rsidR="00173C0D" w:rsidRPr="00134FB5" w:rsidRDefault="00533684" w:rsidP="00454C9F">
            <w:pPr>
              <w:rPr>
                <w:rFonts w:asciiTheme="majorBidi" w:hAnsiTheme="majorBidi" w:cstheme="majorBidi"/>
                <w:sz w:val="24"/>
                <w:szCs w:val="24"/>
              </w:rPr>
            </w:pPr>
            <w:r w:rsidRPr="00134FB5">
              <w:rPr>
                <w:rFonts w:asciiTheme="majorBidi" w:hAnsiTheme="majorBidi" w:cstheme="majorBidi"/>
                <w:sz w:val="24"/>
                <w:szCs w:val="24"/>
              </w:rPr>
              <w:t xml:space="preserve">- </w:t>
            </w:r>
            <w:r w:rsidR="00173C0D" w:rsidRPr="00134FB5">
              <w:rPr>
                <w:rFonts w:asciiTheme="majorBidi" w:hAnsiTheme="majorBidi" w:cstheme="majorBidi"/>
                <w:sz w:val="24"/>
                <w:szCs w:val="24"/>
              </w:rPr>
              <w:t xml:space="preserve">à remplir </w:t>
            </w:r>
            <w:r w:rsidR="00173C0D" w:rsidRPr="00041EBB">
              <w:rPr>
                <w:rFonts w:asciiTheme="majorBidi" w:hAnsiTheme="majorBidi" w:cstheme="majorBidi"/>
                <w:b/>
                <w:bCs/>
              </w:rPr>
              <w:t xml:space="preserve">l’annexe </w:t>
            </w:r>
            <w:r w:rsidR="00041EBB" w:rsidRPr="00041EBB">
              <w:rPr>
                <w:rFonts w:asciiTheme="majorBidi" w:hAnsiTheme="majorBidi" w:cstheme="majorBidi"/>
                <w:b/>
                <w:bCs/>
              </w:rPr>
              <w:t>03</w:t>
            </w:r>
            <w:r w:rsidR="00173C0D" w:rsidRPr="00134FB5">
              <w:rPr>
                <w:rFonts w:asciiTheme="majorBidi" w:hAnsiTheme="majorBidi" w:cstheme="majorBidi"/>
                <w:sz w:val="24"/>
                <w:szCs w:val="24"/>
              </w:rPr>
              <w:t xml:space="preserve">concernant le personnel </w:t>
            </w:r>
            <w:r w:rsidRPr="00134FB5">
              <w:rPr>
                <w:rFonts w:asciiTheme="majorBidi" w:hAnsiTheme="majorBidi" w:cstheme="majorBidi"/>
                <w:sz w:val="24"/>
                <w:szCs w:val="24"/>
              </w:rPr>
              <w:t xml:space="preserve">à signer par le soumissionnaire </w:t>
            </w:r>
            <w:r w:rsidR="00173C0D" w:rsidRPr="00134FB5">
              <w:rPr>
                <w:rFonts w:asciiTheme="majorBidi" w:hAnsiTheme="majorBidi" w:cstheme="majorBidi"/>
                <w:sz w:val="24"/>
                <w:szCs w:val="24"/>
              </w:rPr>
              <w:t>et à ajouter en pièces jointes au niveau de TUNEPS.</w:t>
            </w:r>
          </w:p>
          <w:p w:rsidR="00EE22C2" w:rsidRPr="00134FB5" w:rsidRDefault="00EE22C2" w:rsidP="00C12CDC">
            <w:pPr>
              <w:tabs>
                <w:tab w:val="left" w:pos="9072"/>
              </w:tabs>
              <w:spacing w:line="240" w:lineRule="auto"/>
              <w:ind w:left="142" w:right="141"/>
              <w:jc w:val="both"/>
              <w:rPr>
                <w:rFonts w:asciiTheme="majorBidi" w:hAnsiTheme="majorBidi" w:cstheme="majorBidi"/>
                <w:sz w:val="24"/>
                <w:szCs w:val="24"/>
              </w:rPr>
            </w:pPr>
          </w:p>
        </w:tc>
      </w:tr>
      <w:tr w:rsidR="00EE22C2" w:rsidRPr="00145D2F" w:rsidTr="009D7453">
        <w:trPr>
          <w:trHeight w:hRule="exact" w:val="1990"/>
        </w:trPr>
        <w:tc>
          <w:tcPr>
            <w:tcW w:w="567" w:type="dxa"/>
            <w:tcBorders>
              <w:top w:val="single" w:sz="6" w:space="0" w:color="000000"/>
              <w:left w:val="single" w:sz="6" w:space="0" w:color="000000"/>
              <w:bottom w:val="single" w:sz="6" w:space="0" w:color="000000"/>
              <w:right w:val="single" w:sz="6" w:space="0" w:color="000000"/>
            </w:tcBorders>
            <w:vAlign w:val="center"/>
          </w:tcPr>
          <w:p w:rsidR="00EE22C2" w:rsidRPr="00134FB5" w:rsidRDefault="00EE22C2" w:rsidP="00C12CDC">
            <w:pPr>
              <w:widowControl w:val="0"/>
              <w:autoSpaceDE w:val="0"/>
              <w:autoSpaceDN w:val="0"/>
              <w:adjustRightInd w:val="0"/>
              <w:spacing w:after="0"/>
              <w:ind w:left="109"/>
              <w:jc w:val="center"/>
              <w:rPr>
                <w:rFonts w:asciiTheme="majorBidi" w:eastAsia="Times New Roman" w:hAnsiTheme="majorBidi" w:cstheme="majorBidi"/>
                <w:b/>
                <w:bCs/>
                <w:sz w:val="24"/>
                <w:szCs w:val="24"/>
              </w:rPr>
            </w:pPr>
            <w:r w:rsidRPr="00134FB5">
              <w:rPr>
                <w:rFonts w:asciiTheme="majorBidi" w:eastAsia="Times New Roman" w:hAnsiTheme="majorBidi" w:cstheme="majorBidi"/>
                <w:b/>
                <w:bCs/>
                <w:sz w:val="24"/>
                <w:szCs w:val="24"/>
              </w:rPr>
              <w:t>T2</w:t>
            </w:r>
          </w:p>
        </w:tc>
        <w:tc>
          <w:tcPr>
            <w:tcW w:w="3261" w:type="dxa"/>
            <w:tcBorders>
              <w:top w:val="single" w:sz="6" w:space="0" w:color="000000"/>
              <w:left w:val="single" w:sz="6" w:space="0" w:color="000000"/>
              <w:bottom w:val="single" w:sz="6" w:space="0" w:color="000000"/>
              <w:right w:val="single" w:sz="4" w:space="0" w:color="auto"/>
            </w:tcBorders>
          </w:tcPr>
          <w:p w:rsidR="00EE22C2" w:rsidRPr="00134FB5" w:rsidRDefault="00EE22C2" w:rsidP="00C12CDC">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Les fiches de renseignement dument remplis, datés et signées par chaque membre de l’équipe proposée ainsi que le soumissionnaire.</w:t>
            </w:r>
          </w:p>
        </w:tc>
        <w:tc>
          <w:tcPr>
            <w:tcW w:w="2409" w:type="dxa"/>
            <w:tcBorders>
              <w:top w:val="single" w:sz="4" w:space="0" w:color="auto"/>
              <w:left w:val="single" w:sz="4" w:space="0" w:color="auto"/>
              <w:bottom w:val="single" w:sz="4" w:space="0" w:color="auto"/>
              <w:right w:val="single" w:sz="4" w:space="0" w:color="auto"/>
            </w:tcBorders>
          </w:tcPr>
          <w:p w:rsidR="00EE22C2" w:rsidRPr="00134FB5" w:rsidRDefault="00EE22C2" w:rsidP="00041EBB">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 xml:space="preserve">selon modèle en </w:t>
            </w:r>
            <w:r w:rsidR="00FD4400" w:rsidRPr="00041EBB">
              <w:rPr>
                <w:rFonts w:asciiTheme="majorBidi" w:hAnsiTheme="majorBidi" w:cstheme="majorBidi"/>
                <w:b/>
                <w:bCs/>
              </w:rPr>
              <w:t xml:space="preserve">annexe </w:t>
            </w:r>
            <w:r w:rsidR="00041EBB" w:rsidRPr="00041EBB">
              <w:rPr>
                <w:rFonts w:asciiTheme="majorBidi" w:hAnsiTheme="majorBidi" w:cstheme="majorBidi"/>
                <w:b/>
                <w:bCs/>
              </w:rPr>
              <w:t>02</w:t>
            </w:r>
          </w:p>
        </w:tc>
        <w:tc>
          <w:tcPr>
            <w:tcW w:w="3589" w:type="dxa"/>
            <w:tcBorders>
              <w:top w:val="single" w:sz="6" w:space="0" w:color="000000"/>
              <w:left w:val="single" w:sz="4" w:space="0" w:color="auto"/>
              <w:bottom w:val="single" w:sz="6" w:space="0" w:color="000000"/>
              <w:right w:val="single" w:sz="6" w:space="0" w:color="000000"/>
            </w:tcBorders>
          </w:tcPr>
          <w:p w:rsidR="00533684" w:rsidRPr="00134FB5" w:rsidRDefault="00533684" w:rsidP="00454C9F">
            <w:pPr>
              <w:tabs>
                <w:tab w:val="left" w:pos="9072"/>
              </w:tabs>
              <w:spacing w:line="240" w:lineRule="auto"/>
              <w:ind w:left="142" w:right="141"/>
              <w:rPr>
                <w:rFonts w:asciiTheme="majorBidi" w:hAnsiTheme="majorBidi" w:cstheme="majorBidi"/>
                <w:sz w:val="24"/>
                <w:szCs w:val="24"/>
              </w:rPr>
            </w:pPr>
            <w:r w:rsidRPr="00134FB5">
              <w:rPr>
                <w:rFonts w:asciiTheme="majorBidi" w:hAnsiTheme="majorBidi" w:cstheme="majorBidi"/>
                <w:sz w:val="24"/>
                <w:szCs w:val="24"/>
              </w:rPr>
              <w:t xml:space="preserve">- à remplir </w:t>
            </w:r>
            <w:r w:rsidR="00FD4400" w:rsidRPr="00041EBB">
              <w:rPr>
                <w:rFonts w:asciiTheme="majorBidi" w:hAnsiTheme="majorBidi" w:cstheme="majorBidi"/>
                <w:b/>
                <w:bCs/>
              </w:rPr>
              <w:t xml:space="preserve">annexe </w:t>
            </w:r>
            <w:r w:rsidR="00041EBB" w:rsidRPr="00041EBB">
              <w:rPr>
                <w:rFonts w:asciiTheme="majorBidi" w:hAnsiTheme="majorBidi" w:cstheme="majorBidi"/>
                <w:b/>
                <w:bCs/>
              </w:rPr>
              <w:t>02</w:t>
            </w:r>
            <w:r w:rsidRPr="00134FB5">
              <w:rPr>
                <w:rFonts w:asciiTheme="majorBidi" w:hAnsiTheme="majorBidi" w:cstheme="majorBidi"/>
                <w:sz w:val="24"/>
                <w:szCs w:val="24"/>
              </w:rPr>
              <w:t>concernant les fiches de renseignements par chaque membre de l’équipe, à signer par l’intéressé et le soumissionnaire à la fin et à ajouter en pièces jointes au niveau de TUNEPS</w:t>
            </w:r>
          </w:p>
        </w:tc>
      </w:tr>
      <w:tr w:rsidR="00EE22C2" w:rsidRPr="00145D2F" w:rsidTr="009D7453">
        <w:trPr>
          <w:trHeight w:hRule="exact" w:val="1551"/>
        </w:trPr>
        <w:tc>
          <w:tcPr>
            <w:tcW w:w="567" w:type="dxa"/>
            <w:tcBorders>
              <w:top w:val="single" w:sz="4" w:space="0" w:color="auto"/>
              <w:left w:val="single" w:sz="6" w:space="0" w:color="000000"/>
              <w:bottom w:val="single" w:sz="4" w:space="0" w:color="auto"/>
              <w:right w:val="single" w:sz="6" w:space="0" w:color="000000"/>
            </w:tcBorders>
            <w:vAlign w:val="center"/>
          </w:tcPr>
          <w:p w:rsidR="00EE22C2" w:rsidRPr="00134FB5" w:rsidRDefault="00EE22C2" w:rsidP="00C12CDC">
            <w:pPr>
              <w:widowControl w:val="0"/>
              <w:autoSpaceDE w:val="0"/>
              <w:autoSpaceDN w:val="0"/>
              <w:adjustRightInd w:val="0"/>
              <w:spacing w:after="0"/>
              <w:ind w:left="109"/>
              <w:jc w:val="center"/>
              <w:rPr>
                <w:rFonts w:asciiTheme="majorBidi" w:eastAsia="Times New Roman" w:hAnsiTheme="majorBidi" w:cstheme="majorBidi"/>
                <w:b/>
                <w:bCs/>
                <w:sz w:val="24"/>
                <w:szCs w:val="24"/>
              </w:rPr>
            </w:pPr>
            <w:r w:rsidRPr="00134FB5">
              <w:rPr>
                <w:rFonts w:asciiTheme="majorBidi" w:eastAsia="Times New Roman" w:hAnsiTheme="majorBidi" w:cstheme="majorBidi"/>
                <w:b/>
                <w:bCs/>
                <w:sz w:val="24"/>
                <w:szCs w:val="24"/>
              </w:rPr>
              <w:t>T3</w:t>
            </w:r>
          </w:p>
        </w:tc>
        <w:tc>
          <w:tcPr>
            <w:tcW w:w="3261" w:type="dxa"/>
            <w:tcBorders>
              <w:top w:val="single" w:sz="4" w:space="0" w:color="auto"/>
              <w:left w:val="single" w:sz="6" w:space="0" w:color="000000"/>
              <w:bottom w:val="single" w:sz="4" w:space="0" w:color="auto"/>
              <w:right w:val="single" w:sz="4" w:space="0" w:color="auto"/>
            </w:tcBorders>
          </w:tcPr>
          <w:p w:rsidR="00EE22C2" w:rsidRPr="00134FB5" w:rsidRDefault="00EE22C2" w:rsidP="006A5549">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Curriculum Vitae actualisé (CV) des experts datées et signées par chaque membre de l’équipe proposée ainsi que le soumissionnaire.</w:t>
            </w:r>
          </w:p>
        </w:tc>
        <w:tc>
          <w:tcPr>
            <w:tcW w:w="2409" w:type="dxa"/>
            <w:tcBorders>
              <w:top w:val="single" w:sz="4" w:space="0" w:color="auto"/>
              <w:left w:val="single" w:sz="4" w:space="0" w:color="auto"/>
              <w:bottom w:val="single" w:sz="4" w:space="0" w:color="auto"/>
              <w:right w:val="single" w:sz="4" w:space="0" w:color="auto"/>
            </w:tcBorders>
          </w:tcPr>
          <w:p w:rsidR="00EE22C2" w:rsidRPr="00134FB5" w:rsidRDefault="00EE22C2" w:rsidP="00C12CDC">
            <w:pPr>
              <w:tabs>
                <w:tab w:val="left" w:pos="9072"/>
              </w:tabs>
              <w:spacing w:line="240" w:lineRule="auto"/>
              <w:ind w:left="142" w:right="141"/>
              <w:jc w:val="both"/>
              <w:rPr>
                <w:rFonts w:asciiTheme="majorBidi" w:hAnsiTheme="majorBidi" w:cstheme="majorBidi"/>
                <w:sz w:val="24"/>
                <w:szCs w:val="24"/>
              </w:rPr>
            </w:pPr>
          </w:p>
        </w:tc>
        <w:tc>
          <w:tcPr>
            <w:tcW w:w="3589" w:type="dxa"/>
            <w:tcBorders>
              <w:top w:val="single" w:sz="4" w:space="0" w:color="auto"/>
              <w:left w:val="single" w:sz="4" w:space="0" w:color="auto"/>
              <w:bottom w:val="single" w:sz="4" w:space="0" w:color="auto"/>
              <w:right w:val="single" w:sz="6" w:space="0" w:color="000000"/>
            </w:tcBorders>
          </w:tcPr>
          <w:p w:rsidR="00EE22C2" w:rsidRPr="00134FB5" w:rsidRDefault="001A1131" w:rsidP="00454C9F">
            <w:pPr>
              <w:tabs>
                <w:tab w:val="left" w:pos="9072"/>
              </w:tabs>
              <w:spacing w:line="240" w:lineRule="auto"/>
              <w:ind w:left="142" w:right="141"/>
              <w:rPr>
                <w:rFonts w:asciiTheme="majorBidi" w:hAnsiTheme="majorBidi" w:cstheme="majorBidi"/>
                <w:sz w:val="24"/>
                <w:szCs w:val="24"/>
              </w:rPr>
            </w:pPr>
            <w:r w:rsidRPr="00134FB5">
              <w:rPr>
                <w:rFonts w:asciiTheme="majorBidi" w:hAnsiTheme="majorBidi" w:cstheme="majorBidi"/>
                <w:sz w:val="24"/>
                <w:szCs w:val="24"/>
              </w:rPr>
              <w:t>C</w:t>
            </w:r>
            <w:r w:rsidR="00EE22C2" w:rsidRPr="00134FB5">
              <w:rPr>
                <w:rFonts w:asciiTheme="majorBidi" w:hAnsiTheme="majorBidi" w:cstheme="majorBidi"/>
                <w:sz w:val="24"/>
                <w:szCs w:val="24"/>
              </w:rPr>
              <w:t xml:space="preserve">haque CV doit être daté et signé par l’intéressé et par </w:t>
            </w:r>
            <w:r w:rsidR="006A5549" w:rsidRPr="00134FB5">
              <w:rPr>
                <w:rFonts w:asciiTheme="majorBidi" w:hAnsiTheme="majorBidi" w:cstheme="majorBidi"/>
                <w:sz w:val="24"/>
                <w:szCs w:val="24"/>
              </w:rPr>
              <w:t>le soumissionnaire</w:t>
            </w:r>
            <w:r w:rsidR="00EE22C2" w:rsidRPr="00134FB5">
              <w:rPr>
                <w:rFonts w:asciiTheme="majorBidi" w:hAnsiTheme="majorBidi" w:cstheme="majorBidi"/>
                <w:sz w:val="24"/>
                <w:szCs w:val="24"/>
              </w:rPr>
              <w:t xml:space="preserve"> concerné (avec mention écrite de son intention de participer à l’étude).</w:t>
            </w:r>
          </w:p>
        </w:tc>
      </w:tr>
      <w:tr w:rsidR="00EE22C2" w:rsidRPr="00145D2F" w:rsidTr="00A13A71">
        <w:trPr>
          <w:trHeight w:hRule="exact" w:val="1424"/>
        </w:trPr>
        <w:tc>
          <w:tcPr>
            <w:tcW w:w="567" w:type="dxa"/>
            <w:tcBorders>
              <w:top w:val="single" w:sz="4" w:space="0" w:color="auto"/>
              <w:left w:val="single" w:sz="6" w:space="0" w:color="000000"/>
              <w:bottom w:val="single" w:sz="4" w:space="0" w:color="auto"/>
              <w:right w:val="single" w:sz="6" w:space="0" w:color="000000"/>
            </w:tcBorders>
            <w:vAlign w:val="center"/>
          </w:tcPr>
          <w:p w:rsidR="00EE22C2" w:rsidRPr="00134FB5" w:rsidRDefault="00EE22C2" w:rsidP="00C12CDC">
            <w:pPr>
              <w:widowControl w:val="0"/>
              <w:autoSpaceDE w:val="0"/>
              <w:autoSpaceDN w:val="0"/>
              <w:adjustRightInd w:val="0"/>
              <w:spacing w:after="0"/>
              <w:ind w:left="109"/>
              <w:jc w:val="center"/>
              <w:rPr>
                <w:rFonts w:asciiTheme="majorBidi" w:eastAsia="Times New Roman" w:hAnsiTheme="majorBidi" w:cstheme="majorBidi"/>
                <w:b/>
                <w:bCs/>
                <w:sz w:val="24"/>
                <w:szCs w:val="24"/>
              </w:rPr>
            </w:pPr>
            <w:r w:rsidRPr="00134FB5">
              <w:rPr>
                <w:rFonts w:asciiTheme="majorBidi" w:eastAsia="Times New Roman" w:hAnsiTheme="majorBidi" w:cstheme="majorBidi"/>
                <w:b/>
                <w:bCs/>
                <w:sz w:val="24"/>
                <w:szCs w:val="24"/>
              </w:rPr>
              <w:t>T4</w:t>
            </w:r>
          </w:p>
        </w:tc>
        <w:tc>
          <w:tcPr>
            <w:tcW w:w="3261" w:type="dxa"/>
            <w:tcBorders>
              <w:top w:val="single" w:sz="4" w:space="0" w:color="auto"/>
              <w:left w:val="single" w:sz="6" w:space="0" w:color="000000"/>
              <w:bottom w:val="single" w:sz="4" w:space="0" w:color="auto"/>
              <w:right w:val="single" w:sz="4" w:space="0" w:color="auto"/>
            </w:tcBorders>
          </w:tcPr>
          <w:p w:rsidR="00EE22C2" w:rsidRDefault="00EE22C2" w:rsidP="00C12CDC">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Une copie certifiée conforme des diplômes de chaque membre proposé par le soumissionnaire.</w:t>
            </w:r>
          </w:p>
          <w:p w:rsidR="009D7453" w:rsidRPr="00134FB5" w:rsidRDefault="009D7453" w:rsidP="00C12CDC">
            <w:pPr>
              <w:tabs>
                <w:tab w:val="left" w:pos="9072"/>
              </w:tabs>
              <w:spacing w:line="240" w:lineRule="auto"/>
              <w:ind w:left="142" w:right="141"/>
              <w:jc w:val="both"/>
              <w:rPr>
                <w:rFonts w:asciiTheme="majorBidi" w:hAnsiTheme="majorBidi" w:cstheme="majorBidi"/>
                <w:sz w:val="24"/>
                <w:szCs w:val="24"/>
              </w:rPr>
            </w:pPr>
          </w:p>
        </w:tc>
        <w:tc>
          <w:tcPr>
            <w:tcW w:w="2409" w:type="dxa"/>
            <w:tcBorders>
              <w:top w:val="single" w:sz="4" w:space="0" w:color="auto"/>
              <w:left w:val="single" w:sz="4" w:space="0" w:color="auto"/>
              <w:bottom w:val="single" w:sz="4" w:space="0" w:color="auto"/>
              <w:right w:val="single" w:sz="4" w:space="0" w:color="auto"/>
            </w:tcBorders>
          </w:tcPr>
          <w:p w:rsidR="00EE22C2" w:rsidRPr="00134FB5" w:rsidRDefault="00EE22C2" w:rsidP="00C12CDC">
            <w:pPr>
              <w:tabs>
                <w:tab w:val="left" w:pos="9072"/>
              </w:tabs>
              <w:spacing w:line="240" w:lineRule="auto"/>
              <w:ind w:left="142" w:right="141"/>
              <w:jc w:val="both"/>
              <w:rPr>
                <w:rFonts w:asciiTheme="majorBidi" w:hAnsiTheme="majorBidi" w:cstheme="majorBidi"/>
                <w:sz w:val="24"/>
                <w:szCs w:val="24"/>
              </w:rPr>
            </w:pPr>
          </w:p>
        </w:tc>
        <w:tc>
          <w:tcPr>
            <w:tcW w:w="3589" w:type="dxa"/>
            <w:tcBorders>
              <w:top w:val="single" w:sz="4" w:space="0" w:color="auto"/>
              <w:left w:val="single" w:sz="4" w:space="0" w:color="auto"/>
              <w:bottom w:val="single" w:sz="4" w:space="0" w:color="auto"/>
              <w:right w:val="single" w:sz="6" w:space="0" w:color="000000"/>
            </w:tcBorders>
          </w:tcPr>
          <w:p w:rsidR="00EE22C2" w:rsidRPr="00134FB5" w:rsidRDefault="00EE22C2" w:rsidP="00454C9F">
            <w:pPr>
              <w:tabs>
                <w:tab w:val="left" w:pos="9072"/>
              </w:tabs>
              <w:spacing w:line="240" w:lineRule="auto"/>
              <w:ind w:left="142" w:right="141"/>
              <w:rPr>
                <w:rFonts w:asciiTheme="majorBidi" w:hAnsiTheme="majorBidi" w:cstheme="majorBidi"/>
                <w:sz w:val="24"/>
                <w:szCs w:val="24"/>
              </w:rPr>
            </w:pPr>
            <w:r w:rsidRPr="00134FB5">
              <w:rPr>
                <w:rFonts w:asciiTheme="majorBidi" w:hAnsiTheme="majorBidi" w:cstheme="majorBidi"/>
                <w:sz w:val="24"/>
                <w:szCs w:val="24"/>
              </w:rPr>
              <w:t>-Diplômes scannés</w:t>
            </w:r>
          </w:p>
          <w:p w:rsidR="009D7453" w:rsidRDefault="006A5549" w:rsidP="00454C9F">
            <w:pPr>
              <w:tabs>
                <w:tab w:val="left" w:pos="9072"/>
              </w:tabs>
              <w:spacing w:line="240" w:lineRule="auto"/>
              <w:ind w:left="142" w:right="141"/>
              <w:rPr>
                <w:rFonts w:asciiTheme="majorBidi" w:hAnsiTheme="majorBidi" w:cstheme="majorBidi"/>
                <w:sz w:val="24"/>
                <w:szCs w:val="24"/>
              </w:rPr>
            </w:pPr>
            <w:r w:rsidRPr="00134FB5">
              <w:rPr>
                <w:rFonts w:asciiTheme="majorBidi" w:hAnsiTheme="majorBidi" w:cstheme="majorBidi"/>
                <w:sz w:val="24"/>
                <w:szCs w:val="24"/>
              </w:rPr>
              <w:t xml:space="preserve">- </w:t>
            </w:r>
            <w:r w:rsidR="00EE22C2" w:rsidRPr="00134FB5">
              <w:rPr>
                <w:rFonts w:asciiTheme="majorBidi" w:hAnsiTheme="majorBidi" w:cstheme="majorBidi"/>
                <w:sz w:val="24"/>
                <w:szCs w:val="24"/>
              </w:rPr>
              <w:t>Pour un diplôme étranger, il faut fournir une copie de l’attestation d’équivalence du diplôme.</w:t>
            </w:r>
          </w:p>
          <w:p w:rsidR="009D7453" w:rsidRDefault="009D7453" w:rsidP="00454C9F">
            <w:pPr>
              <w:tabs>
                <w:tab w:val="left" w:pos="9072"/>
              </w:tabs>
              <w:spacing w:line="240" w:lineRule="auto"/>
              <w:ind w:left="142" w:right="141"/>
              <w:rPr>
                <w:rFonts w:asciiTheme="majorBidi" w:hAnsiTheme="majorBidi" w:cstheme="majorBidi"/>
                <w:sz w:val="24"/>
                <w:szCs w:val="24"/>
              </w:rPr>
            </w:pPr>
          </w:p>
          <w:p w:rsidR="00EE22C2" w:rsidRPr="00134FB5" w:rsidRDefault="00EE22C2" w:rsidP="00454C9F">
            <w:pPr>
              <w:tabs>
                <w:tab w:val="left" w:pos="9072"/>
              </w:tabs>
              <w:spacing w:line="240" w:lineRule="auto"/>
              <w:ind w:left="142" w:right="141"/>
              <w:rPr>
                <w:rFonts w:asciiTheme="majorBidi" w:hAnsiTheme="majorBidi" w:cstheme="majorBidi"/>
                <w:sz w:val="24"/>
                <w:szCs w:val="24"/>
              </w:rPr>
            </w:pPr>
          </w:p>
          <w:p w:rsidR="006A5549" w:rsidRPr="00134FB5" w:rsidRDefault="006A5549" w:rsidP="00454C9F">
            <w:pPr>
              <w:tabs>
                <w:tab w:val="left" w:pos="9072"/>
              </w:tabs>
              <w:spacing w:line="240" w:lineRule="auto"/>
              <w:ind w:left="142" w:right="141"/>
              <w:rPr>
                <w:rFonts w:asciiTheme="majorBidi" w:hAnsiTheme="majorBidi" w:cstheme="majorBidi"/>
                <w:sz w:val="24"/>
                <w:szCs w:val="24"/>
              </w:rPr>
            </w:pPr>
          </w:p>
          <w:p w:rsidR="00EE22C2" w:rsidRPr="00134FB5" w:rsidRDefault="00EE22C2" w:rsidP="00454C9F">
            <w:pPr>
              <w:tabs>
                <w:tab w:val="left" w:pos="9072"/>
              </w:tabs>
              <w:spacing w:line="240" w:lineRule="auto"/>
              <w:ind w:left="142" w:right="141"/>
              <w:rPr>
                <w:rFonts w:asciiTheme="majorBidi" w:hAnsiTheme="majorBidi" w:cstheme="majorBidi"/>
                <w:sz w:val="24"/>
                <w:szCs w:val="24"/>
              </w:rPr>
            </w:pPr>
          </w:p>
          <w:p w:rsidR="00EE22C2" w:rsidRPr="00134FB5" w:rsidRDefault="00EE22C2" w:rsidP="00454C9F">
            <w:pPr>
              <w:tabs>
                <w:tab w:val="left" w:pos="9072"/>
              </w:tabs>
              <w:spacing w:line="240" w:lineRule="auto"/>
              <w:ind w:left="142" w:right="141"/>
              <w:rPr>
                <w:rFonts w:asciiTheme="majorBidi" w:hAnsiTheme="majorBidi" w:cstheme="majorBidi"/>
                <w:sz w:val="24"/>
                <w:szCs w:val="24"/>
              </w:rPr>
            </w:pPr>
          </w:p>
          <w:p w:rsidR="00EE22C2" w:rsidRPr="00134FB5" w:rsidRDefault="00EE22C2" w:rsidP="00454C9F">
            <w:pPr>
              <w:tabs>
                <w:tab w:val="left" w:pos="9072"/>
              </w:tabs>
              <w:spacing w:line="240" w:lineRule="auto"/>
              <w:ind w:left="142" w:right="141"/>
              <w:rPr>
                <w:rFonts w:asciiTheme="majorBidi" w:hAnsiTheme="majorBidi" w:cstheme="majorBidi"/>
                <w:sz w:val="24"/>
                <w:szCs w:val="24"/>
              </w:rPr>
            </w:pPr>
          </w:p>
          <w:p w:rsidR="00EE22C2" w:rsidRPr="00134FB5" w:rsidRDefault="00EE22C2" w:rsidP="00454C9F">
            <w:pPr>
              <w:tabs>
                <w:tab w:val="left" w:pos="9072"/>
              </w:tabs>
              <w:spacing w:line="240" w:lineRule="auto"/>
              <w:ind w:left="142" w:right="141"/>
              <w:rPr>
                <w:rFonts w:asciiTheme="majorBidi" w:hAnsiTheme="majorBidi" w:cstheme="majorBidi"/>
                <w:sz w:val="24"/>
                <w:szCs w:val="24"/>
              </w:rPr>
            </w:pPr>
          </w:p>
        </w:tc>
      </w:tr>
      <w:tr w:rsidR="00EE22C2" w:rsidRPr="00145D2F" w:rsidTr="009D7453">
        <w:trPr>
          <w:trHeight w:hRule="exact" w:val="1594"/>
        </w:trPr>
        <w:tc>
          <w:tcPr>
            <w:tcW w:w="567" w:type="dxa"/>
            <w:tcBorders>
              <w:top w:val="single" w:sz="4" w:space="0" w:color="auto"/>
              <w:left w:val="single" w:sz="6" w:space="0" w:color="000000"/>
              <w:bottom w:val="single" w:sz="4" w:space="0" w:color="auto"/>
              <w:right w:val="single" w:sz="6" w:space="0" w:color="000000"/>
            </w:tcBorders>
            <w:vAlign w:val="center"/>
          </w:tcPr>
          <w:p w:rsidR="00EE22C2" w:rsidRPr="00134FB5" w:rsidRDefault="00EE22C2" w:rsidP="00C12CDC">
            <w:pPr>
              <w:widowControl w:val="0"/>
              <w:autoSpaceDE w:val="0"/>
              <w:autoSpaceDN w:val="0"/>
              <w:adjustRightInd w:val="0"/>
              <w:spacing w:after="0"/>
              <w:ind w:left="109"/>
              <w:jc w:val="center"/>
              <w:rPr>
                <w:rFonts w:asciiTheme="majorBidi" w:eastAsia="Times New Roman" w:hAnsiTheme="majorBidi" w:cstheme="majorBidi"/>
                <w:b/>
                <w:bCs/>
                <w:sz w:val="24"/>
                <w:szCs w:val="24"/>
              </w:rPr>
            </w:pPr>
            <w:r w:rsidRPr="00134FB5">
              <w:rPr>
                <w:rFonts w:asciiTheme="majorBidi" w:eastAsia="Times New Roman" w:hAnsiTheme="majorBidi" w:cstheme="majorBidi"/>
                <w:b/>
                <w:bCs/>
                <w:sz w:val="24"/>
                <w:szCs w:val="24"/>
              </w:rPr>
              <w:t>T5</w:t>
            </w:r>
          </w:p>
        </w:tc>
        <w:tc>
          <w:tcPr>
            <w:tcW w:w="3261" w:type="dxa"/>
            <w:tcBorders>
              <w:top w:val="single" w:sz="4" w:space="0" w:color="auto"/>
              <w:left w:val="single" w:sz="6" w:space="0" w:color="000000"/>
              <w:bottom w:val="single" w:sz="4" w:space="0" w:color="auto"/>
              <w:right w:val="single" w:sz="4" w:space="0" w:color="auto"/>
            </w:tcBorders>
          </w:tcPr>
          <w:p w:rsidR="00EE22C2" w:rsidRPr="00134FB5" w:rsidRDefault="00EE22C2" w:rsidP="00C12CDC">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Les certificats d’affiliation à l’ordre des architectes Tunisiens (pour les architectes)</w:t>
            </w:r>
          </w:p>
        </w:tc>
        <w:tc>
          <w:tcPr>
            <w:tcW w:w="2409" w:type="dxa"/>
            <w:tcBorders>
              <w:top w:val="single" w:sz="4" w:space="0" w:color="auto"/>
              <w:left w:val="single" w:sz="4" w:space="0" w:color="auto"/>
              <w:bottom w:val="single" w:sz="4" w:space="0" w:color="auto"/>
              <w:right w:val="single" w:sz="4" w:space="0" w:color="auto"/>
            </w:tcBorders>
          </w:tcPr>
          <w:p w:rsidR="00EE22C2" w:rsidRPr="00134FB5" w:rsidRDefault="00EE22C2" w:rsidP="00C5129B">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 xml:space="preserve">Copie originale d’affiliation à l’ordre des architectes Tunisiens valable pour l’année en </w:t>
            </w:r>
            <w:r w:rsidR="00887425" w:rsidRPr="00134FB5">
              <w:rPr>
                <w:rFonts w:asciiTheme="majorBidi" w:hAnsiTheme="majorBidi" w:cstheme="majorBidi"/>
                <w:sz w:val="24"/>
                <w:szCs w:val="24"/>
              </w:rPr>
              <w:t>cours</w:t>
            </w:r>
          </w:p>
        </w:tc>
        <w:tc>
          <w:tcPr>
            <w:tcW w:w="3589" w:type="dxa"/>
            <w:tcBorders>
              <w:top w:val="single" w:sz="4" w:space="0" w:color="auto"/>
              <w:left w:val="single" w:sz="4" w:space="0" w:color="auto"/>
              <w:bottom w:val="single" w:sz="4" w:space="0" w:color="auto"/>
              <w:right w:val="single" w:sz="6" w:space="0" w:color="000000"/>
            </w:tcBorders>
          </w:tcPr>
          <w:p w:rsidR="00A13A71" w:rsidRDefault="00A13A71" w:rsidP="00454C9F">
            <w:pPr>
              <w:tabs>
                <w:tab w:val="left" w:pos="9072"/>
              </w:tabs>
              <w:spacing w:line="240" w:lineRule="auto"/>
              <w:ind w:left="142" w:right="141"/>
              <w:rPr>
                <w:rFonts w:asciiTheme="majorBidi" w:hAnsiTheme="majorBidi" w:cstheme="majorBidi"/>
                <w:sz w:val="24"/>
                <w:szCs w:val="24"/>
              </w:rPr>
            </w:pPr>
          </w:p>
          <w:p w:rsidR="00EE22C2" w:rsidRPr="00134FB5" w:rsidRDefault="00A13A71" w:rsidP="00454C9F">
            <w:pPr>
              <w:tabs>
                <w:tab w:val="left" w:pos="9072"/>
              </w:tabs>
              <w:spacing w:line="240" w:lineRule="auto"/>
              <w:ind w:left="142" w:right="141"/>
              <w:rPr>
                <w:rFonts w:asciiTheme="majorBidi" w:hAnsiTheme="majorBidi" w:cstheme="majorBidi"/>
                <w:sz w:val="24"/>
                <w:szCs w:val="24"/>
              </w:rPr>
            </w:pPr>
            <w:r w:rsidRPr="00134FB5">
              <w:rPr>
                <w:rFonts w:asciiTheme="majorBidi" w:hAnsiTheme="majorBidi" w:cstheme="majorBidi"/>
                <w:sz w:val="24"/>
                <w:szCs w:val="24"/>
              </w:rPr>
              <w:t>- certificats scannés</w:t>
            </w:r>
          </w:p>
        </w:tc>
      </w:tr>
      <w:tr w:rsidR="00EE22C2" w:rsidRPr="00145D2F" w:rsidTr="009D7453">
        <w:trPr>
          <w:trHeight w:hRule="exact" w:val="1276"/>
        </w:trPr>
        <w:tc>
          <w:tcPr>
            <w:tcW w:w="567" w:type="dxa"/>
            <w:tcBorders>
              <w:top w:val="single" w:sz="4" w:space="0" w:color="auto"/>
              <w:left w:val="single" w:sz="6" w:space="0" w:color="000000"/>
              <w:bottom w:val="single" w:sz="4" w:space="0" w:color="auto"/>
              <w:right w:val="single" w:sz="6" w:space="0" w:color="000000"/>
            </w:tcBorders>
            <w:vAlign w:val="center"/>
          </w:tcPr>
          <w:p w:rsidR="00EE22C2" w:rsidRPr="00134FB5" w:rsidRDefault="00EE22C2" w:rsidP="00C12CDC">
            <w:pPr>
              <w:widowControl w:val="0"/>
              <w:autoSpaceDE w:val="0"/>
              <w:autoSpaceDN w:val="0"/>
              <w:adjustRightInd w:val="0"/>
              <w:spacing w:after="0"/>
              <w:ind w:left="109"/>
              <w:jc w:val="center"/>
              <w:rPr>
                <w:rFonts w:asciiTheme="majorBidi" w:eastAsia="Times New Roman" w:hAnsiTheme="majorBidi" w:cstheme="majorBidi"/>
                <w:b/>
                <w:bCs/>
                <w:sz w:val="24"/>
                <w:szCs w:val="24"/>
              </w:rPr>
            </w:pPr>
            <w:r w:rsidRPr="00134FB5">
              <w:rPr>
                <w:rFonts w:asciiTheme="majorBidi" w:eastAsia="Times New Roman" w:hAnsiTheme="majorBidi" w:cstheme="majorBidi"/>
                <w:b/>
                <w:bCs/>
                <w:sz w:val="24"/>
                <w:szCs w:val="24"/>
              </w:rPr>
              <w:t>T6</w:t>
            </w:r>
          </w:p>
        </w:tc>
        <w:tc>
          <w:tcPr>
            <w:tcW w:w="3261" w:type="dxa"/>
            <w:tcBorders>
              <w:top w:val="single" w:sz="4" w:space="0" w:color="auto"/>
              <w:left w:val="single" w:sz="6" w:space="0" w:color="000000"/>
              <w:bottom w:val="single" w:sz="4" w:space="0" w:color="auto"/>
              <w:right w:val="single" w:sz="4" w:space="0" w:color="auto"/>
            </w:tcBorders>
          </w:tcPr>
          <w:p w:rsidR="00EE22C2" w:rsidRPr="00AF1682" w:rsidRDefault="00EE22C2" w:rsidP="00AF1682">
            <w:pPr>
              <w:tabs>
                <w:tab w:val="left" w:pos="9072"/>
              </w:tabs>
              <w:spacing w:line="240" w:lineRule="auto"/>
              <w:ind w:left="142" w:right="141"/>
              <w:jc w:val="both"/>
              <w:rPr>
                <w:rFonts w:asciiTheme="majorBidi" w:hAnsiTheme="majorBidi" w:cstheme="majorBidi"/>
              </w:rPr>
            </w:pPr>
            <w:r w:rsidRPr="00AF1682">
              <w:rPr>
                <w:rFonts w:asciiTheme="majorBidi" w:hAnsiTheme="majorBidi" w:cstheme="majorBidi"/>
              </w:rPr>
              <w:t xml:space="preserve">Les certificats d’affiliation à l’ordre des ingénieurs Tunisiens (pour les ingénieurs en </w:t>
            </w:r>
            <w:r w:rsidR="00AF1682" w:rsidRPr="00AF1682">
              <w:rPr>
                <w:rFonts w:asciiTheme="majorBidi" w:hAnsiTheme="majorBidi" w:cstheme="majorBidi"/>
              </w:rPr>
              <w:t>génie civil ou VRD -</w:t>
            </w:r>
            <w:r w:rsidR="00AF1682">
              <w:rPr>
                <w:rFonts w:asciiTheme="majorBidi" w:hAnsiTheme="majorBidi" w:cstheme="majorBidi"/>
              </w:rPr>
              <w:t xml:space="preserve"> </w:t>
            </w:r>
            <w:r w:rsidR="00AF1682" w:rsidRPr="00AF1682">
              <w:rPr>
                <w:rFonts w:asciiTheme="majorBidi" w:hAnsiTheme="majorBidi" w:cstheme="majorBidi"/>
              </w:rPr>
              <w:t>hydraulique)</w:t>
            </w:r>
          </w:p>
          <w:p w:rsidR="00887425" w:rsidRPr="00134FB5" w:rsidRDefault="00887425" w:rsidP="00C12CDC">
            <w:pPr>
              <w:tabs>
                <w:tab w:val="left" w:pos="9072"/>
              </w:tabs>
              <w:spacing w:line="240" w:lineRule="auto"/>
              <w:ind w:left="142" w:right="141"/>
              <w:jc w:val="both"/>
              <w:rPr>
                <w:rFonts w:asciiTheme="majorBidi" w:hAnsiTheme="majorBidi" w:cstheme="majorBidi"/>
                <w:sz w:val="24"/>
                <w:szCs w:val="24"/>
              </w:rPr>
            </w:pPr>
          </w:p>
          <w:p w:rsidR="002431BF" w:rsidRPr="00134FB5" w:rsidRDefault="002431BF" w:rsidP="00C12CDC">
            <w:pPr>
              <w:tabs>
                <w:tab w:val="left" w:pos="9072"/>
              </w:tabs>
              <w:spacing w:line="240" w:lineRule="auto"/>
              <w:ind w:left="142" w:right="141"/>
              <w:jc w:val="both"/>
              <w:rPr>
                <w:rFonts w:asciiTheme="majorBidi" w:hAnsiTheme="majorBidi" w:cstheme="majorBidi"/>
                <w:sz w:val="24"/>
                <w:szCs w:val="24"/>
              </w:rPr>
            </w:pPr>
          </w:p>
        </w:tc>
        <w:tc>
          <w:tcPr>
            <w:tcW w:w="2409" w:type="dxa"/>
            <w:tcBorders>
              <w:top w:val="single" w:sz="4" w:space="0" w:color="auto"/>
              <w:left w:val="single" w:sz="4" w:space="0" w:color="auto"/>
              <w:bottom w:val="single" w:sz="4" w:space="0" w:color="auto"/>
              <w:right w:val="single" w:sz="4" w:space="0" w:color="auto"/>
            </w:tcBorders>
          </w:tcPr>
          <w:p w:rsidR="00EE22C2" w:rsidRPr="00134FB5" w:rsidRDefault="00EE22C2" w:rsidP="00887425">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 xml:space="preserve">Copie d’inscription à l’ordre des ingénieurs Tunisiens </w:t>
            </w:r>
            <w:r w:rsidR="00887425" w:rsidRPr="00134FB5">
              <w:rPr>
                <w:rFonts w:asciiTheme="majorBidi" w:hAnsiTheme="majorBidi" w:cstheme="majorBidi"/>
                <w:sz w:val="24"/>
                <w:szCs w:val="24"/>
              </w:rPr>
              <w:t>pour l’année en cours</w:t>
            </w:r>
          </w:p>
        </w:tc>
        <w:tc>
          <w:tcPr>
            <w:tcW w:w="3589" w:type="dxa"/>
            <w:tcBorders>
              <w:top w:val="single" w:sz="4" w:space="0" w:color="auto"/>
              <w:left w:val="single" w:sz="4" w:space="0" w:color="auto"/>
              <w:bottom w:val="single" w:sz="4" w:space="0" w:color="auto"/>
              <w:right w:val="single" w:sz="6" w:space="0" w:color="000000"/>
            </w:tcBorders>
          </w:tcPr>
          <w:p w:rsidR="00A13A71" w:rsidRDefault="00A13A71" w:rsidP="00887425">
            <w:pPr>
              <w:tabs>
                <w:tab w:val="left" w:pos="9072"/>
              </w:tabs>
              <w:spacing w:line="240" w:lineRule="auto"/>
              <w:ind w:left="142" w:right="141"/>
              <w:jc w:val="both"/>
              <w:rPr>
                <w:rFonts w:asciiTheme="majorBidi" w:hAnsiTheme="majorBidi" w:cstheme="majorBidi"/>
                <w:sz w:val="24"/>
                <w:szCs w:val="24"/>
              </w:rPr>
            </w:pPr>
          </w:p>
          <w:p w:rsidR="00EE22C2" w:rsidRPr="00134FB5" w:rsidRDefault="00EE22C2" w:rsidP="00887425">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 xml:space="preserve">- certificats </w:t>
            </w:r>
            <w:r w:rsidR="00887425" w:rsidRPr="00134FB5">
              <w:rPr>
                <w:rFonts w:asciiTheme="majorBidi" w:hAnsiTheme="majorBidi" w:cstheme="majorBidi"/>
                <w:sz w:val="24"/>
                <w:szCs w:val="24"/>
              </w:rPr>
              <w:t xml:space="preserve">scannés </w:t>
            </w:r>
          </w:p>
        </w:tc>
      </w:tr>
      <w:tr w:rsidR="00EE22C2" w:rsidRPr="00145D2F" w:rsidTr="009D7453">
        <w:trPr>
          <w:trHeight w:hRule="exact" w:val="2698"/>
        </w:trPr>
        <w:tc>
          <w:tcPr>
            <w:tcW w:w="567" w:type="dxa"/>
            <w:tcBorders>
              <w:top w:val="single" w:sz="4" w:space="0" w:color="auto"/>
              <w:left w:val="single" w:sz="6" w:space="0" w:color="000000"/>
              <w:bottom w:val="single" w:sz="4" w:space="0" w:color="auto"/>
              <w:right w:val="single" w:sz="6" w:space="0" w:color="000000"/>
            </w:tcBorders>
            <w:vAlign w:val="center"/>
          </w:tcPr>
          <w:p w:rsidR="00EE22C2" w:rsidRPr="00134FB5" w:rsidRDefault="002B00B4" w:rsidP="002B00B4">
            <w:pPr>
              <w:widowControl w:val="0"/>
              <w:autoSpaceDE w:val="0"/>
              <w:autoSpaceDN w:val="0"/>
              <w:adjustRightInd w:val="0"/>
              <w:spacing w:after="0"/>
              <w:ind w:left="109"/>
              <w:jc w:val="center"/>
              <w:rPr>
                <w:rFonts w:asciiTheme="majorBidi" w:eastAsia="Times New Roman" w:hAnsiTheme="majorBidi" w:cstheme="majorBidi"/>
                <w:b/>
                <w:bCs/>
                <w:sz w:val="24"/>
                <w:szCs w:val="24"/>
              </w:rPr>
            </w:pPr>
            <w:r w:rsidRPr="00134FB5">
              <w:rPr>
                <w:rFonts w:asciiTheme="majorBidi" w:eastAsia="Times New Roman" w:hAnsiTheme="majorBidi" w:cstheme="majorBidi"/>
                <w:b/>
                <w:bCs/>
                <w:sz w:val="24"/>
                <w:szCs w:val="24"/>
              </w:rPr>
              <w:t>T7</w:t>
            </w:r>
          </w:p>
        </w:tc>
        <w:tc>
          <w:tcPr>
            <w:tcW w:w="3261" w:type="dxa"/>
            <w:tcBorders>
              <w:top w:val="single" w:sz="4" w:space="0" w:color="auto"/>
              <w:left w:val="single" w:sz="6" w:space="0" w:color="000000"/>
              <w:bottom w:val="single" w:sz="4" w:space="0" w:color="auto"/>
              <w:right w:val="single" w:sz="4" w:space="0" w:color="auto"/>
            </w:tcBorders>
          </w:tcPr>
          <w:p w:rsidR="00EE22C2" w:rsidRPr="00134FB5" w:rsidRDefault="00EE22C2" w:rsidP="002B00B4">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 xml:space="preserve">Les justificatifs des références pour chaque membre de l’équipe </w:t>
            </w:r>
            <w:r w:rsidR="002B00B4" w:rsidRPr="00134FB5">
              <w:rPr>
                <w:rFonts w:asciiTheme="majorBidi" w:hAnsiTheme="majorBidi" w:cstheme="majorBidi"/>
                <w:sz w:val="24"/>
                <w:szCs w:val="24"/>
              </w:rPr>
              <w:t>(copie de soumission, contrat, PV de réceptions, copie de dossier du justificatif approuvé (Etudes dans le domaine d’urbanisme, d’aménagement et de planification urbaine …etc).</w:t>
            </w:r>
          </w:p>
          <w:p w:rsidR="00EE22C2" w:rsidRPr="00134FB5" w:rsidRDefault="00EE22C2" w:rsidP="00C12CDC">
            <w:pPr>
              <w:tabs>
                <w:tab w:val="left" w:pos="9072"/>
              </w:tabs>
              <w:spacing w:line="240" w:lineRule="auto"/>
              <w:ind w:left="142" w:right="141"/>
              <w:jc w:val="both"/>
              <w:rPr>
                <w:rFonts w:asciiTheme="majorBidi" w:hAnsiTheme="majorBidi" w:cstheme="majorBidi"/>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EE22C2" w:rsidRPr="00134FB5" w:rsidRDefault="00EE22C2" w:rsidP="00C12CDC">
            <w:pPr>
              <w:tabs>
                <w:tab w:val="left" w:pos="9072"/>
              </w:tabs>
              <w:ind w:left="152" w:right="141" w:hanging="10"/>
              <w:jc w:val="both"/>
              <w:rPr>
                <w:rFonts w:asciiTheme="majorBidi" w:hAnsiTheme="majorBidi" w:cstheme="majorBidi"/>
                <w:sz w:val="24"/>
                <w:szCs w:val="24"/>
              </w:rPr>
            </w:pPr>
            <w:r w:rsidRPr="00134FB5">
              <w:rPr>
                <w:rFonts w:asciiTheme="majorBidi" w:hAnsiTheme="majorBidi" w:cstheme="majorBidi"/>
                <w:sz w:val="24"/>
                <w:szCs w:val="24"/>
              </w:rPr>
              <w:t>A fournir par le soumissionnaire</w:t>
            </w:r>
          </w:p>
        </w:tc>
        <w:tc>
          <w:tcPr>
            <w:tcW w:w="3589" w:type="dxa"/>
            <w:tcBorders>
              <w:top w:val="single" w:sz="4" w:space="0" w:color="auto"/>
              <w:left w:val="single" w:sz="4" w:space="0" w:color="auto"/>
              <w:bottom w:val="single" w:sz="4" w:space="0" w:color="auto"/>
              <w:right w:val="single" w:sz="6" w:space="0" w:color="000000"/>
            </w:tcBorders>
            <w:vAlign w:val="center"/>
          </w:tcPr>
          <w:p w:rsidR="00EE22C2" w:rsidRPr="00134FB5" w:rsidRDefault="002B00B4" w:rsidP="00A13A71">
            <w:pPr>
              <w:spacing w:after="0"/>
              <w:rPr>
                <w:rFonts w:asciiTheme="majorBidi" w:hAnsiTheme="majorBidi" w:cstheme="majorBidi"/>
                <w:sz w:val="24"/>
                <w:szCs w:val="24"/>
              </w:rPr>
            </w:pPr>
            <w:r w:rsidRPr="00134FB5">
              <w:rPr>
                <w:rFonts w:asciiTheme="majorBidi" w:hAnsiTheme="majorBidi" w:cstheme="majorBidi"/>
                <w:sz w:val="24"/>
                <w:szCs w:val="24"/>
              </w:rPr>
              <w:t>-</w:t>
            </w:r>
            <w:r w:rsidR="00EE22C2" w:rsidRPr="00134FB5">
              <w:rPr>
                <w:rFonts w:asciiTheme="majorBidi" w:hAnsiTheme="majorBidi" w:cstheme="majorBidi"/>
                <w:sz w:val="24"/>
                <w:szCs w:val="24"/>
              </w:rPr>
              <w:t>Date, signature, paraphe et</w:t>
            </w:r>
          </w:p>
          <w:p w:rsidR="002B00B4" w:rsidRPr="00134FB5" w:rsidRDefault="00EE22C2" w:rsidP="00A13A71">
            <w:pPr>
              <w:spacing w:after="0"/>
              <w:rPr>
                <w:rFonts w:asciiTheme="majorBidi" w:hAnsiTheme="majorBidi" w:cstheme="majorBidi"/>
                <w:sz w:val="24"/>
                <w:szCs w:val="24"/>
              </w:rPr>
            </w:pPr>
            <w:r w:rsidRPr="00134FB5">
              <w:rPr>
                <w:rFonts w:asciiTheme="majorBidi" w:hAnsiTheme="majorBidi" w:cstheme="majorBidi"/>
                <w:sz w:val="24"/>
                <w:szCs w:val="24"/>
              </w:rPr>
              <w:t>cachet du soumissionnaire</w:t>
            </w:r>
          </w:p>
          <w:p w:rsidR="002B00B4" w:rsidRPr="00134FB5" w:rsidRDefault="002B00B4" w:rsidP="00A13A71">
            <w:pPr>
              <w:spacing w:after="0"/>
              <w:rPr>
                <w:rFonts w:asciiTheme="majorBidi" w:hAnsiTheme="majorBidi" w:cstheme="majorBidi"/>
                <w:sz w:val="24"/>
                <w:szCs w:val="24"/>
              </w:rPr>
            </w:pPr>
            <w:r w:rsidRPr="00134FB5">
              <w:rPr>
                <w:rFonts w:asciiTheme="majorBidi" w:hAnsiTheme="majorBidi" w:cstheme="majorBidi"/>
                <w:sz w:val="24"/>
                <w:szCs w:val="24"/>
              </w:rPr>
              <w:t>-justificatifs scannés,</w:t>
            </w:r>
          </w:p>
          <w:p w:rsidR="00EE22C2" w:rsidRDefault="002B00B4" w:rsidP="00A13A71">
            <w:pPr>
              <w:spacing w:after="0"/>
              <w:rPr>
                <w:rFonts w:asciiTheme="majorBidi" w:hAnsiTheme="majorBidi" w:cstheme="majorBidi"/>
                <w:sz w:val="24"/>
                <w:szCs w:val="24"/>
              </w:rPr>
            </w:pPr>
            <w:r w:rsidRPr="00134FB5">
              <w:rPr>
                <w:rFonts w:asciiTheme="majorBidi" w:hAnsiTheme="majorBidi" w:cstheme="majorBidi"/>
                <w:sz w:val="24"/>
                <w:szCs w:val="24"/>
              </w:rPr>
              <w:t>- à ajouter en pièces jointes au niveau de TUNEPS</w:t>
            </w:r>
          </w:p>
          <w:p w:rsidR="00A13A71" w:rsidRDefault="00A13A71" w:rsidP="00A13A71">
            <w:pPr>
              <w:spacing w:after="0"/>
              <w:rPr>
                <w:rFonts w:asciiTheme="majorBidi" w:hAnsiTheme="majorBidi" w:cstheme="majorBidi"/>
                <w:sz w:val="24"/>
                <w:szCs w:val="24"/>
              </w:rPr>
            </w:pPr>
          </w:p>
          <w:p w:rsidR="00A13A71" w:rsidRDefault="00A13A71" w:rsidP="00A13A71">
            <w:pPr>
              <w:spacing w:after="0"/>
              <w:rPr>
                <w:rFonts w:asciiTheme="majorBidi" w:hAnsiTheme="majorBidi" w:cstheme="majorBidi"/>
                <w:sz w:val="24"/>
                <w:szCs w:val="24"/>
              </w:rPr>
            </w:pPr>
          </w:p>
          <w:p w:rsidR="00A13A71" w:rsidRPr="00134FB5" w:rsidRDefault="00A13A71" w:rsidP="00A13A71">
            <w:pPr>
              <w:spacing w:after="0"/>
              <w:rPr>
                <w:rFonts w:asciiTheme="majorBidi" w:hAnsiTheme="majorBidi" w:cstheme="majorBidi"/>
                <w:sz w:val="24"/>
                <w:szCs w:val="24"/>
              </w:rPr>
            </w:pPr>
          </w:p>
        </w:tc>
      </w:tr>
      <w:tr w:rsidR="00EE22C2" w:rsidRPr="00145D2F" w:rsidTr="009D7453">
        <w:trPr>
          <w:trHeight w:hRule="exact" w:val="2835"/>
        </w:trPr>
        <w:tc>
          <w:tcPr>
            <w:tcW w:w="567" w:type="dxa"/>
            <w:tcBorders>
              <w:top w:val="single" w:sz="4" w:space="0" w:color="auto"/>
              <w:left w:val="single" w:sz="6" w:space="0" w:color="000000"/>
              <w:bottom w:val="single" w:sz="6" w:space="0" w:color="000000"/>
              <w:right w:val="single" w:sz="6" w:space="0" w:color="000000"/>
            </w:tcBorders>
            <w:vAlign w:val="center"/>
          </w:tcPr>
          <w:p w:rsidR="00EE22C2" w:rsidRPr="00134FB5" w:rsidRDefault="002B00B4" w:rsidP="002B00B4">
            <w:pPr>
              <w:widowControl w:val="0"/>
              <w:autoSpaceDE w:val="0"/>
              <w:autoSpaceDN w:val="0"/>
              <w:adjustRightInd w:val="0"/>
              <w:spacing w:after="0"/>
              <w:ind w:left="109"/>
              <w:jc w:val="center"/>
              <w:rPr>
                <w:rFonts w:asciiTheme="majorBidi" w:eastAsia="Times New Roman" w:hAnsiTheme="majorBidi" w:cstheme="majorBidi"/>
                <w:b/>
                <w:bCs/>
                <w:sz w:val="24"/>
                <w:szCs w:val="24"/>
              </w:rPr>
            </w:pPr>
            <w:r w:rsidRPr="00134FB5">
              <w:rPr>
                <w:rFonts w:asciiTheme="majorBidi" w:eastAsia="Times New Roman" w:hAnsiTheme="majorBidi" w:cstheme="majorBidi"/>
                <w:b/>
                <w:bCs/>
                <w:sz w:val="24"/>
                <w:szCs w:val="24"/>
              </w:rPr>
              <w:lastRenderedPageBreak/>
              <w:t>T8</w:t>
            </w:r>
          </w:p>
        </w:tc>
        <w:tc>
          <w:tcPr>
            <w:tcW w:w="3261" w:type="dxa"/>
            <w:tcBorders>
              <w:top w:val="single" w:sz="4" w:space="0" w:color="auto"/>
              <w:left w:val="single" w:sz="6" w:space="0" w:color="000000"/>
              <w:bottom w:val="single" w:sz="6" w:space="0" w:color="000000"/>
              <w:right w:val="single" w:sz="4" w:space="0" w:color="auto"/>
            </w:tcBorders>
          </w:tcPr>
          <w:p w:rsidR="00EE22C2" w:rsidRPr="00134FB5" w:rsidRDefault="00EE22C2" w:rsidP="00DA04D7">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 xml:space="preserve">Une lettre d’engagement fournie par chaque membre de l’équipe proposée dans laquelle il </w:t>
            </w:r>
            <w:r w:rsidR="009D7453" w:rsidRPr="00134FB5">
              <w:rPr>
                <w:rFonts w:asciiTheme="majorBidi" w:hAnsiTheme="majorBidi" w:cstheme="majorBidi"/>
                <w:sz w:val="24"/>
                <w:szCs w:val="24"/>
              </w:rPr>
              <w:t>a explicitement</w:t>
            </w:r>
            <w:r w:rsidRPr="00134FB5">
              <w:rPr>
                <w:rFonts w:asciiTheme="majorBidi" w:hAnsiTheme="majorBidi" w:cstheme="majorBidi"/>
                <w:sz w:val="24"/>
                <w:szCs w:val="24"/>
              </w:rPr>
              <w:t xml:space="preserve"> confirmé, la disponibilité réelle du membre à accomplir les tâches prévues et sa présence effective au sein de l’équipe pour la durée prévue dans le planning.</w:t>
            </w:r>
          </w:p>
          <w:p w:rsidR="00EE22C2" w:rsidRPr="00134FB5" w:rsidRDefault="00EE22C2" w:rsidP="00C12CDC">
            <w:pPr>
              <w:keepNext/>
              <w:tabs>
                <w:tab w:val="left" w:pos="9072"/>
              </w:tabs>
              <w:spacing w:line="240" w:lineRule="auto"/>
              <w:ind w:left="142" w:right="141"/>
              <w:jc w:val="both"/>
              <w:outlineLvl w:val="2"/>
              <w:rPr>
                <w:rFonts w:asciiTheme="majorBidi" w:hAnsiTheme="majorBidi" w:cstheme="majorBidi"/>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EE22C2" w:rsidRPr="00134FB5" w:rsidRDefault="001A1131" w:rsidP="001A1131">
            <w:pPr>
              <w:keepNext/>
              <w:tabs>
                <w:tab w:val="left" w:pos="9072"/>
              </w:tabs>
              <w:spacing w:line="240" w:lineRule="auto"/>
              <w:ind w:left="142" w:right="141"/>
              <w:jc w:val="center"/>
              <w:outlineLvl w:val="2"/>
              <w:rPr>
                <w:rFonts w:asciiTheme="majorBidi" w:hAnsiTheme="majorBidi" w:cstheme="majorBidi"/>
                <w:sz w:val="24"/>
                <w:szCs w:val="24"/>
              </w:rPr>
            </w:pPr>
            <w:r>
              <w:rPr>
                <w:rFonts w:asciiTheme="majorBidi" w:hAnsiTheme="majorBidi" w:cstheme="majorBidi"/>
                <w:sz w:val="24"/>
                <w:szCs w:val="24"/>
              </w:rPr>
              <w:t>-</w:t>
            </w:r>
          </w:p>
        </w:tc>
        <w:tc>
          <w:tcPr>
            <w:tcW w:w="3589" w:type="dxa"/>
            <w:tcBorders>
              <w:top w:val="single" w:sz="4" w:space="0" w:color="auto"/>
              <w:left w:val="single" w:sz="4" w:space="0" w:color="auto"/>
              <w:bottom w:val="single" w:sz="6" w:space="0" w:color="000000"/>
              <w:right w:val="single" w:sz="6" w:space="0" w:color="000000"/>
            </w:tcBorders>
            <w:vAlign w:val="center"/>
          </w:tcPr>
          <w:p w:rsidR="00EE22C2" w:rsidRPr="00134FB5" w:rsidRDefault="00EE22C2" w:rsidP="002B00B4">
            <w:pPr>
              <w:rPr>
                <w:rFonts w:asciiTheme="majorBidi" w:hAnsiTheme="majorBidi" w:cstheme="majorBidi"/>
                <w:sz w:val="24"/>
                <w:szCs w:val="24"/>
              </w:rPr>
            </w:pPr>
            <w:r w:rsidRPr="00134FB5">
              <w:rPr>
                <w:rFonts w:asciiTheme="majorBidi" w:hAnsiTheme="majorBidi" w:cstheme="majorBidi"/>
                <w:sz w:val="24"/>
                <w:szCs w:val="24"/>
              </w:rPr>
              <w:t>Signée par son titulaire et paraphée par le soumissionnaire</w:t>
            </w:r>
          </w:p>
        </w:tc>
      </w:tr>
      <w:tr w:rsidR="00EE22C2" w:rsidRPr="00145D2F" w:rsidTr="006070F3">
        <w:trPr>
          <w:trHeight w:hRule="exact" w:val="1172"/>
        </w:trPr>
        <w:tc>
          <w:tcPr>
            <w:tcW w:w="567" w:type="dxa"/>
            <w:tcBorders>
              <w:top w:val="single" w:sz="4" w:space="0" w:color="auto"/>
              <w:left w:val="single" w:sz="6" w:space="0" w:color="000000"/>
              <w:bottom w:val="single" w:sz="4" w:space="0" w:color="auto"/>
              <w:right w:val="single" w:sz="6" w:space="0" w:color="000000"/>
            </w:tcBorders>
            <w:vAlign w:val="center"/>
          </w:tcPr>
          <w:p w:rsidR="00EE22C2" w:rsidRPr="00134FB5" w:rsidRDefault="002B00B4" w:rsidP="002B00B4">
            <w:pPr>
              <w:widowControl w:val="0"/>
              <w:autoSpaceDE w:val="0"/>
              <w:autoSpaceDN w:val="0"/>
              <w:adjustRightInd w:val="0"/>
              <w:spacing w:after="0"/>
              <w:ind w:left="109"/>
              <w:jc w:val="center"/>
              <w:rPr>
                <w:rFonts w:asciiTheme="majorBidi" w:eastAsia="Times New Roman" w:hAnsiTheme="majorBidi" w:cstheme="majorBidi"/>
                <w:b/>
                <w:bCs/>
                <w:sz w:val="24"/>
                <w:szCs w:val="24"/>
              </w:rPr>
            </w:pPr>
            <w:r w:rsidRPr="00134FB5">
              <w:rPr>
                <w:rFonts w:asciiTheme="majorBidi" w:eastAsia="Times New Roman" w:hAnsiTheme="majorBidi" w:cstheme="majorBidi"/>
                <w:b/>
                <w:bCs/>
                <w:sz w:val="24"/>
                <w:szCs w:val="24"/>
              </w:rPr>
              <w:t>T9</w:t>
            </w:r>
          </w:p>
        </w:tc>
        <w:tc>
          <w:tcPr>
            <w:tcW w:w="3261" w:type="dxa"/>
            <w:tcBorders>
              <w:top w:val="single" w:sz="4" w:space="0" w:color="auto"/>
              <w:left w:val="single" w:sz="6" w:space="0" w:color="000000"/>
              <w:bottom w:val="single" w:sz="4" w:space="0" w:color="auto"/>
              <w:right w:val="single" w:sz="4" w:space="0" w:color="auto"/>
            </w:tcBorders>
          </w:tcPr>
          <w:p w:rsidR="00EE22C2" w:rsidRPr="00134FB5" w:rsidRDefault="00EE22C2" w:rsidP="00C12CDC">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Méthodologie préconisée pour l'exécution de la mission avec un chronogramme d’intervention des experts.</w:t>
            </w:r>
          </w:p>
        </w:tc>
        <w:tc>
          <w:tcPr>
            <w:tcW w:w="2409" w:type="dxa"/>
            <w:tcBorders>
              <w:top w:val="single" w:sz="4" w:space="0" w:color="auto"/>
              <w:left w:val="single" w:sz="4" w:space="0" w:color="auto"/>
              <w:bottom w:val="single" w:sz="4" w:space="0" w:color="auto"/>
              <w:right w:val="single" w:sz="4" w:space="0" w:color="auto"/>
            </w:tcBorders>
          </w:tcPr>
          <w:p w:rsidR="001A1131" w:rsidRDefault="001A1131" w:rsidP="001A1131">
            <w:pPr>
              <w:spacing w:after="0" w:line="240" w:lineRule="auto"/>
              <w:ind w:left="142" w:right="141"/>
              <w:jc w:val="center"/>
              <w:rPr>
                <w:rFonts w:asciiTheme="majorBidi" w:hAnsiTheme="majorBidi" w:cstheme="majorBidi"/>
                <w:sz w:val="24"/>
                <w:szCs w:val="24"/>
              </w:rPr>
            </w:pPr>
          </w:p>
          <w:p w:rsidR="001A1131" w:rsidRPr="00134FB5" w:rsidRDefault="001A1131" w:rsidP="001A1131">
            <w:pPr>
              <w:spacing w:after="0" w:line="240" w:lineRule="auto"/>
              <w:ind w:left="142" w:right="141"/>
              <w:jc w:val="center"/>
              <w:rPr>
                <w:rFonts w:asciiTheme="majorBidi" w:hAnsiTheme="majorBidi" w:cstheme="majorBidi"/>
                <w:sz w:val="24"/>
                <w:szCs w:val="24"/>
              </w:rPr>
            </w:pPr>
            <w:r>
              <w:rPr>
                <w:rFonts w:asciiTheme="majorBidi" w:hAnsiTheme="majorBidi" w:cstheme="majorBidi"/>
                <w:sz w:val="24"/>
                <w:szCs w:val="24"/>
              </w:rPr>
              <w:t>-</w:t>
            </w:r>
          </w:p>
        </w:tc>
        <w:tc>
          <w:tcPr>
            <w:tcW w:w="3589" w:type="dxa"/>
            <w:tcBorders>
              <w:top w:val="single" w:sz="4" w:space="0" w:color="auto"/>
              <w:left w:val="single" w:sz="4" w:space="0" w:color="auto"/>
              <w:bottom w:val="single" w:sz="4" w:space="0" w:color="auto"/>
              <w:right w:val="single" w:sz="6" w:space="0" w:color="000000"/>
            </w:tcBorders>
          </w:tcPr>
          <w:p w:rsidR="00EE22C2" w:rsidRPr="00134FB5" w:rsidRDefault="00EE22C2" w:rsidP="00C12CDC">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signée par le soumissionnaire</w:t>
            </w:r>
          </w:p>
        </w:tc>
      </w:tr>
      <w:tr w:rsidR="00EE22C2" w:rsidRPr="00145D2F" w:rsidTr="009D7453">
        <w:trPr>
          <w:trHeight w:hRule="exact" w:val="698"/>
        </w:trPr>
        <w:tc>
          <w:tcPr>
            <w:tcW w:w="567" w:type="dxa"/>
            <w:tcBorders>
              <w:top w:val="single" w:sz="4" w:space="0" w:color="auto"/>
              <w:left w:val="single" w:sz="6" w:space="0" w:color="000000"/>
              <w:bottom w:val="single" w:sz="4" w:space="0" w:color="auto"/>
              <w:right w:val="single" w:sz="6" w:space="0" w:color="000000"/>
            </w:tcBorders>
            <w:vAlign w:val="center"/>
          </w:tcPr>
          <w:p w:rsidR="008C540C" w:rsidRPr="00134FB5" w:rsidRDefault="008C540C" w:rsidP="002B00B4">
            <w:pPr>
              <w:widowControl w:val="0"/>
              <w:autoSpaceDE w:val="0"/>
              <w:autoSpaceDN w:val="0"/>
              <w:adjustRightInd w:val="0"/>
              <w:spacing w:after="0"/>
              <w:ind w:left="109"/>
              <w:jc w:val="center"/>
              <w:rPr>
                <w:rFonts w:asciiTheme="majorBidi" w:eastAsia="Times New Roman" w:hAnsiTheme="majorBidi" w:cstheme="majorBidi"/>
                <w:b/>
                <w:bCs/>
                <w:sz w:val="24"/>
                <w:szCs w:val="24"/>
              </w:rPr>
            </w:pPr>
          </w:p>
          <w:p w:rsidR="00EE22C2" w:rsidRPr="00134FB5" w:rsidRDefault="002B00B4" w:rsidP="002B00B4">
            <w:pPr>
              <w:widowControl w:val="0"/>
              <w:autoSpaceDE w:val="0"/>
              <w:autoSpaceDN w:val="0"/>
              <w:adjustRightInd w:val="0"/>
              <w:spacing w:after="0"/>
              <w:ind w:left="109"/>
              <w:jc w:val="center"/>
              <w:rPr>
                <w:rFonts w:asciiTheme="majorBidi" w:eastAsia="Times New Roman" w:hAnsiTheme="majorBidi" w:cstheme="majorBidi"/>
                <w:b/>
                <w:bCs/>
                <w:sz w:val="24"/>
                <w:szCs w:val="24"/>
              </w:rPr>
            </w:pPr>
            <w:r w:rsidRPr="00134FB5">
              <w:rPr>
                <w:rFonts w:asciiTheme="majorBidi" w:eastAsia="Times New Roman" w:hAnsiTheme="majorBidi" w:cstheme="majorBidi"/>
                <w:b/>
                <w:bCs/>
                <w:sz w:val="24"/>
                <w:szCs w:val="24"/>
              </w:rPr>
              <w:t>T10</w:t>
            </w:r>
          </w:p>
          <w:p w:rsidR="008C540C" w:rsidRPr="00134FB5" w:rsidRDefault="008C540C" w:rsidP="002B00B4">
            <w:pPr>
              <w:widowControl w:val="0"/>
              <w:autoSpaceDE w:val="0"/>
              <w:autoSpaceDN w:val="0"/>
              <w:adjustRightInd w:val="0"/>
              <w:spacing w:after="0"/>
              <w:ind w:left="109"/>
              <w:jc w:val="center"/>
              <w:rPr>
                <w:rFonts w:asciiTheme="majorBidi" w:eastAsia="Times New Roman" w:hAnsiTheme="majorBidi" w:cstheme="majorBidi"/>
                <w:b/>
                <w:bCs/>
                <w:sz w:val="24"/>
                <w:szCs w:val="24"/>
              </w:rPr>
            </w:pPr>
          </w:p>
          <w:p w:rsidR="008C540C" w:rsidRPr="00134FB5" w:rsidRDefault="008C540C" w:rsidP="002B00B4">
            <w:pPr>
              <w:widowControl w:val="0"/>
              <w:autoSpaceDE w:val="0"/>
              <w:autoSpaceDN w:val="0"/>
              <w:adjustRightInd w:val="0"/>
              <w:spacing w:after="0"/>
              <w:ind w:left="109"/>
              <w:jc w:val="center"/>
              <w:rPr>
                <w:rFonts w:asciiTheme="majorBidi" w:eastAsia="Times New Roman" w:hAnsiTheme="majorBidi" w:cstheme="majorBidi"/>
                <w:b/>
                <w:bCs/>
                <w:sz w:val="24"/>
                <w:szCs w:val="24"/>
              </w:rPr>
            </w:pPr>
          </w:p>
          <w:p w:rsidR="008C540C" w:rsidRPr="00134FB5" w:rsidRDefault="008C540C" w:rsidP="002B00B4">
            <w:pPr>
              <w:widowControl w:val="0"/>
              <w:autoSpaceDE w:val="0"/>
              <w:autoSpaceDN w:val="0"/>
              <w:adjustRightInd w:val="0"/>
              <w:spacing w:after="0"/>
              <w:ind w:left="109"/>
              <w:jc w:val="center"/>
              <w:rPr>
                <w:rFonts w:asciiTheme="majorBidi" w:eastAsia="Times New Roman" w:hAnsiTheme="majorBidi" w:cstheme="majorBidi"/>
                <w:b/>
                <w:bCs/>
                <w:sz w:val="24"/>
                <w:szCs w:val="24"/>
              </w:rPr>
            </w:pPr>
          </w:p>
          <w:p w:rsidR="008C540C" w:rsidRPr="00134FB5" w:rsidRDefault="008C540C" w:rsidP="002B00B4">
            <w:pPr>
              <w:widowControl w:val="0"/>
              <w:autoSpaceDE w:val="0"/>
              <w:autoSpaceDN w:val="0"/>
              <w:adjustRightInd w:val="0"/>
              <w:spacing w:after="0"/>
              <w:ind w:left="109"/>
              <w:jc w:val="center"/>
              <w:rPr>
                <w:rFonts w:asciiTheme="majorBidi" w:eastAsia="Times New Roman" w:hAnsiTheme="majorBidi" w:cstheme="majorBidi"/>
                <w:b/>
                <w:bCs/>
                <w:sz w:val="24"/>
                <w:szCs w:val="24"/>
              </w:rPr>
            </w:pPr>
          </w:p>
          <w:p w:rsidR="008C540C" w:rsidRPr="00134FB5" w:rsidRDefault="008C540C" w:rsidP="002B00B4">
            <w:pPr>
              <w:widowControl w:val="0"/>
              <w:autoSpaceDE w:val="0"/>
              <w:autoSpaceDN w:val="0"/>
              <w:adjustRightInd w:val="0"/>
              <w:spacing w:after="0"/>
              <w:ind w:left="109"/>
              <w:jc w:val="center"/>
              <w:rPr>
                <w:rFonts w:asciiTheme="majorBidi" w:eastAsia="Times New Roman" w:hAnsiTheme="majorBidi" w:cstheme="majorBidi"/>
                <w:b/>
                <w:bCs/>
                <w:sz w:val="24"/>
                <w:szCs w:val="24"/>
              </w:rPr>
            </w:pPr>
          </w:p>
        </w:tc>
        <w:tc>
          <w:tcPr>
            <w:tcW w:w="3261" w:type="dxa"/>
            <w:tcBorders>
              <w:top w:val="single" w:sz="4" w:space="0" w:color="auto"/>
              <w:left w:val="single" w:sz="6" w:space="0" w:color="000000"/>
              <w:bottom w:val="single" w:sz="4" w:space="0" w:color="auto"/>
              <w:right w:val="single" w:sz="4" w:space="0" w:color="auto"/>
            </w:tcBorders>
          </w:tcPr>
          <w:p w:rsidR="00EE22C2" w:rsidRPr="00134FB5" w:rsidRDefault="00EE22C2" w:rsidP="00C5129B">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Planning détaillé de réalisation des prestations</w:t>
            </w:r>
          </w:p>
          <w:p w:rsidR="00EE22C2" w:rsidRPr="00134FB5" w:rsidRDefault="00EE22C2" w:rsidP="00C5129B">
            <w:pPr>
              <w:tabs>
                <w:tab w:val="left" w:pos="9072"/>
              </w:tabs>
              <w:spacing w:line="240" w:lineRule="auto"/>
              <w:ind w:left="142" w:right="141"/>
              <w:jc w:val="both"/>
              <w:rPr>
                <w:rFonts w:asciiTheme="majorBidi" w:hAnsiTheme="majorBidi" w:cstheme="majorBidi"/>
                <w:sz w:val="24"/>
                <w:szCs w:val="24"/>
              </w:rPr>
            </w:pPr>
          </w:p>
        </w:tc>
        <w:tc>
          <w:tcPr>
            <w:tcW w:w="2409" w:type="dxa"/>
            <w:tcBorders>
              <w:top w:val="single" w:sz="4" w:space="0" w:color="auto"/>
              <w:left w:val="single" w:sz="4" w:space="0" w:color="auto"/>
              <w:bottom w:val="single" w:sz="4" w:space="0" w:color="auto"/>
              <w:right w:val="single" w:sz="4" w:space="0" w:color="auto"/>
            </w:tcBorders>
          </w:tcPr>
          <w:p w:rsidR="00EE22C2" w:rsidRPr="00134FB5" w:rsidRDefault="00EE22C2" w:rsidP="00C5129B">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 xml:space="preserve">À établir par le soumissionnaire </w:t>
            </w:r>
          </w:p>
        </w:tc>
        <w:tc>
          <w:tcPr>
            <w:tcW w:w="3589" w:type="dxa"/>
            <w:tcBorders>
              <w:top w:val="single" w:sz="4" w:space="0" w:color="auto"/>
              <w:left w:val="single" w:sz="4" w:space="0" w:color="auto"/>
              <w:bottom w:val="single" w:sz="4" w:space="0" w:color="auto"/>
              <w:right w:val="single" w:sz="6" w:space="0" w:color="000000"/>
            </w:tcBorders>
          </w:tcPr>
          <w:p w:rsidR="00EE22C2" w:rsidRPr="00134FB5" w:rsidRDefault="00C5129B" w:rsidP="00C5129B">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 xml:space="preserve">A </w:t>
            </w:r>
            <w:r w:rsidR="00EE22C2" w:rsidRPr="00134FB5">
              <w:rPr>
                <w:rFonts w:asciiTheme="majorBidi" w:hAnsiTheme="majorBidi" w:cstheme="majorBidi"/>
                <w:sz w:val="24"/>
                <w:szCs w:val="24"/>
              </w:rPr>
              <w:t>ajouter en pièces jointes au niveau de TUNEPS</w:t>
            </w:r>
          </w:p>
        </w:tc>
      </w:tr>
      <w:tr w:rsidR="008C540C" w:rsidRPr="00145D2F" w:rsidTr="009D7453">
        <w:trPr>
          <w:trHeight w:hRule="exact" w:val="863"/>
        </w:trPr>
        <w:tc>
          <w:tcPr>
            <w:tcW w:w="567" w:type="dxa"/>
            <w:tcBorders>
              <w:top w:val="single" w:sz="4" w:space="0" w:color="auto"/>
              <w:left w:val="single" w:sz="6" w:space="0" w:color="000000"/>
              <w:bottom w:val="single" w:sz="6" w:space="0" w:color="000000"/>
              <w:right w:val="single" w:sz="6" w:space="0" w:color="000000"/>
            </w:tcBorders>
            <w:vAlign w:val="center"/>
          </w:tcPr>
          <w:p w:rsidR="008C540C" w:rsidRPr="00134FB5" w:rsidRDefault="008C540C" w:rsidP="008C540C">
            <w:pPr>
              <w:widowControl w:val="0"/>
              <w:autoSpaceDE w:val="0"/>
              <w:autoSpaceDN w:val="0"/>
              <w:adjustRightInd w:val="0"/>
              <w:spacing w:after="0"/>
              <w:ind w:left="109"/>
              <w:jc w:val="center"/>
              <w:rPr>
                <w:rFonts w:asciiTheme="majorBidi" w:eastAsia="Times New Roman" w:hAnsiTheme="majorBidi" w:cstheme="majorBidi"/>
                <w:b/>
                <w:bCs/>
                <w:sz w:val="24"/>
                <w:szCs w:val="24"/>
              </w:rPr>
            </w:pPr>
          </w:p>
          <w:p w:rsidR="008C540C" w:rsidRPr="00134FB5" w:rsidRDefault="008C540C" w:rsidP="008C540C">
            <w:pPr>
              <w:widowControl w:val="0"/>
              <w:autoSpaceDE w:val="0"/>
              <w:autoSpaceDN w:val="0"/>
              <w:adjustRightInd w:val="0"/>
              <w:spacing w:after="0"/>
              <w:ind w:left="109"/>
              <w:jc w:val="center"/>
              <w:rPr>
                <w:rFonts w:asciiTheme="majorBidi" w:eastAsia="Times New Roman" w:hAnsiTheme="majorBidi" w:cstheme="majorBidi"/>
                <w:b/>
                <w:bCs/>
                <w:sz w:val="24"/>
                <w:szCs w:val="24"/>
              </w:rPr>
            </w:pPr>
            <w:r w:rsidRPr="00134FB5">
              <w:rPr>
                <w:rFonts w:asciiTheme="majorBidi" w:eastAsia="Times New Roman" w:hAnsiTheme="majorBidi" w:cstheme="majorBidi"/>
                <w:b/>
                <w:bCs/>
                <w:sz w:val="24"/>
                <w:szCs w:val="24"/>
              </w:rPr>
              <w:t>T11</w:t>
            </w:r>
          </w:p>
          <w:p w:rsidR="008C540C" w:rsidRPr="00134FB5" w:rsidRDefault="008C540C" w:rsidP="008C540C">
            <w:pPr>
              <w:widowControl w:val="0"/>
              <w:autoSpaceDE w:val="0"/>
              <w:autoSpaceDN w:val="0"/>
              <w:adjustRightInd w:val="0"/>
              <w:spacing w:after="0"/>
              <w:ind w:left="109"/>
              <w:jc w:val="center"/>
              <w:rPr>
                <w:rFonts w:asciiTheme="majorBidi" w:eastAsia="Times New Roman" w:hAnsiTheme="majorBidi" w:cstheme="majorBidi"/>
                <w:b/>
                <w:bCs/>
                <w:sz w:val="24"/>
                <w:szCs w:val="24"/>
              </w:rPr>
            </w:pPr>
          </w:p>
          <w:p w:rsidR="008C540C" w:rsidRPr="00134FB5" w:rsidRDefault="008C540C" w:rsidP="008C540C">
            <w:pPr>
              <w:widowControl w:val="0"/>
              <w:autoSpaceDE w:val="0"/>
              <w:autoSpaceDN w:val="0"/>
              <w:adjustRightInd w:val="0"/>
              <w:spacing w:after="0"/>
              <w:ind w:left="109"/>
              <w:jc w:val="center"/>
              <w:rPr>
                <w:rFonts w:asciiTheme="majorBidi" w:eastAsia="Times New Roman" w:hAnsiTheme="majorBidi" w:cstheme="majorBidi"/>
                <w:b/>
                <w:bCs/>
                <w:sz w:val="24"/>
                <w:szCs w:val="24"/>
              </w:rPr>
            </w:pPr>
          </w:p>
          <w:p w:rsidR="008C540C" w:rsidRPr="00134FB5" w:rsidRDefault="008C540C" w:rsidP="008C540C">
            <w:pPr>
              <w:widowControl w:val="0"/>
              <w:autoSpaceDE w:val="0"/>
              <w:autoSpaceDN w:val="0"/>
              <w:adjustRightInd w:val="0"/>
              <w:spacing w:after="0"/>
              <w:ind w:left="109"/>
              <w:jc w:val="center"/>
              <w:rPr>
                <w:rFonts w:asciiTheme="majorBidi" w:eastAsia="Times New Roman" w:hAnsiTheme="majorBidi" w:cstheme="majorBidi"/>
                <w:b/>
                <w:bCs/>
                <w:sz w:val="24"/>
                <w:szCs w:val="24"/>
              </w:rPr>
            </w:pPr>
          </w:p>
          <w:p w:rsidR="008C540C" w:rsidRPr="00134FB5" w:rsidRDefault="008C540C" w:rsidP="008C540C">
            <w:pPr>
              <w:widowControl w:val="0"/>
              <w:autoSpaceDE w:val="0"/>
              <w:autoSpaceDN w:val="0"/>
              <w:adjustRightInd w:val="0"/>
              <w:spacing w:after="0"/>
              <w:ind w:left="109"/>
              <w:jc w:val="center"/>
              <w:rPr>
                <w:rFonts w:asciiTheme="majorBidi" w:eastAsia="Times New Roman" w:hAnsiTheme="majorBidi" w:cstheme="majorBidi"/>
                <w:b/>
                <w:bCs/>
                <w:sz w:val="24"/>
                <w:szCs w:val="24"/>
              </w:rPr>
            </w:pPr>
          </w:p>
          <w:p w:rsidR="008C540C" w:rsidRPr="00134FB5" w:rsidRDefault="008C540C" w:rsidP="008C540C">
            <w:pPr>
              <w:widowControl w:val="0"/>
              <w:autoSpaceDE w:val="0"/>
              <w:autoSpaceDN w:val="0"/>
              <w:adjustRightInd w:val="0"/>
              <w:spacing w:after="0"/>
              <w:ind w:left="109"/>
              <w:jc w:val="center"/>
              <w:rPr>
                <w:rFonts w:asciiTheme="majorBidi" w:eastAsia="Times New Roman" w:hAnsiTheme="majorBidi" w:cstheme="majorBidi"/>
                <w:b/>
                <w:bCs/>
                <w:sz w:val="24"/>
                <w:szCs w:val="24"/>
              </w:rPr>
            </w:pPr>
          </w:p>
        </w:tc>
        <w:tc>
          <w:tcPr>
            <w:tcW w:w="3261" w:type="dxa"/>
            <w:tcBorders>
              <w:top w:val="single" w:sz="4" w:space="0" w:color="auto"/>
              <w:left w:val="single" w:sz="6" w:space="0" w:color="000000"/>
              <w:bottom w:val="single" w:sz="6" w:space="0" w:color="000000"/>
              <w:right w:val="single" w:sz="4" w:space="0" w:color="auto"/>
            </w:tcBorders>
          </w:tcPr>
          <w:p w:rsidR="008C540C" w:rsidRPr="00134FB5" w:rsidRDefault="008C540C" w:rsidP="008C540C">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Plan de charge du chef de file</w:t>
            </w:r>
          </w:p>
          <w:p w:rsidR="008C540C" w:rsidRPr="00134FB5" w:rsidRDefault="008C540C" w:rsidP="008C540C">
            <w:pPr>
              <w:tabs>
                <w:tab w:val="left" w:pos="9072"/>
              </w:tabs>
              <w:spacing w:line="240" w:lineRule="auto"/>
              <w:ind w:left="142" w:right="141"/>
              <w:jc w:val="both"/>
              <w:rPr>
                <w:rFonts w:asciiTheme="majorBidi" w:hAnsiTheme="majorBidi" w:cstheme="majorBidi"/>
                <w:sz w:val="24"/>
                <w:szCs w:val="24"/>
              </w:rPr>
            </w:pPr>
          </w:p>
        </w:tc>
        <w:tc>
          <w:tcPr>
            <w:tcW w:w="2409" w:type="dxa"/>
            <w:tcBorders>
              <w:top w:val="single" w:sz="4" w:space="0" w:color="auto"/>
              <w:left w:val="single" w:sz="4" w:space="0" w:color="auto"/>
              <w:bottom w:val="single" w:sz="4" w:space="0" w:color="auto"/>
              <w:right w:val="single" w:sz="4" w:space="0" w:color="auto"/>
            </w:tcBorders>
          </w:tcPr>
          <w:p w:rsidR="00E931B0" w:rsidRPr="00134FB5" w:rsidRDefault="008C540C" w:rsidP="003E07DB">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À fournir par le soumissionnaire</w:t>
            </w:r>
          </w:p>
        </w:tc>
        <w:tc>
          <w:tcPr>
            <w:tcW w:w="3589" w:type="dxa"/>
            <w:tcBorders>
              <w:top w:val="single" w:sz="4" w:space="0" w:color="auto"/>
              <w:left w:val="single" w:sz="4" w:space="0" w:color="auto"/>
              <w:bottom w:val="single" w:sz="6" w:space="0" w:color="000000"/>
              <w:right w:val="single" w:sz="6" w:space="0" w:color="000000"/>
            </w:tcBorders>
          </w:tcPr>
          <w:p w:rsidR="008C540C" w:rsidRPr="00134FB5" w:rsidRDefault="008C540C" w:rsidP="008C540C">
            <w:pPr>
              <w:tabs>
                <w:tab w:val="left" w:pos="9072"/>
              </w:tabs>
              <w:spacing w:line="240" w:lineRule="auto"/>
              <w:ind w:left="142" w:right="141"/>
              <w:jc w:val="both"/>
              <w:rPr>
                <w:rFonts w:asciiTheme="majorBidi" w:hAnsiTheme="majorBidi" w:cstheme="majorBidi"/>
                <w:sz w:val="24"/>
                <w:szCs w:val="24"/>
              </w:rPr>
            </w:pPr>
            <w:r w:rsidRPr="00134FB5">
              <w:rPr>
                <w:rFonts w:asciiTheme="majorBidi" w:hAnsiTheme="majorBidi" w:cstheme="majorBidi"/>
                <w:sz w:val="24"/>
                <w:szCs w:val="24"/>
              </w:rPr>
              <w:t>signée par le soumissionnaire et ajouté en pièces jointes au niveau de TUNEPS</w:t>
            </w:r>
          </w:p>
        </w:tc>
      </w:tr>
    </w:tbl>
    <w:p w:rsidR="00EE22C2" w:rsidRPr="0034649C" w:rsidRDefault="00EE22C2" w:rsidP="00EE22C2">
      <w:pPr>
        <w:autoSpaceDE w:val="0"/>
        <w:autoSpaceDN w:val="0"/>
        <w:adjustRightInd w:val="0"/>
        <w:spacing w:after="0"/>
        <w:jc w:val="both"/>
        <w:rPr>
          <w:rFonts w:ascii="Times New Roman" w:eastAsia="Calibri" w:hAnsi="Times New Roman" w:cs="Times New Roman"/>
          <w:sz w:val="14"/>
          <w:szCs w:val="14"/>
          <w:lang w:eastAsia="en-US"/>
        </w:rPr>
      </w:pPr>
    </w:p>
    <w:p w:rsidR="00EE22C2" w:rsidRPr="000C35A8" w:rsidRDefault="00C5129B" w:rsidP="006C63A7">
      <w:pPr>
        <w:ind w:right="-427"/>
        <w:jc w:val="both"/>
        <w:rPr>
          <w:rFonts w:asciiTheme="majorBidi" w:hAnsiTheme="majorBidi" w:cstheme="majorBidi"/>
          <w:sz w:val="24"/>
          <w:szCs w:val="24"/>
        </w:rPr>
      </w:pPr>
      <w:r w:rsidRPr="000C35A8">
        <w:rPr>
          <w:rFonts w:asciiTheme="majorBidi" w:hAnsiTheme="majorBidi" w:cstheme="majorBidi"/>
          <w:b/>
          <w:bCs/>
          <w:sz w:val="24"/>
          <w:szCs w:val="24"/>
        </w:rPr>
        <w:t xml:space="preserve">NB : </w:t>
      </w:r>
      <w:r w:rsidR="00E954D1" w:rsidRPr="000C35A8">
        <w:rPr>
          <w:rFonts w:asciiTheme="majorBidi" w:hAnsiTheme="majorBidi" w:cstheme="majorBidi"/>
          <w:b/>
          <w:bCs/>
          <w:sz w:val="24"/>
          <w:szCs w:val="24"/>
        </w:rPr>
        <w:t xml:space="preserve">- </w:t>
      </w:r>
      <w:r w:rsidR="00EE22C2" w:rsidRPr="000C35A8">
        <w:rPr>
          <w:rFonts w:asciiTheme="majorBidi" w:hAnsiTheme="majorBidi" w:cstheme="majorBidi"/>
          <w:sz w:val="24"/>
          <w:szCs w:val="24"/>
        </w:rPr>
        <w:t>Il est à rappeler qu’aucun changement ne pourra intervenir dans la composition de l’équipe, après attribution du marché, sauf en cas de force majeur. Tout changement doit être agrée par écrit par l’Administration après avis de la commission des marchés compétente, et ce conformément à la réglementation en vigueur.</w:t>
      </w:r>
    </w:p>
    <w:p w:rsidR="00EE22C2" w:rsidRDefault="00E954D1" w:rsidP="006070F3">
      <w:pPr>
        <w:spacing w:after="0"/>
        <w:jc w:val="both"/>
        <w:rPr>
          <w:rFonts w:asciiTheme="majorBidi" w:hAnsiTheme="majorBidi" w:cstheme="majorBidi"/>
          <w:sz w:val="24"/>
          <w:szCs w:val="24"/>
        </w:rPr>
      </w:pPr>
      <w:r w:rsidRPr="000C35A8">
        <w:rPr>
          <w:rFonts w:asciiTheme="majorBidi" w:hAnsiTheme="majorBidi" w:cstheme="majorBidi"/>
          <w:sz w:val="24"/>
          <w:szCs w:val="24"/>
        </w:rPr>
        <w:t xml:space="preserve">- </w:t>
      </w:r>
      <w:r w:rsidR="00EE22C2" w:rsidRPr="000C35A8">
        <w:rPr>
          <w:rFonts w:asciiTheme="majorBidi" w:hAnsiTheme="majorBidi" w:cstheme="majorBidi"/>
          <w:sz w:val="24"/>
          <w:szCs w:val="24"/>
        </w:rPr>
        <w:t>Si le soumissionnaire ne respecte pas cette obligation, il sera exposé à l’application des mesures prévues au CCAG études.</w:t>
      </w:r>
    </w:p>
    <w:p w:rsidR="006070F3" w:rsidRPr="006070F3" w:rsidRDefault="006070F3" w:rsidP="006070F3">
      <w:pPr>
        <w:spacing w:after="0"/>
        <w:jc w:val="both"/>
        <w:rPr>
          <w:rFonts w:asciiTheme="majorBidi" w:hAnsiTheme="majorBidi" w:cstheme="majorBidi"/>
          <w:sz w:val="4"/>
          <w:szCs w:val="4"/>
        </w:rPr>
      </w:pPr>
    </w:p>
    <w:p w:rsidR="00D15B46" w:rsidRDefault="00F713DC" w:rsidP="006070F3">
      <w:pPr>
        <w:widowControl w:val="0"/>
        <w:autoSpaceDE w:val="0"/>
        <w:autoSpaceDN w:val="0"/>
        <w:adjustRightInd w:val="0"/>
        <w:spacing w:before="6" w:after="0"/>
        <w:ind w:right="6802"/>
        <w:rPr>
          <w:rFonts w:asciiTheme="minorBidi" w:eastAsia="Times New Roman" w:hAnsiTheme="minorBidi"/>
          <w:b/>
          <w:bCs/>
          <w:color w:val="FF0000"/>
          <w:sz w:val="28"/>
          <w:szCs w:val="28"/>
          <w:u w:val="single"/>
          <w:lang w:bidi="ar-TN"/>
        </w:rPr>
      </w:pPr>
      <w:r>
        <w:rPr>
          <w:rFonts w:ascii="Times New Roman" w:hAnsi="Times New Roman" w:cs="Times New Roman"/>
          <w:b/>
          <w:bCs/>
          <w:sz w:val="28"/>
          <w:szCs w:val="28"/>
        </w:rPr>
        <w:t>D</w:t>
      </w:r>
      <w:r w:rsidR="00CD4983">
        <w:rPr>
          <w:rFonts w:ascii="Times New Roman" w:hAnsi="Times New Roman" w:cs="Times New Roman"/>
          <w:b/>
          <w:bCs/>
          <w:sz w:val="28"/>
          <w:szCs w:val="28"/>
        </w:rPr>
        <w:t>/</w:t>
      </w:r>
      <w:r w:rsidR="00D15B46" w:rsidRPr="000D733F">
        <w:rPr>
          <w:rFonts w:ascii="Times New Roman" w:hAnsi="Times New Roman" w:cs="Times New Roman"/>
          <w:b/>
          <w:bCs/>
          <w:sz w:val="28"/>
          <w:szCs w:val="28"/>
          <w:u w:val="single"/>
        </w:rPr>
        <w:t>Offre Financière</w:t>
      </w:r>
    </w:p>
    <w:p w:rsidR="00D15B46" w:rsidRPr="000D733F" w:rsidRDefault="00D15B46" w:rsidP="00D15B46">
      <w:pPr>
        <w:widowControl w:val="0"/>
        <w:autoSpaceDE w:val="0"/>
        <w:autoSpaceDN w:val="0"/>
        <w:adjustRightInd w:val="0"/>
        <w:spacing w:before="6" w:after="0"/>
        <w:rPr>
          <w:rFonts w:asciiTheme="minorBidi" w:eastAsia="Times New Roman" w:hAnsiTheme="minorBidi"/>
          <w:b/>
          <w:bCs/>
          <w:color w:val="FF0000"/>
          <w:sz w:val="6"/>
          <w:szCs w:val="6"/>
          <w:u w:val="single"/>
          <w:lang w:bidi="ar-TN"/>
        </w:rPr>
      </w:pPr>
    </w:p>
    <w:p w:rsidR="00A13A71" w:rsidRPr="00A13A71" w:rsidRDefault="00A13A71" w:rsidP="006070F3">
      <w:pPr>
        <w:spacing w:after="0"/>
        <w:jc w:val="both"/>
        <w:rPr>
          <w:rFonts w:asciiTheme="majorBidi" w:hAnsiTheme="majorBidi" w:cstheme="majorBidi"/>
          <w:sz w:val="2"/>
          <w:szCs w:val="2"/>
        </w:rPr>
      </w:pPr>
      <w:r w:rsidRPr="00A13A71">
        <w:rPr>
          <w:rFonts w:asciiTheme="majorBidi" w:hAnsiTheme="majorBidi" w:cstheme="majorBidi"/>
          <w:sz w:val="24"/>
          <w:szCs w:val="28"/>
        </w:rPr>
        <w:t>(</w:t>
      </w:r>
      <w:r w:rsidRPr="00134FB5">
        <w:rPr>
          <w:rFonts w:asciiTheme="majorBidi" w:hAnsiTheme="majorBidi" w:cstheme="majorBidi"/>
          <w:sz w:val="24"/>
          <w:szCs w:val="28"/>
        </w:rPr>
        <w:t>Envoyés à travers le système des achats publics en ligne TUNEPS)</w:t>
      </w:r>
      <w:r w:rsidRPr="00134FB5">
        <w:rPr>
          <w:rFonts w:asciiTheme="majorBidi" w:hAnsiTheme="majorBidi" w:cstheme="majorBidi"/>
          <w:b/>
          <w:bCs/>
          <w:sz w:val="24"/>
          <w:szCs w:val="28"/>
        </w:rPr>
        <w:t xml:space="preserve"> :</w:t>
      </w:r>
    </w:p>
    <w:p w:rsidR="00EC57E8" w:rsidRPr="00A43826" w:rsidRDefault="00EC57E8" w:rsidP="00EC57E8">
      <w:pPr>
        <w:spacing w:line="240" w:lineRule="auto"/>
        <w:jc w:val="both"/>
        <w:rPr>
          <w:rFonts w:asciiTheme="majorBidi" w:hAnsiTheme="majorBidi" w:cstheme="majorBidi"/>
          <w:sz w:val="24"/>
          <w:szCs w:val="24"/>
          <w:lang w:bidi="ar-TN"/>
        </w:rPr>
      </w:pPr>
      <w:r w:rsidRPr="00A43826">
        <w:rPr>
          <w:rFonts w:asciiTheme="majorBidi" w:hAnsiTheme="majorBidi" w:cstheme="majorBidi"/>
          <w:sz w:val="24"/>
          <w:szCs w:val="24"/>
        </w:rPr>
        <w:t xml:space="preserve">L’offre financière doit </w:t>
      </w:r>
      <w:r w:rsidRPr="00A43826">
        <w:rPr>
          <w:rFonts w:asciiTheme="majorBidi" w:hAnsiTheme="majorBidi" w:cstheme="majorBidi"/>
          <w:sz w:val="24"/>
          <w:szCs w:val="24"/>
          <w:lang w:bidi="ar-TN"/>
        </w:rPr>
        <w:t xml:space="preserve">contenir les pièces techniques </w:t>
      </w:r>
      <w:r w:rsidR="00A13A71" w:rsidRPr="00A43826">
        <w:rPr>
          <w:rFonts w:asciiTheme="majorBidi" w:hAnsiTheme="majorBidi" w:cstheme="majorBidi"/>
          <w:sz w:val="24"/>
          <w:szCs w:val="24"/>
          <w:lang w:bidi="ar-TN"/>
        </w:rPr>
        <w:t>suivantes :</w:t>
      </w:r>
    </w:p>
    <w:p w:rsidR="00D15B46" w:rsidRPr="009D7453" w:rsidRDefault="00D15B46" w:rsidP="00D15B46">
      <w:pPr>
        <w:autoSpaceDE w:val="0"/>
        <w:autoSpaceDN w:val="0"/>
        <w:adjustRightInd w:val="0"/>
        <w:spacing w:after="0"/>
        <w:jc w:val="both"/>
        <w:rPr>
          <w:rFonts w:ascii="Times New Roman" w:eastAsia="Calibri" w:hAnsi="Times New Roman" w:cs="Times New Roman"/>
          <w:sz w:val="4"/>
          <w:szCs w:val="4"/>
          <w:lang w:eastAsia="en-US"/>
        </w:rPr>
      </w:pPr>
    </w:p>
    <w:tbl>
      <w:tblPr>
        <w:tblW w:w="9801" w:type="dxa"/>
        <w:tblInd w:w="-5" w:type="dxa"/>
        <w:tblLayout w:type="fixed"/>
        <w:tblCellMar>
          <w:left w:w="0" w:type="dxa"/>
          <w:right w:w="0" w:type="dxa"/>
        </w:tblCellMar>
        <w:tblLook w:val="0000"/>
      </w:tblPr>
      <w:tblGrid>
        <w:gridCol w:w="567"/>
        <w:gridCol w:w="2410"/>
        <w:gridCol w:w="4394"/>
        <w:gridCol w:w="2430"/>
      </w:tblGrid>
      <w:tr w:rsidR="00D15B46" w:rsidRPr="00170684" w:rsidTr="006070F3">
        <w:trPr>
          <w:trHeight w:hRule="exact" w:val="291"/>
        </w:trPr>
        <w:tc>
          <w:tcPr>
            <w:tcW w:w="567" w:type="dxa"/>
            <w:tcBorders>
              <w:top w:val="single" w:sz="4" w:space="0" w:color="000000"/>
              <w:left w:val="single" w:sz="4" w:space="0" w:color="000000"/>
              <w:bottom w:val="single" w:sz="6" w:space="0" w:color="000000"/>
              <w:right w:val="single" w:sz="6" w:space="0" w:color="000000"/>
            </w:tcBorders>
            <w:vAlign w:val="center"/>
          </w:tcPr>
          <w:p w:rsidR="00D15B46" w:rsidRPr="00170684" w:rsidRDefault="00D15B46" w:rsidP="00C12CDC">
            <w:pPr>
              <w:widowControl w:val="0"/>
              <w:autoSpaceDE w:val="0"/>
              <w:autoSpaceDN w:val="0"/>
              <w:adjustRightInd w:val="0"/>
              <w:spacing w:before="1" w:after="0"/>
              <w:ind w:left="100"/>
              <w:rPr>
                <w:rFonts w:asciiTheme="minorBidi" w:eastAsia="Times New Roman" w:hAnsiTheme="minorBidi"/>
              </w:rPr>
            </w:pPr>
            <w:r w:rsidRPr="007C2EAF">
              <w:rPr>
                <w:rFonts w:asciiTheme="minorBidi" w:eastAsia="Times New Roman" w:hAnsiTheme="minorBidi"/>
                <w:b/>
                <w:bCs/>
              </w:rPr>
              <w:t>N°</w:t>
            </w:r>
          </w:p>
        </w:tc>
        <w:tc>
          <w:tcPr>
            <w:tcW w:w="2410" w:type="dxa"/>
            <w:tcBorders>
              <w:top w:val="single" w:sz="4" w:space="0" w:color="000000"/>
              <w:left w:val="single" w:sz="6" w:space="0" w:color="000000"/>
              <w:bottom w:val="single" w:sz="6" w:space="0" w:color="000000"/>
              <w:right w:val="single" w:sz="4" w:space="0" w:color="000000"/>
            </w:tcBorders>
            <w:vAlign w:val="center"/>
          </w:tcPr>
          <w:p w:rsidR="00D15B46" w:rsidRPr="00170684" w:rsidRDefault="00D15B46" w:rsidP="00C12CDC">
            <w:pPr>
              <w:widowControl w:val="0"/>
              <w:autoSpaceDE w:val="0"/>
              <w:autoSpaceDN w:val="0"/>
              <w:adjustRightInd w:val="0"/>
              <w:spacing w:before="1" w:after="0"/>
              <w:ind w:left="235"/>
              <w:rPr>
                <w:rFonts w:asciiTheme="minorBidi" w:eastAsia="Times New Roman" w:hAnsiTheme="minorBidi"/>
              </w:rPr>
            </w:pPr>
            <w:r w:rsidRPr="00ED6B84">
              <w:rPr>
                <w:b/>
                <w:bCs/>
                <w:sz w:val="24"/>
                <w:szCs w:val="24"/>
              </w:rPr>
              <w:t>Document demandé</w:t>
            </w:r>
          </w:p>
        </w:tc>
        <w:tc>
          <w:tcPr>
            <w:tcW w:w="4394" w:type="dxa"/>
            <w:tcBorders>
              <w:top w:val="single" w:sz="4" w:space="0" w:color="000000"/>
              <w:left w:val="single" w:sz="4" w:space="0" w:color="000000"/>
              <w:bottom w:val="single" w:sz="6" w:space="0" w:color="000000"/>
              <w:right w:val="single" w:sz="4" w:space="0" w:color="000000"/>
            </w:tcBorders>
            <w:vAlign w:val="center"/>
          </w:tcPr>
          <w:p w:rsidR="00D15B46" w:rsidRPr="00170684" w:rsidRDefault="00D15B46" w:rsidP="00C12CDC">
            <w:pPr>
              <w:widowControl w:val="0"/>
              <w:autoSpaceDE w:val="0"/>
              <w:autoSpaceDN w:val="0"/>
              <w:adjustRightInd w:val="0"/>
              <w:spacing w:before="1" w:after="0"/>
              <w:ind w:left="527"/>
              <w:rPr>
                <w:rFonts w:asciiTheme="minorBidi" w:eastAsia="Times New Roman" w:hAnsiTheme="minorBidi"/>
              </w:rPr>
            </w:pPr>
            <w:r w:rsidRPr="00ED6B84">
              <w:rPr>
                <w:b/>
                <w:bCs/>
                <w:sz w:val="24"/>
                <w:szCs w:val="24"/>
              </w:rPr>
              <w:t>Condition</w:t>
            </w:r>
          </w:p>
        </w:tc>
        <w:tc>
          <w:tcPr>
            <w:tcW w:w="2430" w:type="dxa"/>
            <w:tcBorders>
              <w:top w:val="single" w:sz="4" w:space="0" w:color="000000"/>
              <w:left w:val="single" w:sz="4" w:space="0" w:color="000000"/>
              <w:bottom w:val="single" w:sz="6" w:space="0" w:color="000000"/>
              <w:right w:val="single" w:sz="4" w:space="0" w:color="000000"/>
            </w:tcBorders>
            <w:vAlign w:val="center"/>
          </w:tcPr>
          <w:p w:rsidR="00D15B46" w:rsidRPr="00270657" w:rsidRDefault="00D15B46" w:rsidP="00C12CDC">
            <w:pPr>
              <w:widowControl w:val="0"/>
              <w:autoSpaceDE w:val="0"/>
              <w:autoSpaceDN w:val="0"/>
              <w:adjustRightInd w:val="0"/>
              <w:spacing w:before="1" w:after="0"/>
              <w:ind w:left="527"/>
              <w:rPr>
                <w:b/>
                <w:bCs/>
                <w:sz w:val="24"/>
                <w:szCs w:val="24"/>
              </w:rPr>
            </w:pPr>
            <w:r w:rsidRPr="00270657">
              <w:rPr>
                <w:b/>
                <w:bCs/>
                <w:sz w:val="24"/>
                <w:szCs w:val="24"/>
              </w:rPr>
              <w:t>Authentification</w:t>
            </w:r>
          </w:p>
        </w:tc>
      </w:tr>
      <w:tr w:rsidR="00D15B46" w:rsidRPr="00170684" w:rsidTr="006070F3">
        <w:trPr>
          <w:trHeight w:hRule="exact" w:val="1265"/>
        </w:trPr>
        <w:tc>
          <w:tcPr>
            <w:tcW w:w="567" w:type="dxa"/>
            <w:tcBorders>
              <w:top w:val="single" w:sz="6" w:space="0" w:color="000000"/>
              <w:left w:val="single" w:sz="4" w:space="0" w:color="000000"/>
              <w:bottom w:val="single" w:sz="6" w:space="0" w:color="000000"/>
              <w:right w:val="single" w:sz="6" w:space="0" w:color="000000"/>
            </w:tcBorders>
            <w:vAlign w:val="center"/>
          </w:tcPr>
          <w:p w:rsidR="00D15B46" w:rsidRPr="00170684" w:rsidRDefault="00D15B46" w:rsidP="00C12CDC">
            <w:pPr>
              <w:widowControl w:val="0"/>
              <w:autoSpaceDE w:val="0"/>
              <w:autoSpaceDN w:val="0"/>
              <w:adjustRightInd w:val="0"/>
              <w:spacing w:after="0"/>
              <w:ind w:left="95"/>
              <w:rPr>
                <w:rFonts w:asciiTheme="minorBidi" w:eastAsia="Times New Roman" w:hAnsiTheme="minorBidi"/>
              </w:rPr>
            </w:pPr>
            <w:r w:rsidRPr="007C2EAF">
              <w:rPr>
                <w:rFonts w:asciiTheme="minorBidi" w:eastAsia="Times New Roman" w:hAnsiTheme="minorBidi"/>
                <w:b/>
                <w:bCs/>
                <w:spacing w:val="3"/>
              </w:rPr>
              <w:t>F1</w:t>
            </w:r>
          </w:p>
        </w:tc>
        <w:tc>
          <w:tcPr>
            <w:tcW w:w="2410" w:type="dxa"/>
            <w:tcBorders>
              <w:top w:val="single" w:sz="6" w:space="0" w:color="000000"/>
              <w:left w:val="single" w:sz="6" w:space="0" w:color="000000"/>
              <w:bottom w:val="single" w:sz="6" w:space="0" w:color="000000"/>
              <w:right w:val="single" w:sz="4" w:space="0" w:color="000000"/>
            </w:tcBorders>
            <w:vAlign w:val="center"/>
          </w:tcPr>
          <w:p w:rsidR="00D15B46" w:rsidRPr="009D7453" w:rsidRDefault="00D15B46" w:rsidP="00C12CDC">
            <w:pPr>
              <w:tabs>
                <w:tab w:val="left" w:pos="9072"/>
              </w:tabs>
              <w:spacing w:line="240" w:lineRule="auto"/>
              <w:ind w:left="142" w:right="141"/>
              <w:jc w:val="both"/>
              <w:rPr>
                <w:rFonts w:asciiTheme="majorBidi" w:hAnsiTheme="majorBidi" w:cstheme="majorBidi"/>
                <w:sz w:val="24"/>
                <w:szCs w:val="24"/>
              </w:rPr>
            </w:pPr>
            <w:r w:rsidRPr="009D7453">
              <w:rPr>
                <w:rFonts w:asciiTheme="majorBidi" w:hAnsiTheme="majorBidi" w:cstheme="majorBidi"/>
                <w:sz w:val="24"/>
                <w:szCs w:val="24"/>
              </w:rPr>
              <w:t>Soumission</w:t>
            </w:r>
          </w:p>
        </w:tc>
        <w:tc>
          <w:tcPr>
            <w:tcW w:w="4394" w:type="dxa"/>
            <w:tcBorders>
              <w:top w:val="single" w:sz="6" w:space="0" w:color="000000"/>
              <w:left w:val="single" w:sz="4" w:space="0" w:color="000000"/>
              <w:bottom w:val="single" w:sz="6" w:space="0" w:color="000000"/>
              <w:right w:val="single" w:sz="4" w:space="0" w:color="000000"/>
            </w:tcBorders>
            <w:vAlign w:val="center"/>
          </w:tcPr>
          <w:p w:rsidR="00EC57E8" w:rsidRPr="009D7453" w:rsidRDefault="00EC57E8" w:rsidP="001A1131">
            <w:pPr>
              <w:ind w:left="142" w:right="142"/>
              <w:jc w:val="both"/>
              <w:rPr>
                <w:rFonts w:asciiTheme="majorBidi" w:hAnsiTheme="majorBidi" w:cstheme="majorBidi"/>
                <w:sz w:val="24"/>
                <w:szCs w:val="24"/>
              </w:rPr>
            </w:pPr>
            <w:r w:rsidRPr="009D7453">
              <w:rPr>
                <w:rFonts w:asciiTheme="majorBidi" w:hAnsiTheme="majorBidi" w:cstheme="majorBidi"/>
                <w:sz w:val="24"/>
                <w:szCs w:val="24"/>
              </w:rPr>
              <w:t xml:space="preserve">A remplir le modèle figurant en </w:t>
            </w:r>
            <w:r w:rsidRPr="00041EBB">
              <w:rPr>
                <w:rFonts w:asciiTheme="majorBidi" w:hAnsiTheme="majorBidi" w:cstheme="majorBidi"/>
                <w:b/>
                <w:bCs/>
              </w:rPr>
              <w:t xml:space="preserve">annexe </w:t>
            </w:r>
            <w:r w:rsidR="006070F3" w:rsidRPr="00041EBB">
              <w:rPr>
                <w:rFonts w:asciiTheme="majorBidi" w:hAnsiTheme="majorBidi" w:cstheme="majorBidi"/>
                <w:b/>
                <w:bCs/>
              </w:rPr>
              <w:t>01</w:t>
            </w:r>
            <w:r w:rsidRPr="009D7453">
              <w:rPr>
                <w:rFonts w:asciiTheme="majorBidi" w:hAnsiTheme="majorBidi" w:cstheme="majorBidi"/>
                <w:sz w:val="24"/>
                <w:szCs w:val="24"/>
              </w:rPr>
              <w:t>avec indication du montant de l'offre et l’ajouter sur le système TUNEPS.</w:t>
            </w:r>
          </w:p>
          <w:p w:rsidR="00EC57E8" w:rsidRPr="009D7453" w:rsidRDefault="00EC57E8" w:rsidP="00C12CDC">
            <w:pPr>
              <w:tabs>
                <w:tab w:val="left" w:pos="9072"/>
              </w:tabs>
              <w:spacing w:line="240" w:lineRule="auto"/>
              <w:ind w:left="142" w:right="141"/>
              <w:jc w:val="both"/>
              <w:rPr>
                <w:rFonts w:asciiTheme="majorBidi" w:hAnsiTheme="majorBidi" w:cstheme="majorBidi"/>
                <w:sz w:val="24"/>
                <w:szCs w:val="24"/>
              </w:rPr>
            </w:pPr>
          </w:p>
          <w:p w:rsidR="00D15B46" w:rsidRPr="009D7453" w:rsidRDefault="00D15B46" w:rsidP="00C12CDC">
            <w:pPr>
              <w:tabs>
                <w:tab w:val="left" w:pos="9072"/>
              </w:tabs>
              <w:spacing w:line="240" w:lineRule="auto"/>
              <w:ind w:left="142" w:right="141"/>
              <w:jc w:val="both"/>
              <w:rPr>
                <w:rFonts w:asciiTheme="majorBidi" w:hAnsiTheme="majorBidi" w:cstheme="majorBidi"/>
                <w:sz w:val="24"/>
                <w:szCs w:val="24"/>
              </w:rPr>
            </w:pPr>
          </w:p>
        </w:tc>
        <w:tc>
          <w:tcPr>
            <w:tcW w:w="2430" w:type="dxa"/>
            <w:tcBorders>
              <w:top w:val="single" w:sz="6" w:space="0" w:color="000000"/>
              <w:left w:val="single" w:sz="4" w:space="0" w:color="000000"/>
              <w:bottom w:val="single" w:sz="6" w:space="0" w:color="000000"/>
              <w:right w:val="single" w:sz="4" w:space="0" w:color="000000"/>
            </w:tcBorders>
            <w:vAlign w:val="center"/>
          </w:tcPr>
          <w:p w:rsidR="00D15B46" w:rsidRPr="009D7453" w:rsidRDefault="00D15B46" w:rsidP="00C12CDC">
            <w:pPr>
              <w:tabs>
                <w:tab w:val="left" w:pos="9072"/>
              </w:tabs>
              <w:spacing w:line="240" w:lineRule="auto"/>
              <w:ind w:left="142" w:right="141"/>
              <w:jc w:val="both"/>
              <w:rPr>
                <w:rFonts w:asciiTheme="majorBidi" w:hAnsiTheme="majorBidi" w:cstheme="majorBidi"/>
                <w:sz w:val="24"/>
                <w:szCs w:val="24"/>
              </w:rPr>
            </w:pPr>
            <w:r w:rsidRPr="009D7453">
              <w:rPr>
                <w:rFonts w:asciiTheme="majorBidi" w:hAnsiTheme="majorBidi" w:cstheme="majorBidi"/>
                <w:sz w:val="24"/>
                <w:szCs w:val="24"/>
              </w:rPr>
              <w:t>Date, signature et cachet du soumissionnaire</w:t>
            </w:r>
          </w:p>
          <w:p w:rsidR="00D15B46" w:rsidRPr="009D7453" w:rsidRDefault="00D15B46" w:rsidP="00C12CDC">
            <w:pPr>
              <w:tabs>
                <w:tab w:val="left" w:pos="720"/>
                <w:tab w:val="left" w:pos="1560"/>
                <w:tab w:val="left" w:pos="1940"/>
                <w:tab w:val="left" w:pos="2900"/>
                <w:tab w:val="left" w:pos="9072"/>
              </w:tabs>
              <w:spacing w:line="240" w:lineRule="auto"/>
              <w:ind w:left="142" w:right="141"/>
              <w:jc w:val="both"/>
              <w:rPr>
                <w:rFonts w:asciiTheme="majorBidi" w:hAnsiTheme="majorBidi" w:cstheme="majorBidi"/>
                <w:sz w:val="24"/>
                <w:szCs w:val="24"/>
              </w:rPr>
            </w:pPr>
          </w:p>
        </w:tc>
      </w:tr>
      <w:tr w:rsidR="00D15B46" w:rsidRPr="00270657" w:rsidTr="006070F3">
        <w:trPr>
          <w:trHeight w:hRule="exact" w:val="1876"/>
        </w:trPr>
        <w:tc>
          <w:tcPr>
            <w:tcW w:w="567" w:type="dxa"/>
            <w:tcBorders>
              <w:top w:val="single" w:sz="6" w:space="0" w:color="000000"/>
              <w:left w:val="single" w:sz="4" w:space="0" w:color="000000"/>
              <w:bottom w:val="single" w:sz="6" w:space="0" w:color="000000"/>
              <w:right w:val="single" w:sz="6" w:space="0" w:color="000000"/>
            </w:tcBorders>
            <w:vAlign w:val="center"/>
          </w:tcPr>
          <w:p w:rsidR="00D15B46" w:rsidRPr="00170684" w:rsidRDefault="00D15B46" w:rsidP="00C12CDC">
            <w:pPr>
              <w:widowControl w:val="0"/>
              <w:autoSpaceDE w:val="0"/>
              <w:autoSpaceDN w:val="0"/>
              <w:adjustRightInd w:val="0"/>
              <w:spacing w:after="0"/>
              <w:ind w:left="95"/>
              <w:rPr>
                <w:rFonts w:asciiTheme="minorBidi" w:eastAsia="Times New Roman" w:hAnsiTheme="minorBidi"/>
              </w:rPr>
            </w:pPr>
            <w:r w:rsidRPr="007C2EAF">
              <w:rPr>
                <w:rFonts w:asciiTheme="minorBidi" w:eastAsia="Times New Roman" w:hAnsiTheme="minorBidi"/>
                <w:b/>
                <w:bCs/>
                <w:spacing w:val="3"/>
              </w:rPr>
              <w:t>F2</w:t>
            </w:r>
          </w:p>
        </w:tc>
        <w:tc>
          <w:tcPr>
            <w:tcW w:w="2410" w:type="dxa"/>
            <w:tcBorders>
              <w:top w:val="single" w:sz="6" w:space="0" w:color="000000"/>
              <w:left w:val="single" w:sz="6" w:space="0" w:color="000000"/>
              <w:bottom w:val="single" w:sz="6" w:space="0" w:color="000000"/>
              <w:right w:val="single" w:sz="4" w:space="0" w:color="000000"/>
            </w:tcBorders>
            <w:vAlign w:val="center"/>
          </w:tcPr>
          <w:p w:rsidR="00D15B46" w:rsidRPr="009D7453" w:rsidRDefault="00D15B46" w:rsidP="00C12CDC">
            <w:pPr>
              <w:tabs>
                <w:tab w:val="left" w:pos="9072"/>
              </w:tabs>
              <w:spacing w:line="240" w:lineRule="auto"/>
              <w:ind w:left="142" w:right="141"/>
              <w:jc w:val="both"/>
              <w:rPr>
                <w:rFonts w:asciiTheme="majorBidi" w:hAnsiTheme="majorBidi" w:cstheme="majorBidi"/>
                <w:sz w:val="24"/>
                <w:szCs w:val="24"/>
              </w:rPr>
            </w:pPr>
            <w:r w:rsidRPr="009D7453">
              <w:rPr>
                <w:rFonts w:asciiTheme="majorBidi" w:hAnsiTheme="majorBidi" w:cstheme="majorBidi"/>
                <w:sz w:val="24"/>
                <w:szCs w:val="24"/>
              </w:rPr>
              <w:t>Bordereau des prix- détail estimatif </w:t>
            </w:r>
          </w:p>
        </w:tc>
        <w:tc>
          <w:tcPr>
            <w:tcW w:w="4394" w:type="dxa"/>
            <w:tcBorders>
              <w:top w:val="single" w:sz="6" w:space="0" w:color="000000"/>
              <w:left w:val="single" w:sz="4" w:space="0" w:color="000000"/>
              <w:bottom w:val="single" w:sz="6" w:space="0" w:color="000000"/>
              <w:right w:val="single" w:sz="4" w:space="0" w:color="000000"/>
            </w:tcBorders>
            <w:vAlign w:val="center"/>
          </w:tcPr>
          <w:p w:rsidR="00EC57E8" w:rsidRPr="009D7453" w:rsidRDefault="00EC57E8" w:rsidP="00041EBB">
            <w:pPr>
              <w:ind w:left="142" w:right="142"/>
              <w:jc w:val="both"/>
              <w:rPr>
                <w:rFonts w:asciiTheme="majorBidi" w:hAnsiTheme="majorBidi" w:cstheme="majorBidi"/>
                <w:sz w:val="24"/>
                <w:szCs w:val="24"/>
              </w:rPr>
            </w:pPr>
            <w:r w:rsidRPr="009D7453">
              <w:rPr>
                <w:rFonts w:asciiTheme="majorBidi" w:hAnsiTheme="majorBidi" w:cstheme="majorBidi"/>
                <w:sz w:val="24"/>
                <w:szCs w:val="24"/>
              </w:rPr>
              <w:t xml:space="preserve">A remplir le modèle figurant </w:t>
            </w:r>
            <w:r w:rsidRPr="00792CE9">
              <w:rPr>
                <w:rFonts w:asciiTheme="majorBidi" w:hAnsiTheme="majorBidi" w:cstheme="majorBidi"/>
                <w:sz w:val="24"/>
                <w:szCs w:val="24"/>
              </w:rPr>
              <w:t>en annexe</w:t>
            </w:r>
            <w:r w:rsidRPr="009D7453">
              <w:rPr>
                <w:rFonts w:asciiTheme="majorBidi" w:hAnsiTheme="majorBidi" w:cstheme="majorBidi"/>
                <w:sz w:val="24"/>
                <w:szCs w:val="24"/>
              </w:rPr>
              <w:t xml:space="preserve"> et à compléter par les prix du soumissionnaire en lettres et en chiffres </w:t>
            </w:r>
            <w:r w:rsidRPr="009D7453">
              <w:rPr>
                <w:rFonts w:asciiTheme="majorBidi" w:hAnsiTheme="majorBidi" w:cstheme="majorBidi"/>
                <w:sz w:val="24"/>
                <w:szCs w:val="24"/>
                <w:lang w:bidi="ar-TN"/>
              </w:rPr>
              <w:t xml:space="preserve">daté et dûment signé </w:t>
            </w:r>
            <w:r w:rsidRPr="009D7453">
              <w:rPr>
                <w:rFonts w:asciiTheme="majorBidi" w:hAnsiTheme="majorBidi" w:cstheme="majorBidi"/>
                <w:sz w:val="24"/>
                <w:szCs w:val="24"/>
              </w:rPr>
              <w:t>et à ajouter en pièces jointes sur le système</w:t>
            </w:r>
            <w:r w:rsidR="0016534E" w:rsidRPr="00134FB5">
              <w:rPr>
                <w:rFonts w:asciiTheme="majorBidi" w:hAnsiTheme="majorBidi" w:cstheme="majorBidi"/>
                <w:sz w:val="24"/>
                <w:szCs w:val="24"/>
              </w:rPr>
              <w:t xml:space="preserve"> selon modèle en </w:t>
            </w:r>
            <w:r w:rsidR="0016534E" w:rsidRPr="00041EBB">
              <w:rPr>
                <w:rFonts w:asciiTheme="majorBidi" w:hAnsiTheme="majorBidi" w:cstheme="majorBidi"/>
                <w:b/>
                <w:bCs/>
              </w:rPr>
              <w:t xml:space="preserve">annexe </w:t>
            </w:r>
            <w:r w:rsidR="00041EBB" w:rsidRPr="00041EBB">
              <w:rPr>
                <w:rFonts w:asciiTheme="majorBidi" w:hAnsiTheme="majorBidi" w:cstheme="majorBidi"/>
                <w:b/>
                <w:bCs/>
              </w:rPr>
              <w:t>06</w:t>
            </w:r>
          </w:p>
        </w:tc>
        <w:tc>
          <w:tcPr>
            <w:tcW w:w="2430" w:type="dxa"/>
            <w:tcBorders>
              <w:top w:val="single" w:sz="6" w:space="0" w:color="000000"/>
              <w:left w:val="single" w:sz="4" w:space="0" w:color="000000"/>
              <w:bottom w:val="single" w:sz="6" w:space="0" w:color="000000"/>
              <w:right w:val="single" w:sz="4" w:space="0" w:color="000000"/>
            </w:tcBorders>
          </w:tcPr>
          <w:p w:rsidR="00D15B46" w:rsidRPr="009D7453" w:rsidRDefault="00D15B46" w:rsidP="00C12CDC">
            <w:pPr>
              <w:tabs>
                <w:tab w:val="left" w:pos="9072"/>
              </w:tabs>
              <w:spacing w:line="240" w:lineRule="auto"/>
              <w:ind w:left="142" w:right="141"/>
              <w:jc w:val="both"/>
              <w:rPr>
                <w:rFonts w:asciiTheme="majorBidi" w:hAnsiTheme="majorBidi" w:cstheme="majorBidi"/>
                <w:sz w:val="24"/>
                <w:szCs w:val="24"/>
              </w:rPr>
            </w:pPr>
            <w:r w:rsidRPr="009D7453">
              <w:rPr>
                <w:rFonts w:asciiTheme="majorBidi" w:hAnsiTheme="majorBidi" w:cstheme="majorBidi"/>
                <w:sz w:val="24"/>
                <w:szCs w:val="24"/>
              </w:rPr>
              <w:t>Paraphe sur chaque page, date, signature et cachet du soumissionnaire sur la dernière page</w:t>
            </w:r>
          </w:p>
        </w:tc>
      </w:tr>
    </w:tbl>
    <w:p w:rsidR="00D15B46" w:rsidRPr="007B48DD" w:rsidRDefault="00D15B46" w:rsidP="00D15B46">
      <w:pPr>
        <w:widowControl w:val="0"/>
        <w:autoSpaceDE w:val="0"/>
        <w:autoSpaceDN w:val="0"/>
        <w:adjustRightInd w:val="0"/>
        <w:spacing w:before="29" w:after="0"/>
        <w:rPr>
          <w:rFonts w:ascii="Times New Roman" w:eastAsia="Times New Roman" w:hAnsi="Times New Roman" w:cs="Times New Roman"/>
          <w:b/>
          <w:bCs/>
          <w:spacing w:val="-2"/>
          <w:sz w:val="8"/>
          <w:szCs w:val="10"/>
        </w:rPr>
      </w:pPr>
    </w:p>
    <w:p w:rsidR="00D15B46" w:rsidRPr="009D7453" w:rsidRDefault="00EC57E8" w:rsidP="009D7453">
      <w:pPr>
        <w:autoSpaceDE w:val="0"/>
        <w:autoSpaceDN w:val="0"/>
        <w:adjustRightInd w:val="0"/>
        <w:spacing w:after="0"/>
        <w:jc w:val="both"/>
        <w:rPr>
          <w:rFonts w:ascii="Times New Roman" w:eastAsia="Calibri" w:hAnsi="Times New Roman" w:cs="Times New Roman"/>
          <w:sz w:val="24"/>
          <w:szCs w:val="24"/>
          <w:lang w:eastAsia="en-US"/>
        </w:rPr>
      </w:pPr>
      <w:r w:rsidRPr="009D7453">
        <w:rPr>
          <w:rFonts w:ascii="Times New Roman" w:eastAsia="Calibri" w:hAnsi="Times New Roman" w:cs="Times New Roman"/>
          <w:b/>
          <w:bCs/>
          <w:sz w:val="24"/>
          <w:szCs w:val="24"/>
          <w:lang w:eastAsia="en-US"/>
        </w:rPr>
        <w:t>NB </w:t>
      </w:r>
      <w:r w:rsidRPr="009D7453">
        <w:rPr>
          <w:rFonts w:ascii="Times New Roman" w:eastAsia="Calibri" w:hAnsi="Times New Roman" w:cs="Times New Roman"/>
          <w:sz w:val="24"/>
          <w:szCs w:val="24"/>
          <w:lang w:eastAsia="en-US"/>
        </w:rPr>
        <w:t xml:space="preserve">: </w:t>
      </w:r>
      <w:r w:rsidR="00D15B46" w:rsidRPr="009D7453">
        <w:rPr>
          <w:rFonts w:ascii="Times New Roman" w:eastAsia="Calibri" w:hAnsi="Times New Roman" w:cs="Times New Roman"/>
          <w:sz w:val="24"/>
          <w:szCs w:val="24"/>
          <w:lang w:eastAsia="en-US"/>
        </w:rPr>
        <w:t>- Le bordereau des prix- détail estimatif : Le soumissionnaire fournira notamment, dans le bordereau des prix, les indications suivantes :</w:t>
      </w:r>
    </w:p>
    <w:p w:rsidR="00D15B46" w:rsidRPr="009D7453" w:rsidRDefault="00D15B46" w:rsidP="009D7453">
      <w:pPr>
        <w:autoSpaceDE w:val="0"/>
        <w:autoSpaceDN w:val="0"/>
        <w:adjustRightInd w:val="0"/>
        <w:spacing w:after="0"/>
        <w:jc w:val="both"/>
        <w:rPr>
          <w:rFonts w:ascii="Times New Roman" w:eastAsia="Calibri" w:hAnsi="Times New Roman" w:cs="Times New Roman"/>
          <w:sz w:val="24"/>
          <w:szCs w:val="24"/>
          <w:lang w:eastAsia="en-US"/>
        </w:rPr>
      </w:pPr>
      <w:r w:rsidRPr="009D7453">
        <w:rPr>
          <w:rFonts w:ascii="Times New Roman" w:eastAsia="Calibri" w:hAnsi="Times New Roman" w:cs="Times New Roman"/>
          <w:sz w:val="24"/>
          <w:szCs w:val="24"/>
          <w:lang w:eastAsia="en-US"/>
        </w:rPr>
        <w:t xml:space="preserve">* honoraires : désignation des fonctions, pour chacun des intervenants. </w:t>
      </w:r>
    </w:p>
    <w:p w:rsidR="00D15B46" w:rsidRPr="009D7453" w:rsidRDefault="00D15B46" w:rsidP="009D7453">
      <w:pPr>
        <w:autoSpaceDE w:val="0"/>
        <w:autoSpaceDN w:val="0"/>
        <w:adjustRightInd w:val="0"/>
        <w:spacing w:after="0"/>
        <w:jc w:val="both"/>
        <w:rPr>
          <w:rFonts w:ascii="Times New Roman" w:eastAsia="Calibri" w:hAnsi="Times New Roman" w:cs="Times New Roman"/>
          <w:sz w:val="24"/>
          <w:szCs w:val="24"/>
          <w:lang w:eastAsia="en-US"/>
        </w:rPr>
      </w:pPr>
      <w:r w:rsidRPr="009D7453">
        <w:rPr>
          <w:rFonts w:ascii="Times New Roman" w:eastAsia="Calibri" w:hAnsi="Times New Roman" w:cs="Times New Roman"/>
          <w:sz w:val="24"/>
          <w:szCs w:val="24"/>
          <w:lang w:eastAsia="en-US"/>
        </w:rPr>
        <w:t>* Frais d’édition des documents cartographiques et documents écrits.</w:t>
      </w:r>
    </w:p>
    <w:p w:rsidR="00D15B46" w:rsidRPr="000838B4" w:rsidRDefault="00D15B46" w:rsidP="00D15B46">
      <w:pPr>
        <w:autoSpaceDE w:val="0"/>
        <w:autoSpaceDN w:val="0"/>
        <w:adjustRightInd w:val="0"/>
        <w:spacing w:after="0"/>
        <w:jc w:val="both"/>
        <w:rPr>
          <w:rFonts w:ascii="Times New Roman" w:eastAsia="Calibri" w:hAnsi="Times New Roman" w:cs="Times New Roman"/>
          <w:sz w:val="10"/>
          <w:szCs w:val="10"/>
          <w:lang w:eastAsia="en-US"/>
        </w:rPr>
      </w:pPr>
    </w:p>
    <w:p w:rsidR="00D15B46" w:rsidRPr="00C53D81" w:rsidRDefault="00F713DC" w:rsidP="00C53D81">
      <w:pPr>
        <w:keepNext/>
        <w:shd w:val="clear" w:color="auto" w:fill="FBD4B4" w:themeFill="accent6" w:themeFillTint="66"/>
        <w:spacing w:line="360" w:lineRule="auto"/>
        <w:jc w:val="both"/>
        <w:outlineLvl w:val="0"/>
        <w:rPr>
          <w:rFonts w:ascii="Arial Narrow" w:hAnsi="Arial Narrow"/>
          <w:b/>
          <w:bCs/>
          <w:caps/>
          <w:sz w:val="28"/>
          <w:szCs w:val="28"/>
        </w:rPr>
      </w:pPr>
      <w:r w:rsidRPr="009E3EBA">
        <w:rPr>
          <w:rFonts w:ascii="Times New Roman" w:hAnsi="Times New Roman" w:cs="Times New Roman"/>
          <w:b/>
          <w:bCs/>
          <w:sz w:val="28"/>
          <w:szCs w:val="28"/>
          <w:u w:val="single"/>
        </w:rPr>
        <w:lastRenderedPageBreak/>
        <w:t xml:space="preserve">Article </w:t>
      </w:r>
      <w:r w:rsidR="00C53D81">
        <w:rPr>
          <w:rFonts w:ascii="Times New Roman" w:hAnsi="Times New Roman" w:cs="Times New Roman"/>
          <w:b/>
          <w:bCs/>
          <w:sz w:val="28"/>
          <w:szCs w:val="28"/>
          <w:u w:val="single"/>
        </w:rPr>
        <w:t>10</w:t>
      </w:r>
      <w:r w:rsidRPr="00710613">
        <w:rPr>
          <w:rFonts w:ascii="Times New Roman" w:hAnsi="Times New Roman" w:cs="Times New Roman"/>
          <w:b/>
          <w:bCs/>
          <w:sz w:val="28"/>
          <w:szCs w:val="28"/>
        </w:rPr>
        <w:t>: </w:t>
      </w:r>
      <w:r w:rsidR="00D15B46" w:rsidRPr="00C53D81">
        <w:rPr>
          <w:rFonts w:ascii="Arial Narrow" w:hAnsi="Arial Narrow"/>
          <w:b/>
          <w:bCs/>
          <w:caps/>
          <w:sz w:val="28"/>
          <w:szCs w:val="28"/>
        </w:rPr>
        <w:t xml:space="preserve">Présentation et réception des offres </w:t>
      </w:r>
    </w:p>
    <w:p w:rsidR="00D15B46" w:rsidRPr="00C75446" w:rsidRDefault="00D15B46" w:rsidP="009D7453">
      <w:pPr>
        <w:pStyle w:val="Titre2"/>
        <w:spacing w:line="276" w:lineRule="auto"/>
        <w:jc w:val="lowKashida"/>
        <w:rPr>
          <w:rFonts w:asciiTheme="majorBidi" w:hAnsiTheme="majorBidi" w:cstheme="majorBidi"/>
          <w:b w:val="0"/>
          <w:szCs w:val="24"/>
        </w:rPr>
      </w:pPr>
      <w:r w:rsidRPr="00C75446">
        <w:rPr>
          <w:rFonts w:asciiTheme="majorBidi" w:hAnsiTheme="majorBidi" w:cstheme="majorBidi"/>
          <w:b w:val="0"/>
          <w:szCs w:val="24"/>
        </w:rPr>
        <w:t xml:space="preserve">La présentation des offres se fera en une seule étape à savoir les offres techniques et financières et les documents administratifs et ce au plus tard à la date et heure limites fixées pour la réception des offres au lieu indiqué dans l'avis de l'appel d'offres et contiendront tous les documents indiqués ci - haut. </w:t>
      </w:r>
    </w:p>
    <w:p w:rsidR="00D15B46" w:rsidRPr="00C75446" w:rsidRDefault="00D15B46" w:rsidP="00346882">
      <w:pPr>
        <w:pStyle w:val="Titre2"/>
        <w:spacing w:line="276" w:lineRule="auto"/>
        <w:jc w:val="lowKashida"/>
        <w:rPr>
          <w:rFonts w:asciiTheme="majorBidi" w:hAnsiTheme="majorBidi" w:cstheme="majorBidi"/>
          <w:b w:val="0"/>
          <w:szCs w:val="24"/>
        </w:rPr>
      </w:pPr>
      <w:r w:rsidRPr="00C75446">
        <w:rPr>
          <w:rFonts w:asciiTheme="majorBidi" w:hAnsiTheme="majorBidi" w:cstheme="majorBidi"/>
          <w:b w:val="0"/>
          <w:szCs w:val="24"/>
        </w:rPr>
        <w:t xml:space="preserve">Les offres seront envoyées à travers le système des achats publics en ligne TUNEPS (sur le site web www.tuneps.tn) quant à la caution provisoire et </w:t>
      </w:r>
      <w:r w:rsidR="00C75446" w:rsidRPr="00C75446">
        <w:rPr>
          <w:rFonts w:asciiTheme="majorBidi" w:hAnsiTheme="majorBidi" w:cstheme="majorBidi"/>
          <w:b w:val="0"/>
          <w:szCs w:val="24"/>
        </w:rPr>
        <w:t xml:space="preserve">extrait de registre national des entreprises </w:t>
      </w:r>
      <w:r w:rsidRPr="00C75446">
        <w:rPr>
          <w:rFonts w:asciiTheme="majorBidi" w:hAnsiTheme="majorBidi" w:cstheme="majorBidi"/>
          <w:b w:val="0"/>
          <w:szCs w:val="24"/>
        </w:rPr>
        <w:t>leur envoi se fera à travers la procédure matérielle avant l’heure et la date limite fixées pour la remise des offres. seront envoyées</w:t>
      </w:r>
      <w:r w:rsidR="00C75446" w:rsidRPr="00C75446">
        <w:rPr>
          <w:rFonts w:asciiTheme="majorBidi" w:hAnsiTheme="majorBidi" w:cstheme="majorBidi"/>
          <w:b w:val="0"/>
          <w:szCs w:val="24"/>
        </w:rPr>
        <w:t> directement</w:t>
      </w:r>
      <w:r w:rsidRPr="00C75446">
        <w:rPr>
          <w:rFonts w:asciiTheme="majorBidi" w:hAnsiTheme="majorBidi" w:cstheme="majorBidi"/>
          <w:b w:val="0"/>
          <w:szCs w:val="24"/>
        </w:rPr>
        <w:t xml:space="preserve"> à l’Administration par voie postale sous pli recommandé, ou rapide poste ou déposées directement au bureau d’ordre central du </w:t>
      </w:r>
      <w:r w:rsidR="0073129A">
        <w:rPr>
          <w:rFonts w:asciiTheme="majorBidi" w:hAnsiTheme="majorBidi" w:cstheme="majorBidi"/>
          <w:b w:val="0"/>
          <w:szCs w:val="24"/>
        </w:rPr>
        <w:t xml:space="preserve">la commune de Bouhajla </w:t>
      </w:r>
      <w:r w:rsidRPr="00C75446">
        <w:rPr>
          <w:rFonts w:asciiTheme="majorBidi" w:hAnsiTheme="majorBidi" w:cstheme="majorBidi"/>
          <w:b w:val="0"/>
          <w:szCs w:val="24"/>
        </w:rPr>
        <w:t xml:space="preserve"> au nom de monsieur le </w:t>
      </w:r>
      <w:r w:rsidR="007C41BD">
        <w:rPr>
          <w:rFonts w:asciiTheme="majorBidi" w:hAnsiTheme="majorBidi" w:cstheme="majorBidi"/>
          <w:b w:val="0"/>
          <w:szCs w:val="24"/>
        </w:rPr>
        <w:t xml:space="preserve">charge de gestion des affaires de la commune </w:t>
      </w:r>
      <w:r w:rsidR="0073129A" w:rsidRPr="00C75446">
        <w:rPr>
          <w:rFonts w:asciiTheme="majorBidi" w:hAnsiTheme="majorBidi" w:cstheme="majorBidi"/>
          <w:b w:val="0"/>
          <w:szCs w:val="24"/>
        </w:rPr>
        <w:t>,</w:t>
      </w:r>
      <w:r w:rsidRPr="00C75446">
        <w:rPr>
          <w:rFonts w:asciiTheme="majorBidi" w:hAnsiTheme="majorBidi" w:cstheme="majorBidi"/>
          <w:b w:val="0"/>
          <w:szCs w:val="24"/>
        </w:rPr>
        <w:t xml:space="preserve"> avenue </w:t>
      </w:r>
      <w:r w:rsidR="007C41BD">
        <w:rPr>
          <w:rFonts w:asciiTheme="majorBidi" w:hAnsiTheme="majorBidi" w:cstheme="majorBidi"/>
          <w:b w:val="0"/>
          <w:szCs w:val="24"/>
        </w:rPr>
        <w:t>de l’environnement</w:t>
      </w:r>
      <w:r w:rsidRPr="00C75446">
        <w:rPr>
          <w:rFonts w:asciiTheme="majorBidi" w:hAnsiTheme="majorBidi" w:cstheme="majorBidi"/>
          <w:b w:val="0"/>
          <w:szCs w:val="24"/>
        </w:rPr>
        <w:t>, portant la mention «A ne pas ouvrir "appel d’offres n</w:t>
      </w:r>
      <w:r w:rsidR="0046731C">
        <w:rPr>
          <w:rFonts w:asciiTheme="majorBidi" w:hAnsiTheme="majorBidi" w:cstheme="majorBidi"/>
          <w:b w:val="0"/>
          <w:szCs w:val="24"/>
        </w:rPr>
        <w:t>°1/2025</w:t>
      </w:r>
      <w:r w:rsidRPr="00C75446">
        <w:rPr>
          <w:rFonts w:asciiTheme="majorBidi" w:hAnsiTheme="majorBidi" w:cstheme="majorBidi"/>
          <w:b w:val="0"/>
          <w:szCs w:val="24"/>
        </w:rPr>
        <w:t>, réalisation de la</w:t>
      </w:r>
      <w:r w:rsidR="008B5F11" w:rsidRPr="0037420C">
        <w:rPr>
          <w:rFonts w:asciiTheme="majorBidi" w:eastAsiaTheme="minorEastAsia" w:hAnsiTheme="majorBidi" w:cstheme="majorBidi"/>
          <w:b w:val="0"/>
          <w:bCs w:val="0"/>
          <w:szCs w:val="24"/>
        </w:rPr>
        <w:t xml:space="preserve"> révision du plan d’aménagement urbain de la commune de Bouhajla</w:t>
      </w:r>
      <w:r w:rsidRPr="00C75446">
        <w:rPr>
          <w:rFonts w:asciiTheme="majorBidi" w:hAnsiTheme="majorBidi" w:cstheme="majorBidi"/>
          <w:b w:val="0"/>
          <w:szCs w:val="24"/>
        </w:rPr>
        <w:t xml:space="preserve"> au plus tard </w:t>
      </w:r>
      <w:r w:rsidRPr="008B5F11">
        <w:rPr>
          <w:rFonts w:asciiTheme="majorBidi" w:hAnsiTheme="majorBidi" w:cstheme="majorBidi"/>
          <w:b w:val="0"/>
          <w:szCs w:val="24"/>
          <w:highlight w:val="yellow"/>
        </w:rPr>
        <w:t>le</w:t>
      </w:r>
      <w:r w:rsidR="00DA49E6">
        <w:rPr>
          <w:rFonts w:asciiTheme="majorBidi" w:hAnsiTheme="majorBidi" w:cstheme="majorBidi"/>
          <w:b w:val="0"/>
          <w:szCs w:val="24"/>
          <w:highlight w:val="yellow"/>
        </w:rPr>
        <w:t xml:space="preserve"> </w:t>
      </w:r>
      <w:r w:rsidR="00346882">
        <w:rPr>
          <w:rFonts w:asciiTheme="majorBidi" w:hAnsiTheme="majorBidi" w:cstheme="majorBidi" w:hint="cs"/>
          <w:b w:val="0"/>
          <w:szCs w:val="24"/>
          <w:highlight w:val="yellow"/>
          <w:rtl/>
        </w:rPr>
        <w:t>02</w:t>
      </w:r>
      <w:r w:rsidR="00DA49E6">
        <w:rPr>
          <w:rFonts w:asciiTheme="majorBidi" w:hAnsiTheme="majorBidi" w:cstheme="majorBidi"/>
          <w:b w:val="0"/>
          <w:szCs w:val="24"/>
          <w:highlight w:val="yellow"/>
        </w:rPr>
        <w:t>/0</w:t>
      </w:r>
      <w:r w:rsidR="00346882">
        <w:rPr>
          <w:rFonts w:asciiTheme="majorBidi" w:hAnsiTheme="majorBidi" w:cstheme="majorBidi" w:hint="cs"/>
          <w:b w:val="0"/>
          <w:szCs w:val="24"/>
          <w:highlight w:val="yellow"/>
          <w:rtl/>
        </w:rPr>
        <w:t>6</w:t>
      </w:r>
      <w:r w:rsidR="00DA49E6">
        <w:rPr>
          <w:rFonts w:asciiTheme="majorBidi" w:hAnsiTheme="majorBidi" w:cstheme="majorBidi"/>
          <w:b w:val="0"/>
          <w:szCs w:val="24"/>
          <w:highlight w:val="yellow"/>
        </w:rPr>
        <w:t xml:space="preserve">/2025  </w:t>
      </w:r>
      <w:r w:rsidRPr="008B5F11">
        <w:rPr>
          <w:rFonts w:asciiTheme="majorBidi" w:hAnsiTheme="majorBidi" w:cstheme="majorBidi"/>
          <w:b w:val="0"/>
          <w:szCs w:val="24"/>
          <w:highlight w:val="yellow"/>
        </w:rPr>
        <w:t xml:space="preserve"> </w:t>
      </w:r>
      <w:r w:rsidRPr="008B5F11">
        <w:rPr>
          <w:rFonts w:asciiTheme="majorBidi" w:hAnsiTheme="majorBidi" w:cstheme="majorBidi" w:hint="cs"/>
          <w:b w:val="0"/>
          <w:szCs w:val="24"/>
          <w:highlight w:val="yellow"/>
        </w:rPr>
        <w:t>à</w:t>
      </w:r>
      <w:r w:rsidR="00DA49E6">
        <w:rPr>
          <w:rFonts w:asciiTheme="majorBidi" w:hAnsiTheme="majorBidi" w:cstheme="majorBidi"/>
          <w:b w:val="0"/>
          <w:szCs w:val="24"/>
          <w:highlight w:val="yellow"/>
        </w:rPr>
        <w:t xml:space="preserve"> 10 :00</w:t>
      </w:r>
      <w:r w:rsidRPr="008B5F11">
        <w:rPr>
          <w:rFonts w:asciiTheme="majorBidi" w:hAnsiTheme="majorBidi" w:cstheme="majorBidi"/>
          <w:b w:val="0"/>
          <w:szCs w:val="24"/>
          <w:highlight w:val="yellow"/>
        </w:rPr>
        <w:t xml:space="preserve"> h du matin.</w:t>
      </w:r>
    </w:p>
    <w:p w:rsidR="00D15B46" w:rsidRPr="009D7453" w:rsidRDefault="00D15B46" w:rsidP="009D7453">
      <w:pPr>
        <w:pStyle w:val="Titre2"/>
        <w:spacing w:line="276" w:lineRule="auto"/>
        <w:jc w:val="lowKashida"/>
        <w:rPr>
          <w:rFonts w:asciiTheme="majorBidi" w:hAnsiTheme="majorBidi" w:cstheme="majorBidi"/>
          <w:b w:val="0"/>
          <w:sz w:val="6"/>
          <w:szCs w:val="6"/>
        </w:rPr>
      </w:pPr>
    </w:p>
    <w:p w:rsidR="00D15B46" w:rsidRPr="00C75446" w:rsidRDefault="00D15B46" w:rsidP="009D7453">
      <w:pPr>
        <w:pStyle w:val="Titre2"/>
        <w:spacing w:line="276" w:lineRule="auto"/>
        <w:jc w:val="lowKashida"/>
        <w:rPr>
          <w:rFonts w:asciiTheme="majorBidi" w:hAnsiTheme="majorBidi" w:cstheme="majorBidi"/>
          <w:b w:val="0"/>
          <w:szCs w:val="24"/>
        </w:rPr>
      </w:pPr>
      <w:r w:rsidRPr="00C75446">
        <w:rPr>
          <w:rFonts w:asciiTheme="majorBidi" w:hAnsiTheme="majorBidi" w:cstheme="majorBidi"/>
          <w:b w:val="0"/>
          <w:szCs w:val="24"/>
        </w:rPr>
        <w:t>À leur réception, les plis seront enregistrés au bureau d'ordre désigné à cet effet, puis une deuxième fois sur un registre spécial dans leur ordre d'arrivée. Ils doivent demeurer cachetés jusqu'au moment de leur ouverture.</w:t>
      </w:r>
    </w:p>
    <w:p w:rsidR="00D15B46" w:rsidRPr="009D7453" w:rsidRDefault="00D15B46" w:rsidP="00D15B46">
      <w:pPr>
        <w:ind w:right="-11"/>
        <w:jc w:val="both"/>
        <w:rPr>
          <w:rFonts w:ascii="Arial" w:hAnsi="Arial" w:cs="Arial"/>
          <w:b/>
          <w:bCs/>
          <w:color w:val="00B050"/>
          <w:sz w:val="2"/>
          <w:szCs w:val="2"/>
          <w:highlight w:val="green"/>
        </w:rPr>
      </w:pPr>
    </w:p>
    <w:p w:rsidR="00D15B46" w:rsidRPr="00F713DC" w:rsidRDefault="00F713DC" w:rsidP="009D7453">
      <w:pPr>
        <w:shd w:val="clear" w:color="auto" w:fill="FBD4B4" w:themeFill="accent6" w:themeFillTint="66"/>
        <w:tabs>
          <w:tab w:val="num" w:pos="540"/>
        </w:tabs>
        <w:spacing w:after="0"/>
        <w:ind w:left="810" w:right="-33" w:hanging="810"/>
        <w:jc w:val="both"/>
        <w:rPr>
          <w:rFonts w:ascii="Times New Roman" w:hAnsi="Times New Roman" w:cs="Times New Roman"/>
          <w:b/>
          <w:bCs/>
          <w:sz w:val="28"/>
          <w:szCs w:val="28"/>
        </w:rPr>
      </w:pPr>
      <w:r w:rsidRPr="009E3EBA">
        <w:rPr>
          <w:rFonts w:ascii="Times New Roman" w:hAnsi="Times New Roman" w:cs="Times New Roman"/>
          <w:b/>
          <w:bCs/>
          <w:sz w:val="28"/>
          <w:szCs w:val="28"/>
          <w:u w:val="single"/>
        </w:rPr>
        <w:t xml:space="preserve">Article </w:t>
      </w:r>
      <w:r w:rsidR="00C53D81">
        <w:rPr>
          <w:rFonts w:ascii="Times New Roman" w:hAnsi="Times New Roman" w:cs="Times New Roman"/>
          <w:b/>
          <w:bCs/>
          <w:sz w:val="28"/>
          <w:szCs w:val="28"/>
          <w:u w:val="single"/>
        </w:rPr>
        <w:t>11</w:t>
      </w:r>
      <w:r w:rsidRPr="00F713DC">
        <w:rPr>
          <w:rFonts w:ascii="Times New Roman" w:hAnsi="Times New Roman" w:cs="Times New Roman"/>
          <w:b/>
          <w:bCs/>
          <w:sz w:val="28"/>
          <w:szCs w:val="28"/>
        </w:rPr>
        <w:t>: </w:t>
      </w:r>
      <w:r w:rsidR="00D15B46" w:rsidRPr="00C53D81">
        <w:rPr>
          <w:rFonts w:ascii="Arial Narrow" w:hAnsi="Arial Narrow"/>
          <w:b/>
          <w:bCs/>
          <w:caps/>
          <w:sz w:val="28"/>
          <w:szCs w:val="28"/>
        </w:rPr>
        <w:t>Validité des offres</w:t>
      </w:r>
    </w:p>
    <w:p w:rsidR="00367FDD" w:rsidRPr="00367FDD" w:rsidRDefault="00367FDD" w:rsidP="00C25CC0">
      <w:pPr>
        <w:pStyle w:val="Corpsdetexte"/>
        <w:spacing w:after="0" w:line="276" w:lineRule="auto"/>
        <w:jc w:val="both"/>
        <w:rPr>
          <w:rFonts w:asciiTheme="majorBidi" w:hAnsiTheme="majorBidi" w:cstheme="majorBidi"/>
          <w:sz w:val="8"/>
          <w:szCs w:val="10"/>
        </w:rPr>
      </w:pPr>
      <w:bookmarkStart w:id="19" w:name="_Toc370480850"/>
    </w:p>
    <w:p w:rsidR="00D15B46" w:rsidRPr="00AD29FC" w:rsidRDefault="00D15B46" w:rsidP="00520526">
      <w:pPr>
        <w:pStyle w:val="Corpsdetexte"/>
        <w:spacing w:after="0" w:line="276" w:lineRule="auto"/>
        <w:jc w:val="both"/>
        <w:rPr>
          <w:rFonts w:asciiTheme="majorBidi" w:hAnsiTheme="majorBidi" w:cstheme="majorBidi"/>
        </w:rPr>
      </w:pPr>
      <w:r w:rsidRPr="00AD29FC">
        <w:rPr>
          <w:rFonts w:asciiTheme="majorBidi" w:hAnsiTheme="majorBidi" w:cstheme="majorBidi"/>
        </w:rPr>
        <w:t xml:space="preserve">Les soumissionnaires resteront liés par leurs offres pendant </w:t>
      </w:r>
      <w:r w:rsidR="00AD29FC" w:rsidRPr="00A43826">
        <w:rPr>
          <w:rFonts w:asciiTheme="majorBidi" w:hAnsiTheme="majorBidi" w:cstheme="majorBidi"/>
        </w:rPr>
        <w:t xml:space="preserve">une période de </w:t>
      </w:r>
      <w:r w:rsidRPr="00AD29FC">
        <w:rPr>
          <w:rFonts w:asciiTheme="majorBidi" w:hAnsiTheme="majorBidi" w:cstheme="majorBidi"/>
        </w:rPr>
        <w:t>(</w:t>
      </w:r>
      <w:r w:rsidR="00520526">
        <w:rPr>
          <w:rFonts w:asciiTheme="majorBidi" w:hAnsiTheme="majorBidi" w:cstheme="majorBidi" w:hint="cs"/>
          <w:rtl/>
        </w:rPr>
        <w:t>120</w:t>
      </w:r>
      <w:r w:rsidRPr="00AD29FC">
        <w:rPr>
          <w:rFonts w:asciiTheme="majorBidi" w:hAnsiTheme="majorBidi" w:cstheme="majorBidi"/>
        </w:rPr>
        <w:t>) jours à compter du lendemain de la date limite de réception des offres conformément aux dispositions de l’article 54 du décret N° 2014-1039 du 13 mars 2014 portant réglementation des marchés publics.</w:t>
      </w:r>
    </w:p>
    <w:p w:rsidR="00D15B46" w:rsidRPr="00AD29FC" w:rsidRDefault="00D15B46" w:rsidP="00C25CC0">
      <w:pPr>
        <w:pStyle w:val="Corpsdetexte"/>
        <w:spacing w:line="276" w:lineRule="auto"/>
        <w:jc w:val="both"/>
        <w:rPr>
          <w:rFonts w:asciiTheme="majorBidi" w:hAnsiTheme="majorBidi" w:cstheme="majorBidi"/>
        </w:rPr>
      </w:pPr>
      <w:r w:rsidRPr="00AD29FC">
        <w:rPr>
          <w:rFonts w:asciiTheme="majorBidi" w:hAnsiTheme="majorBidi" w:cstheme="majorBidi"/>
        </w:rPr>
        <w:t>Le Maître d'Ouvrage, lorsqu’il juge nécessaire, peut solliciter du soumissionnaire une prolongation du délai de validité. La demande et la réponse seront faites par écrit.</w:t>
      </w:r>
    </w:p>
    <w:p w:rsidR="00D15B46" w:rsidRPr="00C53D81" w:rsidRDefault="00F713DC" w:rsidP="00C53D81">
      <w:pPr>
        <w:keepNext/>
        <w:shd w:val="clear" w:color="auto" w:fill="FBD4B4" w:themeFill="accent6" w:themeFillTint="66"/>
        <w:jc w:val="both"/>
        <w:outlineLvl w:val="0"/>
        <w:rPr>
          <w:rFonts w:ascii="Arial Narrow" w:hAnsi="Arial Narrow"/>
          <w:b/>
          <w:bCs/>
          <w:caps/>
          <w:sz w:val="28"/>
          <w:szCs w:val="28"/>
        </w:rPr>
      </w:pPr>
      <w:r w:rsidRPr="009E3EBA">
        <w:rPr>
          <w:rFonts w:ascii="Times New Roman" w:hAnsi="Times New Roman" w:cs="Times New Roman"/>
          <w:b/>
          <w:bCs/>
          <w:sz w:val="28"/>
          <w:szCs w:val="28"/>
          <w:u w:val="single"/>
        </w:rPr>
        <w:t xml:space="preserve">Article </w:t>
      </w:r>
      <w:r w:rsidR="00C53D81">
        <w:rPr>
          <w:rFonts w:ascii="Times New Roman" w:hAnsi="Times New Roman" w:cs="Times New Roman"/>
          <w:b/>
          <w:bCs/>
          <w:sz w:val="28"/>
          <w:szCs w:val="28"/>
          <w:u w:val="single"/>
        </w:rPr>
        <w:t>12</w:t>
      </w:r>
      <w:r w:rsidRPr="00710613">
        <w:rPr>
          <w:rFonts w:ascii="Times New Roman" w:hAnsi="Times New Roman" w:cs="Times New Roman"/>
          <w:b/>
          <w:bCs/>
          <w:sz w:val="28"/>
          <w:szCs w:val="28"/>
        </w:rPr>
        <w:t>: </w:t>
      </w:r>
      <w:r w:rsidR="00D15B46" w:rsidRPr="00C53D81">
        <w:rPr>
          <w:rFonts w:ascii="Arial Narrow" w:hAnsi="Arial Narrow"/>
          <w:b/>
          <w:bCs/>
          <w:caps/>
          <w:sz w:val="28"/>
          <w:szCs w:val="28"/>
        </w:rPr>
        <w:t>Ouverture des offres </w:t>
      </w:r>
      <w:bookmarkEnd w:id="19"/>
    </w:p>
    <w:p w:rsidR="00D15B46" w:rsidRPr="000838B4" w:rsidRDefault="00D15B46" w:rsidP="00346882">
      <w:pPr>
        <w:jc w:val="both"/>
        <w:rPr>
          <w:rFonts w:asciiTheme="majorBidi" w:hAnsiTheme="majorBidi" w:cstheme="majorBidi"/>
          <w:sz w:val="24"/>
          <w:szCs w:val="24"/>
        </w:rPr>
      </w:pPr>
      <w:r w:rsidRPr="000838B4">
        <w:rPr>
          <w:rFonts w:asciiTheme="majorBidi" w:hAnsiTheme="majorBidi" w:cstheme="majorBidi"/>
          <w:sz w:val="24"/>
          <w:szCs w:val="24"/>
        </w:rPr>
        <w:t>La séance d'ouverture des plis est publique</w:t>
      </w:r>
      <w:r w:rsidR="0069701B">
        <w:rPr>
          <w:rFonts w:asciiTheme="majorBidi" w:hAnsiTheme="majorBidi" w:cstheme="majorBidi"/>
          <w:sz w:val="24"/>
          <w:szCs w:val="24"/>
        </w:rPr>
        <w:t xml:space="preserve"> </w:t>
      </w:r>
      <w:r w:rsidRPr="000838B4">
        <w:rPr>
          <w:rFonts w:asciiTheme="majorBidi" w:hAnsiTheme="majorBidi" w:cstheme="majorBidi"/>
          <w:sz w:val="24"/>
          <w:szCs w:val="24"/>
        </w:rPr>
        <w:t xml:space="preserve">et se fera en ligne, les soumissionnaires peuvent  assister, ou se faire assister par procuration, à la séance publique d’ouverture des offres du présent appel d'offres qui aura lieu le jour fixé comme date limite de réception des offres et qui </w:t>
      </w:r>
      <w:r w:rsidRPr="00AC768C">
        <w:rPr>
          <w:rFonts w:asciiTheme="majorBidi" w:hAnsiTheme="majorBidi" w:cstheme="majorBidi"/>
          <w:sz w:val="24"/>
          <w:szCs w:val="24"/>
          <w:highlight w:val="yellow"/>
        </w:rPr>
        <w:t xml:space="preserve">sera le </w:t>
      </w:r>
      <w:r w:rsidR="00346882">
        <w:rPr>
          <w:rFonts w:asciiTheme="majorBidi" w:hAnsiTheme="majorBidi" w:cstheme="majorBidi" w:hint="cs"/>
          <w:sz w:val="24"/>
          <w:szCs w:val="24"/>
          <w:highlight w:val="yellow"/>
          <w:rtl/>
        </w:rPr>
        <w:t>02</w:t>
      </w:r>
      <w:r w:rsidR="00A27ECB">
        <w:rPr>
          <w:rFonts w:asciiTheme="majorBidi" w:hAnsiTheme="majorBidi" w:cstheme="majorBidi"/>
          <w:sz w:val="24"/>
          <w:szCs w:val="24"/>
          <w:highlight w:val="yellow"/>
        </w:rPr>
        <w:t>/0</w:t>
      </w:r>
      <w:r w:rsidR="00346882">
        <w:rPr>
          <w:rFonts w:asciiTheme="majorBidi" w:hAnsiTheme="majorBidi" w:cstheme="majorBidi" w:hint="cs"/>
          <w:sz w:val="24"/>
          <w:szCs w:val="24"/>
          <w:highlight w:val="yellow"/>
          <w:rtl/>
        </w:rPr>
        <w:t>6</w:t>
      </w:r>
      <w:r w:rsidR="00A27ECB">
        <w:rPr>
          <w:rFonts w:asciiTheme="majorBidi" w:hAnsiTheme="majorBidi" w:cstheme="majorBidi"/>
          <w:sz w:val="24"/>
          <w:szCs w:val="24"/>
          <w:highlight w:val="yellow"/>
        </w:rPr>
        <w:t xml:space="preserve">/2025 </w:t>
      </w:r>
      <w:r w:rsidRPr="00AC768C">
        <w:rPr>
          <w:rFonts w:asciiTheme="majorBidi" w:hAnsiTheme="majorBidi" w:cstheme="majorBidi"/>
          <w:sz w:val="24"/>
          <w:szCs w:val="24"/>
          <w:highlight w:val="yellow"/>
        </w:rPr>
        <w:t xml:space="preserve">à </w:t>
      </w:r>
      <w:r w:rsidR="00A27ECB">
        <w:rPr>
          <w:rFonts w:asciiTheme="majorBidi" w:hAnsiTheme="majorBidi" w:cstheme="majorBidi"/>
          <w:sz w:val="24"/>
          <w:szCs w:val="24"/>
          <w:highlight w:val="yellow"/>
        </w:rPr>
        <w:t>10 :30</w:t>
      </w:r>
      <w:r w:rsidRPr="00AC768C">
        <w:rPr>
          <w:rFonts w:asciiTheme="majorBidi" w:hAnsiTheme="majorBidi" w:cstheme="majorBidi"/>
          <w:sz w:val="24"/>
          <w:szCs w:val="24"/>
          <w:highlight w:val="yellow"/>
        </w:rPr>
        <w:t xml:space="preserve"> au siège du </w:t>
      </w:r>
      <w:r w:rsidR="00A27ECB">
        <w:rPr>
          <w:rFonts w:asciiTheme="majorBidi" w:hAnsiTheme="majorBidi" w:cstheme="majorBidi"/>
          <w:sz w:val="24"/>
          <w:szCs w:val="24"/>
          <w:highlight w:val="yellow"/>
          <w:lang w:bidi="ar-TN"/>
        </w:rPr>
        <w:t>de la commune</w:t>
      </w:r>
      <w:r w:rsidRPr="00AC768C">
        <w:rPr>
          <w:rFonts w:asciiTheme="majorBidi" w:hAnsiTheme="majorBidi" w:cstheme="majorBidi"/>
          <w:sz w:val="24"/>
          <w:szCs w:val="24"/>
          <w:highlight w:val="yellow"/>
        </w:rPr>
        <w:t xml:space="preserve"> pour ouvrir :</w:t>
      </w:r>
    </w:p>
    <w:p w:rsidR="00D15B46" w:rsidRPr="000838B4" w:rsidRDefault="00D15B46" w:rsidP="00367FDD">
      <w:pPr>
        <w:numPr>
          <w:ilvl w:val="0"/>
          <w:numId w:val="39"/>
        </w:numPr>
        <w:spacing w:after="0"/>
        <w:jc w:val="both"/>
        <w:rPr>
          <w:rFonts w:asciiTheme="majorBidi" w:hAnsiTheme="majorBidi" w:cstheme="majorBidi"/>
          <w:sz w:val="24"/>
          <w:szCs w:val="24"/>
        </w:rPr>
      </w:pPr>
      <w:r w:rsidRPr="000838B4">
        <w:rPr>
          <w:rFonts w:asciiTheme="majorBidi" w:hAnsiTheme="majorBidi" w:cstheme="majorBidi"/>
          <w:sz w:val="24"/>
          <w:szCs w:val="24"/>
        </w:rPr>
        <w:t>Les offres techniques et financières reçues sur le système des achats publics en ligne TUNEPS.</w:t>
      </w:r>
    </w:p>
    <w:p w:rsidR="00D15B46" w:rsidRPr="000838B4" w:rsidRDefault="00D15B46" w:rsidP="00367FDD">
      <w:pPr>
        <w:numPr>
          <w:ilvl w:val="0"/>
          <w:numId w:val="39"/>
        </w:numPr>
        <w:spacing w:after="0"/>
        <w:jc w:val="both"/>
        <w:rPr>
          <w:rFonts w:asciiTheme="majorBidi" w:hAnsiTheme="majorBidi" w:cstheme="majorBidi"/>
          <w:sz w:val="24"/>
          <w:szCs w:val="24"/>
        </w:rPr>
      </w:pPr>
      <w:r w:rsidRPr="000838B4">
        <w:rPr>
          <w:rFonts w:asciiTheme="majorBidi" w:hAnsiTheme="majorBidi" w:cstheme="majorBidi"/>
          <w:sz w:val="24"/>
          <w:szCs w:val="24"/>
        </w:rPr>
        <w:t>Tous les compléments éventuels par voie matériel</w:t>
      </w:r>
      <w:r w:rsidR="00AD29FC" w:rsidRPr="000838B4">
        <w:rPr>
          <w:rFonts w:asciiTheme="majorBidi" w:hAnsiTheme="majorBidi" w:cstheme="majorBidi"/>
          <w:sz w:val="24"/>
          <w:szCs w:val="24"/>
        </w:rPr>
        <w:t>le</w:t>
      </w:r>
      <w:r w:rsidRPr="000838B4">
        <w:rPr>
          <w:rFonts w:asciiTheme="majorBidi" w:hAnsiTheme="majorBidi" w:cstheme="majorBidi"/>
          <w:sz w:val="24"/>
          <w:szCs w:val="24"/>
        </w:rPr>
        <w:t xml:space="preserve"> des offres envoyés par Tuneps tel</w:t>
      </w:r>
      <w:r w:rsidR="00367FDD">
        <w:rPr>
          <w:rFonts w:asciiTheme="majorBidi" w:hAnsiTheme="majorBidi" w:cstheme="majorBidi"/>
          <w:sz w:val="24"/>
          <w:szCs w:val="24"/>
        </w:rPr>
        <w:t>s</w:t>
      </w:r>
      <w:r w:rsidRPr="000838B4">
        <w:rPr>
          <w:rFonts w:asciiTheme="majorBidi" w:hAnsiTheme="majorBidi" w:cstheme="majorBidi"/>
          <w:sz w:val="24"/>
          <w:szCs w:val="24"/>
        </w:rPr>
        <w:t xml:space="preserve"> que défini </w:t>
      </w:r>
      <w:r w:rsidRPr="000838B4">
        <w:rPr>
          <w:rFonts w:asciiTheme="majorBidi" w:hAnsiTheme="majorBidi" w:cstheme="majorBidi"/>
          <w:sz w:val="24"/>
          <w:szCs w:val="24"/>
          <w:lang w:eastAsia="ar-TN" w:bidi="ar-TN"/>
        </w:rPr>
        <w:t>dans (le manuelle de procédure objet de l’arrêté du 31 Aout 2018 du président du gouvernement)</w:t>
      </w:r>
      <w:r w:rsidRPr="000838B4">
        <w:rPr>
          <w:rFonts w:asciiTheme="majorBidi" w:hAnsiTheme="majorBidi" w:cstheme="majorBidi"/>
          <w:sz w:val="24"/>
          <w:szCs w:val="24"/>
        </w:rPr>
        <w:t>, qui auront été reçus au plus tard à la date limite fixée pour la réception des offres.</w:t>
      </w:r>
    </w:p>
    <w:p w:rsidR="00D15B46" w:rsidRDefault="00D15B46" w:rsidP="00367FDD">
      <w:pPr>
        <w:tabs>
          <w:tab w:val="left" w:pos="993"/>
        </w:tabs>
        <w:spacing w:after="0"/>
        <w:jc w:val="both"/>
        <w:rPr>
          <w:rFonts w:asciiTheme="majorBidi" w:hAnsiTheme="majorBidi" w:cstheme="majorBidi"/>
          <w:sz w:val="24"/>
          <w:szCs w:val="24"/>
        </w:rPr>
      </w:pPr>
      <w:r w:rsidRPr="000838B4">
        <w:rPr>
          <w:rFonts w:asciiTheme="majorBidi" w:hAnsiTheme="majorBidi" w:cstheme="majorBidi"/>
          <w:sz w:val="24"/>
          <w:szCs w:val="24"/>
        </w:rPr>
        <w:t>Seules seront ouvertes les offres qui auront été reçues au plus tard à l’heure et aux date limites fixées pour la réception des offres.</w:t>
      </w:r>
    </w:p>
    <w:p w:rsidR="00367FDD" w:rsidRPr="00367FDD" w:rsidRDefault="00367FDD" w:rsidP="00367FDD">
      <w:pPr>
        <w:tabs>
          <w:tab w:val="left" w:pos="993"/>
        </w:tabs>
        <w:spacing w:after="0"/>
        <w:jc w:val="both"/>
        <w:rPr>
          <w:rFonts w:asciiTheme="majorBidi" w:hAnsiTheme="majorBidi" w:cstheme="majorBidi"/>
          <w:sz w:val="6"/>
          <w:szCs w:val="6"/>
        </w:rPr>
      </w:pPr>
    </w:p>
    <w:p w:rsidR="00D15B46" w:rsidRDefault="00D15B46" w:rsidP="00367FDD">
      <w:pPr>
        <w:spacing w:after="0"/>
        <w:jc w:val="both"/>
        <w:rPr>
          <w:rFonts w:asciiTheme="majorBidi" w:hAnsiTheme="majorBidi" w:cstheme="majorBidi"/>
          <w:sz w:val="24"/>
          <w:szCs w:val="24"/>
        </w:rPr>
      </w:pPr>
      <w:r w:rsidRPr="000838B4">
        <w:rPr>
          <w:rFonts w:asciiTheme="majorBidi" w:hAnsiTheme="majorBidi" w:cstheme="majorBidi"/>
          <w:sz w:val="24"/>
          <w:szCs w:val="24"/>
        </w:rPr>
        <w:t>Les candidats présents ne sont pas autorisés à intervenir dans le déroulement des travaux de la commission permanente d’ouverture des offres.</w:t>
      </w:r>
    </w:p>
    <w:p w:rsidR="00367FDD" w:rsidRPr="00367FDD" w:rsidRDefault="00367FDD" w:rsidP="00367FDD">
      <w:pPr>
        <w:spacing w:after="0"/>
        <w:jc w:val="both"/>
        <w:rPr>
          <w:rFonts w:asciiTheme="majorBidi" w:hAnsiTheme="majorBidi" w:cstheme="majorBidi"/>
          <w:sz w:val="6"/>
          <w:szCs w:val="6"/>
        </w:rPr>
      </w:pPr>
    </w:p>
    <w:p w:rsidR="00D15B46" w:rsidRDefault="00D15B46" w:rsidP="00367FDD">
      <w:pPr>
        <w:tabs>
          <w:tab w:val="left" w:pos="1134"/>
          <w:tab w:val="left" w:pos="1418"/>
        </w:tabs>
        <w:spacing w:after="0"/>
        <w:ind w:right="-2"/>
        <w:jc w:val="both"/>
        <w:rPr>
          <w:rFonts w:asciiTheme="majorBidi" w:hAnsiTheme="majorBidi" w:cstheme="majorBidi"/>
          <w:sz w:val="24"/>
          <w:szCs w:val="24"/>
        </w:rPr>
      </w:pPr>
      <w:r w:rsidRPr="000838B4">
        <w:rPr>
          <w:rFonts w:asciiTheme="majorBidi" w:hAnsiTheme="majorBidi" w:cstheme="majorBidi"/>
          <w:sz w:val="24"/>
          <w:szCs w:val="24"/>
        </w:rPr>
        <w:t>La commission d’ouverture des offres, procédera à l’ouverture des offres, à la vérification de la régularité du mode d’envoi, la date de réception des offres, l’existence des pièces exigées, par d’appel d’offres qui doivent être obligatoirement</w:t>
      </w:r>
      <w:r w:rsidR="00AC768C">
        <w:rPr>
          <w:rFonts w:asciiTheme="majorBidi" w:hAnsiTheme="majorBidi" w:cstheme="majorBidi"/>
          <w:sz w:val="24"/>
          <w:szCs w:val="24"/>
        </w:rPr>
        <w:t xml:space="preserve"> </w:t>
      </w:r>
      <w:r w:rsidRPr="000838B4">
        <w:rPr>
          <w:rFonts w:asciiTheme="majorBidi" w:hAnsiTheme="majorBidi" w:cstheme="majorBidi"/>
          <w:sz w:val="24"/>
          <w:szCs w:val="24"/>
        </w:rPr>
        <w:t>remplies</w:t>
      </w:r>
      <w:r w:rsidRPr="000838B4">
        <w:rPr>
          <w:rFonts w:asciiTheme="majorBidi" w:hAnsiTheme="majorBidi" w:cstheme="majorBidi"/>
          <w:sz w:val="24"/>
          <w:szCs w:val="24"/>
          <w:lang w:bidi="ar-TN"/>
        </w:rPr>
        <w:t xml:space="preserve"> datées et signées</w:t>
      </w:r>
      <w:r w:rsidRPr="000838B4">
        <w:rPr>
          <w:rFonts w:asciiTheme="majorBidi" w:hAnsiTheme="majorBidi" w:cstheme="majorBidi"/>
          <w:sz w:val="24"/>
          <w:szCs w:val="24"/>
        </w:rPr>
        <w:t>.</w:t>
      </w:r>
    </w:p>
    <w:p w:rsidR="00CD4983" w:rsidRPr="00CD4983" w:rsidRDefault="00CD4983" w:rsidP="00CD4983">
      <w:pPr>
        <w:tabs>
          <w:tab w:val="left" w:pos="1134"/>
          <w:tab w:val="left" w:pos="1418"/>
        </w:tabs>
        <w:spacing w:after="0"/>
        <w:ind w:right="-2"/>
        <w:jc w:val="both"/>
        <w:rPr>
          <w:rFonts w:asciiTheme="majorBidi" w:hAnsiTheme="majorBidi" w:cstheme="majorBidi"/>
          <w:sz w:val="6"/>
          <w:szCs w:val="6"/>
        </w:rPr>
      </w:pPr>
    </w:p>
    <w:p w:rsidR="00D15B46" w:rsidRDefault="00D15B46" w:rsidP="00CD4983">
      <w:pPr>
        <w:spacing w:after="0"/>
        <w:jc w:val="both"/>
        <w:rPr>
          <w:rFonts w:asciiTheme="majorBidi" w:hAnsiTheme="majorBidi" w:cstheme="majorBidi"/>
          <w:sz w:val="24"/>
          <w:szCs w:val="28"/>
        </w:rPr>
      </w:pPr>
      <w:r w:rsidRPr="000838B4">
        <w:rPr>
          <w:rFonts w:asciiTheme="majorBidi" w:hAnsiTheme="majorBidi" w:cstheme="majorBidi"/>
          <w:sz w:val="24"/>
          <w:szCs w:val="24"/>
        </w:rPr>
        <w:lastRenderedPageBreak/>
        <w:t>Le président de</w:t>
      </w:r>
      <w:r w:rsidRPr="000838B4">
        <w:rPr>
          <w:rFonts w:asciiTheme="majorBidi" w:hAnsiTheme="majorBidi" w:cstheme="majorBidi"/>
          <w:sz w:val="24"/>
          <w:szCs w:val="28"/>
        </w:rPr>
        <w:t xml:space="preserve"> La commission permanente d’ouverture des offres peut, éventuellement, inviter par écrit les soumissionnaires à fournir les documents manquants exigés, y compris les pièces administratives, pour compléter les documents de leurs offres dans un délai prescrit, par lettre recommandée ou par rapide poste ou directement déposé au bureau d’ordre de l’administration sous peine d’élimination de leurs offres.</w:t>
      </w:r>
    </w:p>
    <w:p w:rsidR="00CD4983" w:rsidRPr="00CD4983" w:rsidRDefault="00CD4983" w:rsidP="00CD4983">
      <w:pPr>
        <w:spacing w:after="0"/>
        <w:jc w:val="both"/>
        <w:rPr>
          <w:rFonts w:asciiTheme="majorBidi" w:hAnsiTheme="majorBidi" w:cstheme="majorBidi"/>
          <w:sz w:val="10"/>
          <w:szCs w:val="12"/>
        </w:rPr>
      </w:pPr>
    </w:p>
    <w:p w:rsidR="00D15B46" w:rsidRPr="004D6C15" w:rsidRDefault="00D15B46" w:rsidP="00AD29FC">
      <w:pPr>
        <w:pStyle w:val="Titre1"/>
        <w:jc w:val="both"/>
        <w:rPr>
          <w:rFonts w:ascii="Arial" w:hAnsi="Arial" w:cs="Arial"/>
          <w:color w:val="00B050"/>
          <w:sz w:val="2"/>
          <w:szCs w:val="2"/>
        </w:rPr>
      </w:pPr>
      <w:r w:rsidRPr="004D6C15">
        <w:rPr>
          <w:rFonts w:ascii="Arial" w:hAnsi="Arial" w:cs="Arial"/>
          <w:color w:val="00B050"/>
          <w:sz w:val="24"/>
          <w:szCs w:val="24"/>
        </w:rPr>
        <w:tab/>
      </w:r>
    </w:p>
    <w:p w:rsidR="00D15B46" w:rsidRPr="00C53D81" w:rsidRDefault="00F713DC" w:rsidP="00C53D81">
      <w:pPr>
        <w:keepNext/>
        <w:shd w:val="clear" w:color="auto" w:fill="FBD4B4" w:themeFill="accent6" w:themeFillTint="66"/>
        <w:jc w:val="lowKashida"/>
        <w:outlineLvl w:val="0"/>
        <w:rPr>
          <w:rFonts w:ascii="Arial Narrow" w:hAnsi="Arial Narrow"/>
          <w:b/>
          <w:bCs/>
          <w:caps/>
          <w:sz w:val="28"/>
          <w:szCs w:val="28"/>
        </w:rPr>
      </w:pPr>
      <w:r w:rsidRPr="009E3EBA">
        <w:rPr>
          <w:rFonts w:ascii="Times New Roman" w:hAnsi="Times New Roman" w:cs="Times New Roman"/>
          <w:b/>
          <w:bCs/>
          <w:sz w:val="28"/>
          <w:szCs w:val="28"/>
          <w:u w:val="single"/>
        </w:rPr>
        <w:t xml:space="preserve">Article </w:t>
      </w:r>
      <w:r w:rsidR="00C53D81">
        <w:rPr>
          <w:rFonts w:ascii="Times New Roman" w:hAnsi="Times New Roman" w:cs="Times New Roman"/>
          <w:b/>
          <w:bCs/>
          <w:sz w:val="28"/>
          <w:szCs w:val="28"/>
          <w:u w:val="single"/>
        </w:rPr>
        <w:t>13</w:t>
      </w:r>
      <w:r w:rsidRPr="00710613">
        <w:rPr>
          <w:rFonts w:ascii="Times New Roman" w:hAnsi="Times New Roman" w:cs="Times New Roman"/>
          <w:b/>
          <w:bCs/>
          <w:sz w:val="28"/>
          <w:szCs w:val="28"/>
        </w:rPr>
        <w:t>: </w:t>
      </w:r>
      <w:r w:rsidR="00D15B46" w:rsidRPr="00C53D81">
        <w:rPr>
          <w:rFonts w:ascii="Arial Narrow" w:hAnsi="Arial Narrow"/>
          <w:b/>
          <w:bCs/>
          <w:caps/>
          <w:sz w:val="28"/>
          <w:szCs w:val="28"/>
        </w:rPr>
        <w:t>Conditions de qualification </w:t>
      </w:r>
    </w:p>
    <w:p w:rsidR="00D15B46" w:rsidRDefault="00D15B46" w:rsidP="000C35A8">
      <w:pPr>
        <w:spacing w:after="0"/>
        <w:jc w:val="both"/>
        <w:rPr>
          <w:rFonts w:asciiTheme="majorBidi" w:hAnsiTheme="majorBidi" w:cstheme="majorBidi"/>
          <w:sz w:val="24"/>
          <w:szCs w:val="24"/>
        </w:rPr>
      </w:pPr>
      <w:r w:rsidRPr="000838B4">
        <w:rPr>
          <w:rFonts w:asciiTheme="majorBidi" w:hAnsiTheme="majorBidi" w:cstheme="majorBidi"/>
          <w:sz w:val="24"/>
          <w:szCs w:val="24"/>
        </w:rPr>
        <w:t>Toute offre qui ne respecte pas toutes les conditions énoncées dans le présent document ou qui  ne comport</w:t>
      </w:r>
      <w:r w:rsidR="00AD29FC" w:rsidRPr="000838B4">
        <w:rPr>
          <w:rFonts w:asciiTheme="majorBidi" w:hAnsiTheme="majorBidi" w:cstheme="majorBidi"/>
          <w:sz w:val="24"/>
          <w:szCs w:val="24"/>
        </w:rPr>
        <w:t>e</w:t>
      </w:r>
      <w:r w:rsidRPr="000838B4">
        <w:rPr>
          <w:rFonts w:asciiTheme="majorBidi" w:hAnsiTheme="majorBidi" w:cstheme="majorBidi"/>
          <w:sz w:val="24"/>
          <w:szCs w:val="24"/>
        </w:rPr>
        <w:t xml:space="preserve">nt pas les pièces suscitées, sera éliminée à l’expiration d’un délai supplémentaire éventuellement  accordé aux soumissionnaires par la commission d’ouverture des offres conformément aux dispositions de l’article 60 du décret N° 2014-1039 du 13 mars 2014, portant réglementation des marchés publics, </w:t>
      </w:r>
      <w:r w:rsidR="00AD29FC" w:rsidRPr="000838B4">
        <w:rPr>
          <w:rFonts w:asciiTheme="majorBidi" w:hAnsiTheme="majorBidi" w:cstheme="majorBidi"/>
          <w:sz w:val="24"/>
          <w:szCs w:val="24"/>
        </w:rPr>
        <w:t>à</w:t>
      </w:r>
      <w:r w:rsidRPr="000838B4">
        <w:rPr>
          <w:rFonts w:asciiTheme="majorBidi" w:hAnsiTheme="majorBidi" w:cstheme="majorBidi"/>
          <w:sz w:val="24"/>
          <w:szCs w:val="24"/>
        </w:rPr>
        <w:t xml:space="preserve"> l’exception du cautionnement provisoire dont la non présentation constitue un motif de rejet d’office sans pour autant que le soumissionnaire  ne puisse élever de réclamations </w:t>
      </w:r>
      <w:bookmarkStart w:id="20" w:name="_Toc370480852"/>
      <w:r w:rsidRPr="000838B4">
        <w:rPr>
          <w:rFonts w:asciiTheme="majorBidi" w:hAnsiTheme="majorBidi" w:cstheme="majorBidi"/>
          <w:sz w:val="24"/>
          <w:szCs w:val="24"/>
        </w:rPr>
        <w:t>de quelques nature que ce soit.</w:t>
      </w:r>
    </w:p>
    <w:p w:rsidR="000C35A8" w:rsidRPr="000C35A8" w:rsidRDefault="000C35A8" w:rsidP="000C35A8">
      <w:pPr>
        <w:spacing w:after="0"/>
        <w:jc w:val="both"/>
        <w:rPr>
          <w:rFonts w:asciiTheme="majorBidi" w:hAnsiTheme="majorBidi" w:cstheme="majorBidi"/>
          <w:sz w:val="10"/>
          <w:szCs w:val="10"/>
        </w:rPr>
      </w:pPr>
    </w:p>
    <w:p w:rsidR="00D15B46" w:rsidRDefault="00D15B46" w:rsidP="00AD29FC">
      <w:pPr>
        <w:jc w:val="both"/>
        <w:rPr>
          <w:rFonts w:asciiTheme="majorBidi" w:hAnsiTheme="majorBidi" w:cstheme="majorBidi"/>
          <w:sz w:val="24"/>
          <w:szCs w:val="24"/>
        </w:rPr>
      </w:pPr>
      <w:r w:rsidRPr="000838B4">
        <w:rPr>
          <w:rFonts w:asciiTheme="majorBidi" w:hAnsiTheme="majorBidi" w:cstheme="majorBidi"/>
          <w:sz w:val="24"/>
          <w:szCs w:val="24"/>
        </w:rPr>
        <w:t>Les soumissionnaires doivent satisfaire obligatoirement à toutes les conditions d'appel d'offres et doit présenter tous les documents demand</w:t>
      </w:r>
      <w:r w:rsidR="00AD29FC" w:rsidRPr="000838B4">
        <w:rPr>
          <w:rFonts w:asciiTheme="majorBidi" w:hAnsiTheme="majorBidi" w:cstheme="majorBidi"/>
          <w:sz w:val="24"/>
          <w:szCs w:val="24"/>
        </w:rPr>
        <w:t>é</w:t>
      </w:r>
      <w:r w:rsidRPr="000838B4">
        <w:rPr>
          <w:rFonts w:asciiTheme="majorBidi" w:hAnsiTheme="majorBidi" w:cstheme="majorBidi"/>
          <w:sz w:val="24"/>
          <w:szCs w:val="24"/>
        </w:rPr>
        <w:t xml:space="preserve">s. </w:t>
      </w:r>
    </w:p>
    <w:p w:rsidR="00D15B46" w:rsidRPr="00C53D81" w:rsidRDefault="00F713DC" w:rsidP="00C53D81">
      <w:pPr>
        <w:keepNext/>
        <w:shd w:val="clear" w:color="auto" w:fill="FBD4B4" w:themeFill="accent6" w:themeFillTint="66"/>
        <w:jc w:val="lowKashida"/>
        <w:outlineLvl w:val="0"/>
        <w:rPr>
          <w:rFonts w:ascii="Arial Narrow" w:hAnsi="Arial Narrow"/>
          <w:b/>
          <w:bCs/>
          <w:caps/>
          <w:sz w:val="28"/>
          <w:szCs w:val="28"/>
          <w:rtl/>
        </w:rPr>
      </w:pPr>
      <w:r w:rsidRPr="009E3EBA">
        <w:rPr>
          <w:rFonts w:ascii="Times New Roman" w:hAnsi="Times New Roman" w:cs="Times New Roman"/>
          <w:b/>
          <w:bCs/>
          <w:sz w:val="28"/>
          <w:szCs w:val="28"/>
          <w:u w:val="single"/>
        </w:rPr>
        <w:t xml:space="preserve">Article </w:t>
      </w:r>
      <w:r w:rsidR="00C53D81">
        <w:rPr>
          <w:rFonts w:ascii="Times New Roman" w:hAnsi="Times New Roman" w:cs="Times New Roman"/>
          <w:b/>
          <w:bCs/>
          <w:sz w:val="28"/>
          <w:szCs w:val="28"/>
          <w:u w:val="single"/>
        </w:rPr>
        <w:t>14</w:t>
      </w:r>
      <w:r w:rsidRPr="00710613">
        <w:rPr>
          <w:rFonts w:ascii="Times New Roman" w:hAnsi="Times New Roman" w:cs="Times New Roman"/>
          <w:b/>
          <w:bCs/>
          <w:sz w:val="28"/>
          <w:szCs w:val="28"/>
        </w:rPr>
        <w:t>: </w:t>
      </w:r>
      <w:r w:rsidR="00D15B46" w:rsidRPr="00C53D81">
        <w:rPr>
          <w:rFonts w:ascii="Arial Narrow" w:hAnsi="Arial Narrow"/>
          <w:b/>
          <w:bCs/>
          <w:caps/>
          <w:sz w:val="28"/>
          <w:szCs w:val="28"/>
        </w:rPr>
        <w:t>Conditions de rejet automatique </w:t>
      </w:r>
      <w:bookmarkEnd w:id="20"/>
    </w:p>
    <w:p w:rsidR="00D15B46" w:rsidRDefault="00D15B46" w:rsidP="00C479CB">
      <w:pPr>
        <w:spacing w:after="0"/>
        <w:jc w:val="both"/>
        <w:rPr>
          <w:rFonts w:asciiTheme="majorBidi" w:hAnsiTheme="majorBidi" w:cstheme="majorBidi"/>
          <w:sz w:val="24"/>
          <w:szCs w:val="24"/>
        </w:rPr>
      </w:pPr>
      <w:r w:rsidRPr="000838B4">
        <w:rPr>
          <w:rFonts w:asciiTheme="majorBidi" w:hAnsiTheme="majorBidi" w:cstheme="majorBidi"/>
          <w:sz w:val="24"/>
          <w:szCs w:val="24"/>
        </w:rPr>
        <w:t xml:space="preserve">L’offre du soumissionnaire </w:t>
      </w:r>
      <w:r w:rsidR="000B1BEF" w:rsidRPr="000838B4">
        <w:rPr>
          <w:rFonts w:asciiTheme="majorBidi" w:hAnsiTheme="majorBidi" w:cstheme="majorBidi"/>
          <w:sz w:val="24"/>
          <w:szCs w:val="24"/>
        </w:rPr>
        <w:t xml:space="preserve">est automatiquement </w:t>
      </w:r>
      <w:r w:rsidRPr="000838B4">
        <w:rPr>
          <w:rFonts w:asciiTheme="majorBidi" w:hAnsiTheme="majorBidi" w:cstheme="majorBidi"/>
          <w:sz w:val="24"/>
          <w:szCs w:val="24"/>
        </w:rPr>
        <w:t>rejetée dans l’un des cas suivants :</w:t>
      </w:r>
    </w:p>
    <w:p w:rsidR="00C479CB" w:rsidRPr="00C479CB" w:rsidRDefault="00C479CB" w:rsidP="00C479CB">
      <w:pPr>
        <w:spacing w:after="0"/>
        <w:jc w:val="both"/>
        <w:rPr>
          <w:rFonts w:asciiTheme="majorBidi" w:hAnsiTheme="majorBidi" w:cstheme="majorBidi"/>
          <w:sz w:val="4"/>
          <w:szCs w:val="4"/>
        </w:rPr>
      </w:pPr>
    </w:p>
    <w:p w:rsidR="000B1BEF" w:rsidRPr="000838B4" w:rsidRDefault="000B1BEF" w:rsidP="000B1BEF">
      <w:pPr>
        <w:pStyle w:val="Paragraphedeliste"/>
        <w:numPr>
          <w:ilvl w:val="0"/>
          <w:numId w:val="41"/>
        </w:numPr>
        <w:spacing w:after="0" w:line="240" w:lineRule="auto"/>
        <w:ind w:right="51"/>
        <w:jc w:val="both"/>
        <w:rPr>
          <w:rFonts w:asciiTheme="majorBidi" w:hAnsiTheme="majorBidi" w:cstheme="majorBidi"/>
          <w:sz w:val="24"/>
          <w:szCs w:val="24"/>
        </w:rPr>
      </w:pPr>
      <w:r w:rsidRPr="000838B4">
        <w:rPr>
          <w:rFonts w:asciiTheme="majorBidi" w:hAnsiTheme="majorBidi" w:cstheme="majorBidi"/>
          <w:sz w:val="24"/>
          <w:szCs w:val="24"/>
        </w:rPr>
        <w:t>La remise après la date et l'heure limites de réception des offres.</w:t>
      </w:r>
    </w:p>
    <w:p w:rsidR="000B1BEF" w:rsidRDefault="000B1BEF" w:rsidP="000B1BEF">
      <w:pPr>
        <w:pStyle w:val="Paragraphedeliste"/>
        <w:numPr>
          <w:ilvl w:val="0"/>
          <w:numId w:val="41"/>
        </w:numPr>
        <w:spacing w:after="0" w:line="240" w:lineRule="auto"/>
        <w:ind w:right="51"/>
        <w:jc w:val="both"/>
        <w:rPr>
          <w:rFonts w:asciiTheme="majorBidi" w:hAnsiTheme="majorBidi" w:cstheme="majorBidi"/>
          <w:sz w:val="24"/>
          <w:szCs w:val="24"/>
        </w:rPr>
      </w:pPr>
      <w:r w:rsidRPr="000838B4">
        <w:rPr>
          <w:rFonts w:asciiTheme="majorBidi" w:hAnsiTheme="majorBidi" w:cstheme="majorBidi"/>
          <w:sz w:val="24"/>
          <w:szCs w:val="24"/>
        </w:rPr>
        <w:t>La totalité de l’offre est parvenue par procédure matérielle.</w:t>
      </w:r>
    </w:p>
    <w:p w:rsidR="00792CE9" w:rsidRPr="00792CE9" w:rsidRDefault="00792CE9" w:rsidP="00792CE9">
      <w:pPr>
        <w:pStyle w:val="Paragraphedeliste"/>
        <w:numPr>
          <w:ilvl w:val="0"/>
          <w:numId w:val="41"/>
        </w:numPr>
        <w:spacing w:after="0" w:line="240" w:lineRule="auto"/>
        <w:ind w:right="51"/>
        <w:jc w:val="both"/>
        <w:rPr>
          <w:rFonts w:asciiTheme="majorBidi" w:hAnsiTheme="majorBidi" w:cstheme="majorBidi"/>
          <w:sz w:val="24"/>
          <w:szCs w:val="24"/>
        </w:rPr>
      </w:pPr>
      <w:r w:rsidRPr="00792CE9">
        <w:rPr>
          <w:rFonts w:asciiTheme="majorBidi" w:hAnsiTheme="majorBidi" w:cstheme="majorBidi"/>
          <w:sz w:val="24"/>
          <w:szCs w:val="24"/>
        </w:rPr>
        <w:t>Toute offre portant uniquement sur une partie de l’étude (des prix de quelque article manquant et non remplis).</w:t>
      </w:r>
    </w:p>
    <w:p w:rsidR="000B1BEF" w:rsidRPr="000838B4" w:rsidRDefault="000B1BEF" w:rsidP="000B1BEF">
      <w:pPr>
        <w:pStyle w:val="Paragraphedeliste"/>
        <w:numPr>
          <w:ilvl w:val="0"/>
          <w:numId w:val="41"/>
        </w:numPr>
        <w:spacing w:after="0" w:line="240" w:lineRule="auto"/>
        <w:ind w:right="51"/>
        <w:jc w:val="both"/>
        <w:rPr>
          <w:rFonts w:asciiTheme="majorBidi" w:hAnsiTheme="majorBidi" w:cstheme="majorBidi"/>
          <w:sz w:val="24"/>
          <w:szCs w:val="24"/>
        </w:rPr>
      </w:pPr>
      <w:r w:rsidRPr="000838B4">
        <w:rPr>
          <w:rFonts w:asciiTheme="majorBidi" w:hAnsiTheme="majorBidi" w:cstheme="majorBidi"/>
          <w:sz w:val="24"/>
          <w:szCs w:val="24"/>
        </w:rPr>
        <w:t>La non-présentation de l’un des documents suivants :</w:t>
      </w:r>
    </w:p>
    <w:p w:rsidR="000B1BEF" w:rsidRPr="000838B4" w:rsidRDefault="000B1BEF" w:rsidP="000B1BEF">
      <w:pPr>
        <w:pStyle w:val="Paragraphedeliste"/>
        <w:numPr>
          <w:ilvl w:val="1"/>
          <w:numId w:val="41"/>
        </w:numPr>
        <w:spacing w:after="0" w:line="240" w:lineRule="auto"/>
        <w:ind w:right="51"/>
        <w:jc w:val="both"/>
        <w:rPr>
          <w:rFonts w:asciiTheme="majorBidi" w:hAnsiTheme="majorBidi" w:cstheme="majorBidi"/>
          <w:sz w:val="24"/>
          <w:szCs w:val="24"/>
        </w:rPr>
      </w:pPr>
      <w:r w:rsidRPr="000838B4">
        <w:rPr>
          <w:rFonts w:asciiTheme="majorBidi" w:hAnsiTheme="majorBidi" w:cstheme="majorBidi"/>
          <w:b/>
          <w:bCs/>
          <w:sz w:val="24"/>
          <w:szCs w:val="24"/>
        </w:rPr>
        <w:t xml:space="preserve">La caution provisoire </w:t>
      </w:r>
      <w:r w:rsidRPr="000838B4">
        <w:rPr>
          <w:rFonts w:asciiTheme="majorBidi" w:hAnsiTheme="majorBidi" w:cstheme="majorBidi"/>
          <w:sz w:val="24"/>
          <w:szCs w:val="24"/>
        </w:rPr>
        <w:t>(exception faite pour les bureaux d’études conformément aux dispositions de l’article 57 du Décret</w:t>
      </w:r>
      <w:r w:rsidR="00C00010">
        <w:rPr>
          <w:rFonts w:asciiTheme="majorBidi" w:hAnsiTheme="majorBidi" w:cstheme="majorBidi"/>
          <w:sz w:val="24"/>
          <w:szCs w:val="24"/>
        </w:rPr>
        <w:t xml:space="preserve"> </w:t>
      </w:r>
      <w:r w:rsidRPr="000838B4">
        <w:rPr>
          <w:rFonts w:asciiTheme="majorBidi" w:hAnsiTheme="majorBidi" w:cstheme="majorBidi"/>
          <w:sz w:val="24"/>
          <w:szCs w:val="24"/>
        </w:rPr>
        <w:t>n°2014- 1039 du 13 mars 2014).</w:t>
      </w:r>
    </w:p>
    <w:p w:rsidR="000B1BEF" w:rsidRPr="000838B4" w:rsidRDefault="000B1BEF" w:rsidP="000B1BEF">
      <w:pPr>
        <w:pStyle w:val="Paragraphedeliste"/>
        <w:numPr>
          <w:ilvl w:val="1"/>
          <w:numId w:val="41"/>
        </w:numPr>
        <w:spacing w:after="0" w:line="240" w:lineRule="auto"/>
        <w:ind w:right="51"/>
        <w:jc w:val="both"/>
        <w:rPr>
          <w:rFonts w:asciiTheme="majorBidi" w:hAnsiTheme="majorBidi" w:cstheme="majorBidi"/>
          <w:b/>
          <w:bCs/>
          <w:sz w:val="24"/>
          <w:szCs w:val="24"/>
        </w:rPr>
      </w:pPr>
      <w:r w:rsidRPr="000838B4">
        <w:rPr>
          <w:rFonts w:asciiTheme="majorBidi" w:hAnsiTheme="majorBidi" w:cstheme="majorBidi"/>
          <w:b/>
          <w:bCs/>
          <w:sz w:val="24"/>
          <w:szCs w:val="24"/>
        </w:rPr>
        <w:t>Le bordereau des prix, détail estimatif dûment rempli conformément au modèle en annexe.</w:t>
      </w:r>
    </w:p>
    <w:p w:rsidR="000B1BEF" w:rsidRDefault="000B1BEF" w:rsidP="000B1BEF">
      <w:pPr>
        <w:pStyle w:val="Paragraphedeliste"/>
        <w:numPr>
          <w:ilvl w:val="1"/>
          <w:numId w:val="41"/>
        </w:numPr>
        <w:spacing w:after="0" w:line="240" w:lineRule="auto"/>
        <w:ind w:right="51"/>
        <w:jc w:val="both"/>
        <w:rPr>
          <w:rFonts w:asciiTheme="majorBidi" w:hAnsiTheme="majorBidi" w:cstheme="majorBidi"/>
          <w:b/>
          <w:bCs/>
          <w:sz w:val="24"/>
          <w:szCs w:val="24"/>
        </w:rPr>
      </w:pPr>
      <w:r w:rsidRPr="000838B4">
        <w:rPr>
          <w:rFonts w:asciiTheme="majorBidi" w:hAnsiTheme="majorBidi" w:cstheme="majorBidi"/>
          <w:b/>
          <w:bCs/>
          <w:sz w:val="24"/>
          <w:szCs w:val="24"/>
        </w:rPr>
        <w:t>La liste nominative de l’équipe complète à mettre à la disposition de l’étude.</w:t>
      </w:r>
    </w:p>
    <w:p w:rsidR="00135266" w:rsidRPr="00792CE9" w:rsidRDefault="00C479CB" w:rsidP="00792CE9">
      <w:pPr>
        <w:pStyle w:val="Paragraphedeliste"/>
        <w:numPr>
          <w:ilvl w:val="1"/>
          <w:numId w:val="41"/>
        </w:numPr>
        <w:spacing w:after="0" w:line="240" w:lineRule="auto"/>
        <w:ind w:right="51"/>
        <w:jc w:val="both"/>
        <w:rPr>
          <w:rFonts w:asciiTheme="majorBidi" w:hAnsiTheme="majorBidi" w:cstheme="majorBidi"/>
          <w:sz w:val="24"/>
          <w:szCs w:val="24"/>
        </w:rPr>
      </w:pPr>
      <w:r w:rsidRPr="00C479CB">
        <w:rPr>
          <w:rFonts w:asciiTheme="majorBidi" w:hAnsiTheme="majorBidi" w:cstheme="majorBidi"/>
          <w:sz w:val="24"/>
          <w:szCs w:val="24"/>
        </w:rPr>
        <w:t>La non-présentation de l’une des pièces administratives à l’issu d’une demande écrite formulée par l’Administration à l’intention du soumissionnaire pour compléter en cas de besoin son offre par lesdites pièces dans un délai déterminé.</w:t>
      </w:r>
    </w:p>
    <w:p w:rsidR="00D15B46" w:rsidRPr="00C53D81" w:rsidRDefault="00F713DC" w:rsidP="00C53D81">
      <w:pPr>
        <w:shd w:val="clear" w:color="auto" w:fill="FBD4B4" w:themeFill="accent6" w:themeFillTint="66"/>
        <w:tabs>
          <w:tab w:val="num" w:pos="600"/>
        </w:tabs>
        <w:ind w:right="-2"/>
        <w:jc w:val="both"/>
        <w:rPr>
          <w:rFonts w:ascii="Arial Narrow" w:hAnsi="Arial Narrow"/>
          <w:b/>
          <w:bCs/>
          <w:caps/>
          <w:sz w:val="28"/>
          <w:szCs w:val="28"/>
        </w:rPr>
      </w:pPr>
      <w:r w:rsidRPr="009E3EBA">
        <w:rPr>
          <w:rFonts w:ascii="Times New Roman" w:hAnsi="Times New Roman" w:cs="Times New Roman"/>
          <w:b/>
          <w:bCs/>
          <w:sz w:val="28"/>
          <w:szCs w:val="28"/>
          <w:u w:val="single"/>
        </w:rPr>
        <w:t xml:space="preserve">Article </w:t>
      </w:r>
      <w:r w:rsidR="00C53D81">
        <w:rPr>
          <w:rFonts w:ascii="Times New Roman" w:hAnsi="Times New Roman" w:cs="Times New Roman"/>
          <w:b/>
          <w:bCs/>
          <w:sz w:val="28"/>
          <w:szCs w:val="28"/>
          <w:u w:val="single"/>
        </w:rPr>
        <w:t>15</w:t>
      </w:r>
      <w:r w:rsidRPr="00710613">
        <w:rPr>
          <w:rFonts w:ascii="Times New Roman" w:hAnsi="Times New Roman" w:cs="Times New Roman"/>
          <w:b/>
          <w:bCs/>
          <w:sz w:val="28"/>
          <w:szCs w:val="28"/>
        </w:rPr>
        <w:t>: </w:t>
      </w:r>
      <w:r w:rsidR="00D15B46" w:rsidRPr="00C53D81">
        <w:rPr>
          <w:rFonts w:ascii="Arial Narrow" w:hAnsi="Arial Narrow"/>
          <w:b/>
          <w:bCs/>
          <w:caps/>
          <w:sz w:val="28"/>
          <w:szCs w:val="28"/>
        </w:rPr>
        <w:t xml:space="preserve">Annulation de l’appel d’offres </w:t>
      </w:r>
    </w:p>
    <w:p w:rsidR="00D15B46" w:rsidRPr="000838B4" w:rsidRDefault="00D15B46" w:rsidP="00D15B46">
      <w:pPr>
        <w:tabs>
          <w:tab w:val="num" w:pos="600"/>
        </w:tabs>
        <w:ind w:right="-2"/>
        <w:jc w:val="both"/>
        <w:rPr>
          <w:rFonts w:asciiTheme="majorBidi" w:hAnsiTheme="majorBidi" w:cstheme="majorBidi"/>
          <w:b/>
          <w:bCs/>
          <w:sz w:val="24"/>
          <w:szCs w:val="24"/>
        </w:rPr>
      </w:pPr>
      <w:r w:rsidRPr="000838B4">
        <w:rPr>
          <w:rFonts w:asciiTheme="majorBidi" w:hAnsiTheme="majorBidi" w:cstheme="majorBidi"/>
          <w:sz w:val="24"/>
          <w:szCs w:val="24"/>
        </w:rPr>
        <w:t>L’administration se réserve le droit de déclarer les offres présentées infructueuses.</w:t>
      </w:r>
    </w:p>
    <w:p w:rsidR="00D15B46" w:rsidRPr="00C53D81" w:rsidRDefault="00F713DC" w:rsidP="00C53D81">
      <w:pPr>
        <w:keepNext/>
        <w:shd w:val="clear" w:color="auto" w:fill="FBD4B4" w:themeFill="accent6" w:themeFillTint="66"/>
        <w:jc w:val="both"/>
        <w:outlineLvl w:val="0"/>
        <w:rPr>
          <w:rFonts w:ascii="Arial Narrow" w:hAnsi="Arial Narrow"/>
          <w:b/>
          <w:bCs/>
          <w:caps/>
          <w:sz w:val="28"/>
          <w:szCs w:val="28"/>
        </w:rPr>
      </w:pPr>
      <w:bookmarkStart w:id="21" w:name="_Hlk36242493"/>
      <w:r w:rsidRPr="009E3EBA">
        <w:rPr>
          <w:rFonts w:ascii="Times New Roman" w:hAnsi="Times New Roman" w:cs="Times New Roman"/>
          <w:b/>
          <w:bCs/>
          <w:sz w:val="28"/>
          <w:szCs w:val="28"/>
          <w:u w:val="single"/>
        </w:rPr>
        <w:t xml:space="preserve">Article </w:t>
      </w:r>
      <w:r w:rsidR="00C53D81">
        <w:rPr>
          <w:rFonts w:ascii="Times New Roman" w:hAnsi="Times New Roman" w:cs="Times New Roman"/>
          <w:b/>
          <w:bCs/>
          <w:sz w:val="28"/>
          <w:szCs w:val="28"/>
          <w:u w:val="single"/>
        </w:rPr>
        <w:t>16</w:t>
      </w:r>
      <w:r w:rsidRPr="00710613">
        <w:rPr>
          <w:rFonts w:ascii="Times New Roman" w:hAnsi="Times New Roman" w:cs="Times New Roman"/>
          <w:b/>
          <w:bCs/>
          <w:sz w:val="28"/>
          <w:szCs w:val="28"/>
        </w:rPr>
        <w:t>: </w:t>
      </w:r>
      <w:r w:rsidR="00135266" w:rsidRPr="00C53D81">
        <w:rPr>
          <w:rFonts w:ascii="Arial Narrow" w:hAnsi="Arial Narrow"/>
          <w:b/>
          <w:bCs/>
          <w:caps/>
          <w:sz w:val="28"/>
          <w:szCs w:val="28"/>
        </w:rPr>
        <w:t>E</w:t>
      </w:r>
      <w:r w:rsidR="00D15B46" w:rsidRPr="00C53D81">
        <w:rPr>
          <w:rFonts w:ascii="Arial Narrow" w:hAnsi="Arial Narrow"/>
          <w:b/>
          <w:bCs/>
          <w:caps/>
          <w:sz w:val="28"/>
          <w:szCs w:val="28"/>
        </w:rPr>
        <w:t xml:space="preserve">valuation des </w:t>
      </w:r>
      <w:r w:rsidR="00135266" w:rsidRPr="00C53D81">
        <w:rPr>
          <w:rFonts w:ascii="Arial Narrow" w:hAnsi="Arial Narrow"/>
          <w:b/>
          <w:bCs/>
          <w:caps/>
          <w:sz w:val="28"/>
          <w:szCs w:val="28"/>
        </w:rPr>
        <w:t>offres </w:t>
      </w:r>
    </w:p>
    <w:p w:rsidR="003511FA" w:rsidRDefault="003511FA" w:rsidP="007C552A">
      <w:pPr>
        <w:autoSpaceDE w:val="0"/>
        <w:autoSpaceDN w:val="0"/>
        <w:adjustRightInd w:val="0"/>
        <w:spacing w:after="0"/>
        <w:jc w:val="both"/>
        <w:rPr>
          <w:rFonts w:ascii="Times New Roman" w:eastAsia="Calibri" w:hAnsi="Times New Roman" w:cs="Times New Roman"/>
          <w:sz w:val="24"/>
          <w:szCs w:val="24"/>
          <w:lang w:eastAsia="en-US"/>
        </w:rPr>
      </w:pPr>
      <w:r w:rsidRPr="003511FA">
        <w:rPr>
          <w:rFonts w:ascii="Times New Roman" w:eastAsia="Calibri" w:hAnsi="Times New Roman" w:cs="Times New Roman"/>
          <w:sz w:val="24"/>
          <w:szCs w:val="24"/>
          <w:lang w:eastAsia="en-US"/>
        </w:rPr>
        <w:t xml:space="preserve">La commission d’évaluation des offres, créée par décision du Président de la Commune de </w:t>
      </w:r>
      <w:r w:rsidR="007C552A">
        <w:rPr>
          <w:rFonts w:ascii="Times New Roman" w:eastAsia="Calibri" w:hAnsi="Times New Roman" w:cs="Times New Roman"/>
          <w:sz w:val="24"/>
          <w:szCs w:val="24"/>
          <w:lang w:eastAsia="en-US"/>
        </w:rPr>
        <w:t xml:space="preserve">Bouhajla </w:t>
      </w:r>
      <w:r w:rsidRPr="003511FA">
        <w:rPr>
          <w:rFonts w:ascii="Times New Roman" w:eastAsia="Calibri" w:hAnsi="Times New Roman" w:cs="Times New Roman"/>
          <w:sz w:val="24"/>
          <w:szCs w:val="24"/>
          <w:lang w:eastAsia="en-US"/>
        </w:rPr>
        <w:t xml:space="preserve"> éliminera les offres non conformes à la </w:t>
      </w:r>
      <w:r w:rsidR="007C552A" w:rsidRPr="003511FA">
        <w:rPr>
          <w:rFonts w:ascii="Times New Roman" w:eastAsia="Calibri" w:hAnsi="Times New Roman" w:cs="Times New Roman"/>
          <w:sz w:val="24"/>
          <w:szCs w:val="24"/>
          <w:lang w:eastAsia="en-US"/>
        </w:rPr>
        <w:t>réglementation.</w:t>
      </w:r>
    </w:p>
    <w:p w:rsidR="00970C14" w:rsidRPr="00970C14" w:rsidRDefault="00970C14" w:rsidP="00970C14">
      <w:pPr>
        <w:autoSpaceDE w:val="0"/>
        <w:autoSpaceDN w:val="0"/>
        <w:adjustRightInd w:val="0"/>
        <w:spacing w:after="0"/>
        <w:jc w:val="both"/>
        <w:rPr>
          <w:rFonts w:asciiTheme="majorBidi" w:hAnsiTheme="majorBidi" w:cstheme="majorBidi"/>
          <w:sz w:val="10"/>
          <w:szCs w:val="10"/>
        </w:rPr>
      </w:pPr>
    </w:p>
    <w:p w:rsidR="0012105E" w:rsidRDefault="0012105E" w:rsidP="0012105E">
      <w:pPr>
        <w:autoSpaceDE w:val="0"/>
        <w:autoSpaceDN w:val="0"/>
        <w:adjustRightInd w:val="0"/>
        <w:jc w:val="both"/>
        <w:rPr>
          <w:rFonts w:asciiTheme="majorBidi" w:hAnsiTheme="majorBidi" w:cstheme="majorBidi"/>
          <w:sz w:val="24"/>
          <w:szCs w:val="24"/>
          <w:rtl/>
        </w:rPr>
      </w:pPr>
      <w:r w:rsidRPr="0012105E">
        <w:rPr>
          <w:rFonts w:asciiTheme="majorBidi" w:hAnsiTheme="majorBidi" w:cstheme="majorBidi"/>
          <w:sz w:val="24"/>
          <w:szCs w:val="24"/>
        </w:rPr>
        <w:t xml:space="preserve">L’évaluation se fera en deux étapes de la manière suivante : </w:t>
      </w:r>
    </w:p>
    <w:p w:rsidR="003511FA" w:rsidRDefault="003511FA" w:rsidP="003511FA">
      <w:pPr>
        <w:autoSpaceDE w:val="0"/>
        <w:autoSpaceDN w:val="0"/>
        <w:adjustRightInd w:val="0"/>
        <w:spacing w:after="0"/>
        <w:jc w:val="both"/>
        <w:rPr>
          <w:rFonts w:ascii="Times New Roman" w:eastAsia="Calibri" w:hAnsi="Times New Roman" w:cs="Times New Roman"/>
          <w:sz w:val="24"/>
          <w:szCs w:val="24"/>
          <w:rtl/>
          <w:lang w:eastAsia="en-US"/>
        </w:rPr>
      </w:pPr>
      <w:r w:rsidRPr="00A43826">
        <w:rPr>
          <w:rFonts w:asciiTheme="majorBidi" w:hAnsiTheme="majorBidi" w:cstheme="majorBidi"/>
          <w:sz w:val="24"/>
          <w:szCs w:val="24"/>
        </w:rPr>
        <w:t xml:space="preserve">- </w:t>
      </w:r>
      <w:r w:rsidRPr="00A43826">
        <w:rPr>
          <w:rFonts w:asciiTheme="majorBidi" w:hAnsiTheme="majorBidi" w:cstheme="majorBidi"/>
          <w:b/>
          <w:bCs/>
          <w:sz w:val="24"/>
          <w:szCs w:val="24"/>
        </w:rPr>
        <w:t>1</w:t>
      </w:r>
      <w:r w:rsidRPr="00A43826">
        <w:rPr>
          <w:rFonts w:asciiTheme="majorBidi" w:hAnsiTheme="majorBidi" w:cstheme="majorBidi"/>
          <w:b/>
          <w:bCs/>
          <w:sz w:val="24"/>
          <w:szCs w:val="24"/>
          <w:vertAlign w:val="superscript"/>
        </w:rPr>
        <w:t>ère</w:t>
      </w:r>
      <w:r w:rsidRPr="00A43826">
        <w:rPr>
          <w:rFonts w:asciiTheme="majorBidi" w:hAnsiTheme="majorBidi" w:cstheme="majorBidi"/>
          <w:b/>
          <w:bCs/>
          <w:sz w:val="24"/>
          <w:szCs w:val="24"/>
        </w:rPr>
        <w:t xml:space="preserve"> étape</w:t>
      </w:r>
      <w:r w:rsidRPr="00A43826">
        <w:rPr>
          <w:rFonts w:asciiTheme="majorBidi" w:hAnsiTheme="majorBidi" w:cstheme="majorBidi"/>
          <w:sz w:val="24"/>
          <w:szCs w:val="24"/>
        </w:rPr>
        <w:t xml:space="preserve"> : </w:t>
      </w:r>
      <w:r w:rsidRPr="003511FA">
        <w:rPr>
          <w:rFonts w:ascii="Times New Roman" w:eastAsia="Calibri" w:hAnsi="Times New Roman" w:cs="Times New Roman"/>
          <w:sz w:val="24"/>
          <w:szCs w:val="24"/>
          <w:lang w:eastAsia="en-US"/>
        </w:rPr>
        <w:t>Elle procédera à la vérification, outre des documents administratifs, à la vérification des documents constituant l’offre financière et corrigera éventuellement les erreurs de calcul ou matérielles et au classement de toutes les offres financières par ordre croissant.</w:t>
      </w:r>
    </w:p>
    <w:p w:rsidR="003511FA" w:rsidRPr="003511FA" w:rsidRDefault="003511FA" w:rsidP="003511FA">
      <w:pPr>
        <w:autoSpaceDE w:val="0"/>
        <w:autoSpaceDN w:val="0"/>
        <w:adjustRightInd w:val="0"/>
        <w:spacing w:after="0"/>
        <w:jc w:val="both"/>
        <w:rPr>
          <w:rFonts w:ascii="Times New Roman" w:eastAsia="Calibri" w:hAnsi="Times New Roman" w:cs="Times New Roman"/>
          <w:sz w:val="10"/>
          <w:szCs w:val="10"/>
          <w:lang w:eastAsia="en-US"/>
        </w:rPr>
      </w:pPr>
    </w:p>
    <w:p w:rsidR="00050626" w:rsidRDefault="003511FA" w:rsidP="00EA78D0">
      <w:pPr>
        <w:autoSpaceDE w:val="0"/>
        <w:autoSpaceDN w:val="0"/>
        <w:adjustRightInd w:val="0"/>
        <w:spacing w:after="0"/>
        <w:jc w:val="both"/>
        <w:rPr>
          <w:rFonts w:asciiTheme="majorBidi" w:hAnsiTheme="majorBidi" w:cstheme="majorBidi"/>
          <w:sz w:val="24"/>
          <w:szCs w:val="24"/>
        </w:rPr>
      </w:pPr>
      <w:r w:rsidRPr="00A43826">
        <w:rPr>
          <w:rFonts w:asciiTheme="majorBidi" w:hAnsiTheme="majorBidi" w:cstheme="majorBidi"/>
          <w:sz w:val="24"/>
          <w:szCs w:val="24"/>
        </w:rPr>
        <w:t xml:space="preserve">- </w:t>
      </w:r>
      <w:r w:rsidRPr="00A43826">
        <w:rPr>
          <w:rFonts w:asciiTheme="majorBidi" w:hAnsiTheme="majorBidi" w:cstheme="majorBidi"/>
          <w:b/>
          <w:bCs/>
          <w:sz w:val="24"/>
          <w:szCs w:val="24"/>
        </w:rPr>
        <w:t>2</w:t>
      </w:r>
      <w:r w:rsidRPr="00A43826">
        <w:rPr>
          <w:rFonts w:asciiTheme="majorBidi" w:hAnsiTheme="majorBidi" w:cstheme="majorBidi"/>
          <w:b/>
          <w:bCs/>
          <w:sz w:val="24"/>
          <w:szCs w:val="24"/>
          <w:vertAlign w:val="superscript"/>
        </w:rPr>
        <w:t>ème</w:t>
      </w:r>
      <w:r w:rsidRPr="00A43826">
        <w:rPr>
          <w:rFonts w:asciiTheme="majorBidi" w:hAnsiTheme="majorBidi" w:cstheme="majorBidi"/>
          <w:b/>
          <w:bCs/>
          <w:sz w:val="24"/>
          <w:szCs w:val="24"/>
        </w:rPr>
        <w:t xml:space="preserve"> étape</w:t>
      </w:r>
      <w:r w:rsidRPr="00A43826">
        <w:rPr>
          <w:rFonts w:asciiTheme="majorBidi" w:hAnsiTheme="majorBidi" w:cstheme="majorBidi"/>
          <w:sz w:val="24"/>
          <w:szCs w:val="24"/>
        </w:rPr>
        <w:t> </w:t>
      </w:r>
      <w:r w:rsidR="00F713DC" w:rsidRPr="00A43826">
        <w:rPr>
          <w:rFonts w:asciiTheme="majorBidi" w:hAnsiTheme="majorBidi" w:cstheme="majorBidi"/>
          <w:sz w:val="24"/>
          <w:szCs w:val="24"/>
        </w:rPr>
        <w:t>:</w:t>
      </w:r>
      <w:r w:rsidR="00F713DC" w:rsidRPr="003511FA">
        <w:rPr>
          <w:rFonts w:ascii="Times New Roman" w:eastAsia="Calibri" w:hAnsi="Times New Roman" w:cs="Times New Roman"/>
          <w:sz w:val="24"/>
          <w:szCs w:val="24"/>
          <w:lang w:eastAsia="en-US"/>
        </w:rPr>
        <w:t xml:space="preserve"> Cette</w:t>
      </w:r>
      <w:r w:rsidRPr="003511FA">
        <w:rPr>
          <w:rFonts w:ascii="Times New Roman" w:eastAsia="Calibri" w:hAnsi="Times New Roman" w:cs="Times New Roman"/>
          <w:sz w:val="24"/>
          <w:szCs w:val="24"/>
          <w:lang w:eastAsia="en-US"/>
        </w:rPr>
        <w:t xml:space="preserve"> commission procédera à la vérification de la conformité de l’offre technique présentée par les soumissionnaires conformément aux critères de conformités précités, puis attribuera des notes techniques conformément à la méthodologie ci-</w:t>
      </w:r>
      <w:r w:rsidR="00EA78D0" w:rsidRPr="00F41B85">
        <w:rPr>
          <w:rFonts w:ascii="Times New Roman" w:eastAsia="Calibri" w:hAnsi="Times New Roman" w:cs="Times New Roman"/>
          <w:sz w:val="24"/>
          <w:szCs w:val="24"/>
          <w:lang w:eastAsia="en-US"/>
        </w:rPr>
        <w:t xml:space="preserve">dessous. </w:t>
      </w:r>
      <w:r w:rsidR="00EA78D0">
        <w:rPr>
          <w:rFonts w:ascii="Times New Roman" w:eastAsia="Calibri" w:hAnsi="Times New Roman" w:cs="Times New Roman"/>
          <w:sz w:val="24"/>
          <w:szCs w:val="24"/>
          <w:lang w:eastAsia="en-US"/>
        </w:rPr>
        <w:t>U</w:t>
      </w:r>
      <w:r w:rsidRPr="00F41B85">
        <w:rPr>
          <w:rFonts w:ascii="Times New Roman" w:eastAsia="Calibri" w:hAnsi="Times New Roman" w:cs="Times New Roman"/>
          <w:sz w:val="24"/>
          <w:szCs w:val="24"/>
          <w:lang w:eastAsia="en-US"/>
        </w:rPr>
        <w:t xml:space="preserve">ne application </w:t>
      </w:r>
      <w:r w:rsidRPr="00F41B85">
        <w:rPr>
          <w:rFonts w:ascii="Times New Roman" w:eastAsia="Calibri" w:hAnsi="Times New Roman" w:cs="Times New Roman"/>
          <w:sz w:val="24"/>
          <w:szCs w:val="24"/>
          <w:lang w:eastAsia="en-US"/>
        </w:rPr>
        <w:lastRenderedPageBreak/>
        <w:t xml:space="preserve">d’un système de notation sur </w:t>
      </w:r>
      <w:r w:rsidRPr="00A92FDB">
        <w:rPr>
          <w:rFonts w:ascii="Times New Roman" w:eastAsia="Calibri" w:hAnsi="Times New Roman" w:cs="Times New Roman"/>
          <w:b/>
          <w:bCs/>
          <w:sz w:val="24"/>
          <w:szCs w:val="24"/>
          <w:lang w:eastAsia="en-US"/>
        </w:rPr>
        <w:t>100 points</w:t>
      </w:r>
      <w:r w:rsidRPr="00F41B85">
        <w:rPr>
          <w:rFonts w:ascii="Times New Roman" w:eastAsia="Calibri" w:hAnsi="Times New Roman" w:cs="Times New Roman"/>
          <w:sz w:val="24"/>
          <w:szCs w:val="24"/>
          <w:lang w:eastAsia="en-US"/>
        </w:rPr>
        <w:t xml:space="preserve"> est établie pour la vérification des qualification</w:t>
      </w:r>
      <w:r w:rsidR="00F41B85" w:rsidRPr="00F41B85">
        <w:rPr>
          <w:rFonts w:ascii="Times New Roman" w:eastAsia="Calibri" w:hAnsi="Times New Roman" w:cs="Times New Roman"/>
          <w:sz w:val="24"/>
          <w:szCs w:val="24"/>
          <w:lang w:eastAsia="en-US"/>
        </w:rPr>
        <w:t>s</w:t>
      </w:r>
      <w:r w:rsidRPr="00F41B85">
        <w:rPr>
          <w:rFonts w:ascii="Times New Roman" w:eastAsia="Calibri" w:hAnsi="Times New Roman" w:cs="Times New Roman"/>
          <w:sz w:val="24"/>
          <w:szCs w:val="24"/>
          <w:lang w:eastAsia="en-US"/>
        </w:rPr>
        <w:t xml:space="preserve"> des soumissionnaires</w:t>
      </w:r>
      <w:r w:rsidR="00970C14" w:rsidRPr="00F41B85">
        <w:rPr>
          <w:rFonts w:asciiTheme="majorBidi" w:hAnsiTheme="majorBidi" w:cstheme="majorBidi"/>
          <w:sz w:val="24"/>
          <w:szCs w:val="24"/>
        </w:rPr>
        <w:t xml:space="preserve"> au sens de déterminer leur</w:t>
      </w:r>
      <w:r w:rsidR="00F41B85" w:rsidRPr="00F41B85">
        <w:rPr>
          <w:rFonts w:asciiTheme="majorBidi" w:hAnsiTheme="majorBidi" w:cstheme="majorBidi"/>
          <w:sz w:val="24"/>
          <w:szCs w:val="24"/>
        </w:rPr>
        <w:t>s</w:t>
      </w:r>
      <w:r w:rsidR="00970C14" w:rsidRPr="00F41B85">
        <w:rPr>
          <w:rFonts w:asciiTheme="majorBidi" w:hAnsiTheme="majorBidi" w:cstheme="majorBidi"/>
          <w:sz w:val="24"/>
          <w:szCs w:val="24"/>
        </w:rPr>
        <w:t xml:space="preserve"> aptitude</w:t>
      </w:r>
      <w:r w:rsidR="00F41B85" w:rsidRPr="00F41B85">
        <w:rPr>
          <w:rFonts w:asciiTheme="majorBidi" w:hAnsiTheme="majorBidi" w:cstheme="majorBidi"/>
          <w:sz w:val="24"/>
          <w:szCs w:val="24"/>
        </w:rPr>
        <w:t>s</w:t>
      </w:r>
      <w:r w:rsidR="00970C14" w:rsidRPr="00F41B85">
        <w:rPr>
          <w:rFonts w:asciiTheme="majorBidi" w:hAnsiTheme="majorBidi" w:cstheme="majorBidi"/>
          <w:sz w:val="24"/>
          <w:szCs w:val="24"/>
        </w:rPr>
        <w:t xml:space="preserve"> à réaliser l’étude de façon satisfaisante</w:t>
      </w:r>
      <w:r w:rsidR="00F41B85" w:rsidRPr="00F41B85">
        <w:rPr>
          <w:rFonts w:asciiTheme="majorBidi" w:hAnsiTheme="majorBidi" w:cstheme="majorBidi"/>
          <w:sz w:val="24"/>
          <w:szCs w:val="24"/>
        </w:rPr>
        <w:t> </w:t>
      </w:r>
      <w:r w:rsidR="00050626" w:rsidRPr="00F41B85">
        <w:rPr>
          <w:rFonts w:asciiTheme="majorBidi" w:hAnsiTheme="majorBidi" w:cstheme="majorBidi"/>
          <w:sz w:val="24"/>
          <w:szCs w:val="24"/>
        </w:rPr>
        <w:t>:</w:t>
      </w:r>
    </w:p>
    <w:p w:rsidR="00C479CB" w:rsidRPr="00C479CB" w:rsidRDefault="00C479CB" w:rsidP="00050626">
      <w:pPr>
        <w:autoSpaceDE w:val="0"/>
        <w:autoSpaceDN w:val="0"/>
        <w:adjustRightInd w:val="0"/>
        <w:spacing w:after="0"/>
        <w:jc w:val="both"/>
        <w:rPr>
          <w:rFonts w:asciiTheme="majorBidi" w:hAnsiTheme="majorBidi" w:cstheme="majorBidi"/>
          <w:sz w:val="6"/>
          <w:szCs w:val="6"/>
        </w:rPr>
      </w:pPr>
    </w:p>
    <w:p w:rsidR="00C479CB" w:rsidRPr="00C479CB" w:rsidRDefault="00050626" w:rsidP="00C479CB">
      <w:pPr>
        <w:pStyle w:val="Paragraphedeliste"/>
        <w:numPr>
          <w:ilvl w:val="0"/>
          <w:numId w:val="39"/>
        </w:numPr>
        <w:autoSpaceDE w:val="0"/>
        <w:autoSpaceDN w:val="0"/>
        <w:adjustRightInd w:val="0"/>
        <w:spacing w:after="0"/>
        <w:jc w:val="both"/>
        <w:rPr>
          <w:rFonts w:ascii="Times New Roman" w:eastAsia="Calibri" w:hAnsi="Times New Roman" w:cs="Times New Roman"/>
          <w:sz w:val="24"/>
          <w:szCs w:val="24"/>
          <w:lang w:eastAsia="en-US"/>
        </w:rPr>
      </w:pPr>
      <w:r w:rsidRPr="00C479CB">
        <w:rPr>
          <w:rFonts w:asciiTheme="majorBidi" w:hAnsiTheme="majorBidi" w:cstheme="majorBidi"/>
          <w:b/>
          <w:bCs/>
          <w:sz w:val="24"/>
          <w:szCs w:val="24"/>
        </w:rPr>
        <w:t>80 points</w:t>
      </w:r>
      <w:r w:rsidRPr="00C479CB">
        <w:rPr>
          <w:rFonts w:asciiTheme="majorBidi" w:hAnsiTheme="majorBidi" w:cstheme="majorBidi"/>
          <w:sz w:val="24"/>
          <w:szCs w:val="24"/>
        </w:rPr>
        <w:t xml:space="preserve"> pour la composition de l’équipe, ancienneté, références et plan </w:t>
      </w:r>
      <w:r w:rsidR="00156DBF">
        <w:rPr>
          <w:rFonts w:asciiTheme="majorBidi" w:hAnsiTheme="majorBidi" w:cstheme="majorBidi"/>
          <w:sz w:val="24"/>
          <w:szCs w:val="24"/>
        </w:rPr>
        <w:t xml:space="preserve">de </w:t>
      </w:r>
      <w:r w:rsidRPr="00C479CB">
        <w:rPr>
          <w:rFonts w:asciiTheme="majorBidi" w:hAnsiTheme="majorBidi" w:cstheme="majorBidi"/>
          <w:sz w:val="24"/>
          <w:szCs w:val="24"/>
        </w:rPr>
        <w:t>charge du chef de file et ancienneté et références des experts de l’équipe proposée</w:t>
      </w:r>
      <w:r w:rsidR="00C479CB">
        <w:rPr>
          <w:rFonts w:asciiTheme="majorBidi" w:hAnsiTheme="majorBidi" w:cstheme="majorBidi"/>
          <w:sz w:val="24"/>
          <w:szCs w:val="24"/>
        </w:rPr>
        <w:t>,</w:t>
      </w:r>
      <w:r w:rsidR="00F713DC" w:rsidRPr="00C479CB">
        <w:rPr>
          <w:rFonts w:asciiTheme="majorBidi" w:hAnsiTheme="majorBidi" w:cstheme="majorBidi"/>
          <w:sz w:val="24"/>
          <w:szCs w:val="24"/>
        </w:rPr>
        <w:t> </w:t>
      </w:r>
    </w:p>
    <w:p w:rsidR="00050626" w:rsidRPr="00C479CB" w:rsidRDefault="00050626" w:rsidP="00EA78D0">
      <w:pPr>
        <w:pStyle w:val="Paragraphedeliste"/>
        <w:numPr>
          <w:ilvl w:val="0"/>
          <w:numId w:val="39"/>
        </w:numPr>
        <w:autoSpaceDE w:val="0"/>
        <w:autoSpaceDN w:val="0"/>
        <w:adjustRightInd w:val="0"/>
        <w:spacing w:after="0"/>
        <w:jc w:val="both"/>
        <w:rPr>
          <w:rFonts w:ascii="Times New Roman" w:eastAsia="Calibri" w:hAnsi="Times New Roman" w:cs="Times New Roman"/>
          <w:sz w:val="24"/>
          <w:szCs w:val="24"/>
          <w:rtl/>
          <w:lang w:eastAsia="en-US"/>
        </w:rPr>
      </w:pPr>
      <w:r w:rsidRPr="00C479CB">
        <w:rPr>
          <w:rFonts w:asciiTheme="majorBidi" w:hAnsiTheme="majorBidi" w:cstheme="majorBidi"/>
          <w:b/>
          <w:bCs/>
          <w:sz w:val="24"/>
          <w:szCs w:val="24"/>
        </w:rPr>
        <w:t>20 points</w:t>
      </w:r>
      <w:r w:rsidRPr="00C479CB">
        <w:rPr>
          <w:rFonts w:asciiTheme="majorBidi" w:hAnsiTheme="majorBidi" w:cstheme="majorBidi"/>
          <w:sz w:val="24"/>
          <w:szCs w:val="24"/>
        </w:rPr>
        <w:t xml:space="preserve"> pour la méthodologie et le planning.</w:t>
      </w:r>
    </w:p>
    <w:p w:rsidR="00970C14" w:rsidRPr="00AA7269" w:rsidRDefault="00970C14" w:rsidP="00050626">
      <w:pPr>
        <w:autoSpaceDE w:val="0"/>
        <w:autoSpaceDN w:val="0"/>
        <w:adjustRightInd w:val="0"/>
        <w:spacing w:after="0"/>
        <w:jc w:val="both"/>
        <w:rPr>
          <w:rFonts w:ascii="Times New Roman" w:eastAsia="Calibri" w:hAnsi="Times New Roman" w:cs="Times New Roman"/>
          <w:color w:val="FF0000"/>
          <w:sz w:val="8"/>
          <w:szCs w:val="8"/>
          <w:lang w:eastAsia="en-US"/>
        </w:rPr>
      </w:pPr>
    </w:p>
    <w:p w:rsidR="003511FA" w:rsidRDefault="00970C14" w:rsidP="003511FA">
      <w:pPr>
        <w:autoSpaceDE w:val="0"/>
        <w:autoSpaceDN w:val="0"/>
        <w:adjustRightInd w:val="0"/>
        <w:spacing w:after="0"/>
        <w:jc w:val="both"/>
        <w:rPr>
          <w:rFonts w:ascii="Times New Roman" w:eastAsia="Calibri" w:hAnsi="Times New Roman" w:cs="Times New Roman"/>
          <w:b/>
          <w:bCs/>
          <w:sz w:val="24"/>
          <w:szCs w:val="24"/>
          <w:lang w:eastAsia="en-US"/>
        </w:rPr>
      </w:pPr>
      <w:r w:rsidRPr="003511FA">
        <w:rPr>
          <w:rFonts w:ascii="Times New Roman" w:eastAsia="Calibri" w:hAnsi="Times New Roman" w:cs="Times New Roman"/>
          <w:sz w:val="24"/>
          <w:szCs w:val="24"/>
          <w:lang w:eastAsia="en-US"/>
        </w:rPr>
        <w:t xml:space="preserve">La commission d’évaluation des offres </w:t>
      </w:r>
      <w:r w:rsidR="003511FA" w:rsidRPr="003511FA">
        <w:rPr>
          <w:rFonts w:ascii="Times New Roman" w:eastAsia="Calibri" w:hAnsi="Times New Roman" w:cs="Times New Roman"/>
          <w:sz w:val="24"/>
          <w:szCs w:val="24"/>
          <w:lang w:eastAsia="en-US"/>
        </w:rPr>
        <w:t xml:space="preserve">proposera d’attribuer le marché au moins disant dont les prix sont jugés corrects et acceptables et ce parmi les offres qui ont obtenu une note technique supérieure ou égale à la note minimale exigé qui est de </w:t>
      </w:r>
      <w:r w:rsidR="003511FA" w:rsidRPr="003511FA">
        <w:rPr>
          <w:rFonts w:ascii="Times New Roman" w:eastAsia="Calibri" w:hAnsi="Times New Roman" w:cs="Times New Roman"/>
          <w:b/>
          <w:bCs/>
          <w:sz w:val="24"/>
          <w:szCs w:val="24"/>
          <w:lang w:eastAsia="en-US"/>
        </w:rPr>
        <w:t>70 points.</w:t>
      </w:r>
    </w:p>
    <w:p w:rsidR="002E0ECF" w:rsidRPr="00AA7269" w:rsidRDefault="002E0ECF" w:rsidP="003511FA">
      <w:pPr>
        <w:autoSpaceDE w:val="0"/>
        <w:autoSpaceDN w:val="0"/>
        <w:adjustRightInd w:val="0"/>
        <w:spacing w:after="0"/>
        <w:jc w:val="both"/>
        <w:rPr>
          <w:rFonts w:ascii="Times New Roman" w:eastAsia="Calibri" w:hAnsi="Times New Roman" w:cs="Times New Roman"/>
          <w:b/>
          <w:bCs/>
          <w:sz w:val="8"/>
          <w:szCs w:val="8"/>
          <w:lang w:eastAsia="en-US"/>
        </w:rPr>
      </w:pPr>
    </w:p>
    <w:p w:rsidR="00225481" w:rsidRDefault="00225481" w:rsidP="002E0ECF">
      <w:pPr>
        <w:autoSpaceDE w:val="0"/>
        <w:autoSpaceDN w:val="0"/>
        <w:adjustRightInd w:val="0"/>
        <w:spacing w:after="0"/>
        <w:jc w:val="both"/>
        <w:rPr>
          <w:rFonts w:asciiTheme="majorBidi" w:hAnsiTheme="majorBidi" w:cstheme="majorBidi"/>
          <w:sz w:val="24"/>
          <w:szCs w:val="24"/>
        </w:rPr>
      </w:pPr>
      <w:r w:rsidRPr="009B0FBF">
        <w:rPr>
          <w:rFonts w:ascii="Times New Roman" w:eastAsia="Calibri" w:hAnsi="Times New Roman" w:cs="Times New Roman"/>
          <w:b/>
          <w:bCs/>
          <w:sz w:val="24"/>
          <w:szCs w:val="24"/>
          <w:lang w:eastAsia="en-US"/>
        </w:rPr>
        <w:t>NB</w:t>
      </w:r>
      <w:r>
        <w:rPr>
          <w:rFonts w:ascii="Times New Roman" w:eastAsia="Calibri" w:hAnsi="Times New Roman" w:cs="Times New Roman"/>
          <w:sz w:val="24"/>
          <w:szCs w:val="24"/>
          <w:lang w:eastAsia="en-US"/>
        </w:rPr>
        <w:t> </w:t>
      </w:r>
      <w:r>
        <w:rPr>
          <w:rFonts w:asciiTheme="majorBidi" w:hAnsiTheme="majorBidi" w:cstheme="majorBidi"/>
          <w:sz w:val="24"/>
          <w:szCs w:val="24"/>
        </w:rPr>
        <w:t xml:space="preserve">- </w:t>
      </w:r>
      <w:r w:rsidRPr="00A43826">
        <w:rPr>
          <w:rFonts w:asciiTheme="majorBidi" w:hAnsiTheme="majorBidi" w:cstheme="majorBidi"/>
          <w:sz w:val="24"/>
          <w:szCs w:val="24"/>
        </w:rPr>
        <w:t xml:space="preserve">La commission d’évaluation des offres éliminera les offres non conformes à la réglementation en vigueur. Un soumissionnaire, dont l’offre n’est pas retenue, ne peut contester pour quelque motif que ce soit le </w:t>
      </w:r>
      <w:r w:rsidR="005C2E98" w:rsidRPr="00A43826">
        <w:rPr>
          <w:rFonts w:asciiTheme="majorBidi" w:hAnsiTheme="majorBidi" w:cstheme="majorBidi"/>
          <w:sz w:val="24"/>
          <w:szCs w:val="24"/>
        </w:rPr>
        <w:t>bien-fondé</w:t>
      </w:r>
      <w:r w:rsidRPr="00A43826">
        <w:rPr>
          <w:rFonts w:asciiTheme="majorBidi" w:hAnsiTheme="majorBidi" w:cstheme="majorBidi"/>
          <w:sz w:val="24"/>
          <w:szCs w:val="24"/>
        </w:rPr>
        <w:t xml:space="preserve"> de la préférence donnée aux propositions d’un concurrent, ni être indemnisé de ce fait.</w:t>
      </w:r>
    </w:p>
    <w:bookmarkEnd w:id="21"/>
    <w:p w:rsidR="00D15B46" w:rsidRDefault="009B0FBF" w:rsidP="009B0FBF">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D15B46" w:rsidRPr="009B0FBF">
        <w:rPr>
          <w:rFonts w:asciiTheme="majorBidi" w:hAnsiTheme="majorBidi" w:cstheme="majorBidi"/>
          <w:sz w:val="24"/>
          <w:szCs w:val="24"/>
        </w:rPr>
        <w:t>Les prix proposés par le soumissionnaire, présentés en T.T.C, comprendront toutes les sujétions et charges y compris taxes, impôts et droits divers. Ces prix sont fermes et non révisables.</w:t>
      </w:r>
    </w:p>
    <w:p w:rsidR="009B0FBF" w:rsidRPr="000C35A8" w:rsidRDefault="009B0FBF" w:rsidP="009B0FBF">
      <w:pPr>
        <w:spacing w:after="0"/>
        <w:jc w:val="both"/>
        <w:rPr>
          <w:rFonts w:asciiTheme="majorBidi" w:hAnsiTheme="majorBidi" w:cstheme="majorBidi"/>
          <w:sz w:val="4"/>
          <w:szCs w:val="4"/>
        </w:rPr>
      </w:pPr>
    </w:p>
    <w:p w:rsidR="00D15B46" w:rsidRDefault="009B0FBF" w:rsidP="009B0FBF">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D15B46" w:rsidRPr="009B0FBF">
        <w:rPr>
          <w:rFonts w:asciiTheme="majorBidi" w:hAnsiTheme="majorBidi" w:cstheme="majorBidi"/>
          <w:sz w:val="24"/>
          <w:szCs w:val="24"/>
        </w:rPr>
        <w:t xml:space="preserve">Le soumissionnaire indiquera, en toutes lettres et en chiffres, le montant total T.T.C de son offre tel qu'il ressort du détail estimatif. </w:t>
      </w:r>
    </w:p>
    <w:p w:rsidR="009B0FBF" w:rsidRPr="009B0FBF" w:rsidRDefault="009B0FBF" w:rsidP="009B0FBF">
      <w:pPr>
        <w:spacing w:after="0"/>
        <w:jc w:val="both"/>
        <w:rPr>
          <w:rFonts w:asciiTheme="majorBidi" w:hAnsiTheme="majorBidi" w:cstheme="majorBidi"/>
          <w:sz w:val="8"/>
          <w:szCs w:val="8"/>
          <w:rtl/>
        </w:rPr>
      </w:pPr>
    </w:p>
    <w:p w:rsidR="00D15B46" w:rsidRDefault="009B0FBF" w:rsidP="009B0FBF">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D15B46" w:rsidRPr="009B0FBF">
        <w:rPr>
          <w:rFonts w:asciiTheme="majorBidi" w:hAnsiTheme="majorBidi" w:cstheme="majorBidi"/>
          <w:sz w:val="24"/>
          <w:szCs w:val="24"/>
        </w:rPr>
        <w:t>En cas de discordance entre le prix unitaire utilisé dans le Détail Estimatif et celui donné dans le Bordereau des prix unitaires, le prix donné par le Bordereau fera foi</w:t>
      </w:r>
      <w:r>
        <w:rPr>
          <w:rFonts w:asciiTheme="majorBidi" w:hAnsiTheme="majorBidi" w:cstheme="majorBidi"/>
          <w:sz w:val="24"/>
          <w:szCs w:val="24"/>
        </w:rPr>
        <w:t>.</w:t>
      </w:r>
    </w:p>
    <w:p w:rsidR="009B0FBF" w:rsidRPr="000C35A8" w:rsidRDefault="009B0FBF" w:rsidP="009B0FBF">
      <w:pPr>
        <w:spacing w:after="0"/>
        <w:jc w:val="both"/>
        <w:rPr>
          <w:rFonts w:asciiTheme="majorBidi" w:hAnsiTheme="majorBidi" w:cstheme="majorBidi"/>
          <w:sz w:val="4"/>
          <w:szCs w:val="4"/>
        </w:rPr>
      </w:pPr>
    </w:p>
    <w:p w:rsidR="00D15B46" w:rsidRDefault="009B0FBF" w:rsidP="009B0FBF">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D15B46" w:rsidRPr="009B0FBF">
        <w:rPr>
          <w:rFonts w:asciiTheme="majorBidi" w:hAnsiTheme="majorBidi" w:cstheme="majorBidi"/>
          <w:sz w:val="24"/>
          <w:szCs w:val="24"/>
        </w:rPr>
        <w:t>Lorsqu'il existe une différence entre le montant en chiffres et le montant en toutes lettres, c’est le montant en toutes lettres qui fera foi.</w:t>
      </w:r>
    </w:p>
    <w:p w:rsidR="009B0FBF" w:rsidRPr="000C35A8" w:rsidRDefault="009B0FBF" w:rsidP="009B0FBF">
      <w:pPr>
        <w:spacing w:after="0"/>
        <w:jc w:val="both"/>
        <w:rPr>
          <w:rFonts w:asciiTheme="majorBidi" w:hAnsiTheme="majorBidi" w:cstheme="majorBidi"/>
          <w:sz w:val="2"/>
          <w:szCs w:val="2"/>
        </w:rPr>
      </w:pPr>
    </w:p>
    <w:p w:rsidR="00D15B46" w:rsidRDefault="009B0FBF" w:rsidP="009B0FBF">
      <w:pPr>
        <w:spacing w:after="0"/>
        <w:ind w:hanging="426"/>
        <w:jc w:val="both"/>
        <w:rPr>
          <w:rFonts w:asciiTheme="majorBidi" w:hAnsiTheme="majorBidi" w:cstheme="majorBidi"/>
          <w:sz w:val="24"/>
          <w:szCs w:val="24"/>
        </w:rPr>
      </w:pPr>
      <w:r>
        <w:rPr>
          <w:rFonts w:asciiTheme="majorBidi" w:hAnsiTheme="majorBidi" w:cstheme="majorBidi"/>
          <w:bCs/>
          <w:sz w:val="24"/>
          <w:szCs w:val="28"/>
        </w:rPr>
        <w:t xml:space="preserve">       - </w:t>
      </w:r>
      <w:r w:rsidR="00D15B46" w:rsidRPr="009B0FBF">
        <w:rPr>
          <w:rFonts w:asciiTheme="majorBidi" w:hAnsiTheme="majorBidi" w:cstheme="majorBidi"/>
          <w:sz w:val="24"/>
          <w:szCs w:val="24"/>
        </w:rPr>
        <w:t>Lorsqu'il existe une différence entre un prix unitaire et le montant total obtenu en effectuant le produit du prix unitaire par la quantité, c’est le prix unitaire écrit en toutes lettres citées qui fera foi, à moins que la commission d’évaluation n'estime qu'il s’agît d'une erreur de virgule dans le taux unitaire, auquel cas le montant total cité fera foi et le prix unitaire sera corrigé.</w:t>
      </w:r>
    </w:p>
    <w:p w:rsidR="009B0FBF" w:rsidRPr="00AA7269" w:rsidRDefault="009B0FBF" w:rsidP="009B0FBF">
      <w:pPr>
        <w:spacing w:after="0"/>
        <w:ind w:hanging="426"/>
        <w:jc w:val="both"/>
        <w:rPr>
          <w:rFonts w:asciiTheme="majorBidi" w:hAnsiTheme="majorBidi" w:cstheme="majorBidi"/>
          <w:sz w:val="2"/>
          <w:szCs w:val="2"/>
        </w:rPr>
      </w:pPr>
    </w:p>
    <w:p w:rsidR="009B0FBF" w:rsidRPr="007725B0" w:rsidRDefault="009B0FBF" w:rsidP="00E50244">
      <w:pPr>
        <w:spacing w:after="0"/>
        <w:ind w:hanging="426"/>
        <w:jc w:val="both"/>
        <w:rPr>
          <w:rFonts w:asciiTheme="majorBidi" w:hAnsiTheme="majorBidi" w:cstheme="majorBidi"/>
          <w:bCs/>
          <w:sz w:val="2"/>
          <w:szCs w:val="2"/>
        </w:rPr>
      </w:pPr>
    </w:p>
    <w:p w:rsidR="00D15B46" w:rsidRDefault="00D15B46" w:rsidP="009B0FBF">
      <w:pPr>
        <w:spacing w:after="0"/>
        <w:ind w:hanging="850"/>
        <w:jc w:val="both"/>
        <w:rPr>
          <w:rFonts w:asciiTheme="majorBidi" w:hAnsiTheme="majorBidi" w:cstheme="majorBidi"/>
          <w:bCs/>
          <w:sz w:val="24"/>
          <w:szCs w:val="28"/>
        </w:rPr>
      </w:pPr>
      <w:r w:rsidRPr="00B365F7">
        <w:rPr>
          <w:rFonts w:asciiTheme="majorBidi" w:hAnsiTheme="majorBidi" w:cstheme="majorBidi"/>
          <w:bCs/>
          <w:sz w:val="24"/>
          <w:szCs w:val="28"/>
        </w:rPr>
        <w:t xml:space="preserve"> - Le montant figurant dans la soumission sera rectifié par la commission d’évaluation conformément à la procédure décrite ci-dessus et affiché sur TUNEPS. Le consentement du soumissionnaire sera réputé comme engageant ce dernier. En revanche, s'il n'accepte pas la correction ainsi effectuée, son offre sera rejetée et sa Caution Provisoire saisie.</w:t>
      </w:r>
    </w:p>
    <w:p w:rsidR="009B0FBF" w:rsidRPr="00AA7269" w:rsidRDefault="009B0FBF" w:rsidP="009B0FBF">
      <w:pPr>
        <w:spacing w:after="0"/>
        <w:ind w:hanging="850"/>
        <w:jc w:val="both"/>
        <w:rPr>
          <w:rFonts w:asciiTheme="majorBidi" w:hAnsiTheme="majorBidi" w:cstheme="majorBidi"/>
          <w:bCs/>
          <w:sz w:val="2"/>
          <w:szCs w:val="4"/>
        </w:rPr>
      </w:pPr>
    </w:p>
    <w:p w:rsidR="00D15B46" w:rsidRDefault="009B0FBF" w:rsidP="009B0FBF">
      <w:pPr>
        <w:spacing w:after="0"/>
        <w:ind w:hanging="850"/>
        <w:jc w:val="both"/>
        <w:rPr>
          <w:rFonts w:asciiTheme="majorBidi" w:hAnsiTheme="majorBidi" w:cstheme="majorBidi"/>
          <w:bCs/>
          <w:sz w:val="24"/>
          <w:szCs w:val="28"/>
        </w:rPr>
      </w:pPr>
      <w:r>
        <w:rPr>
          <w:rFonts w:asciiTheme="majorBidi" w:hAnsiTheme="majorBidi" w:cstheme="majorBidi"/>
          <w:bCs/>
          <w:sz w:val="24"/>
          <w:szCs w:val="28"/>
        </w:rPr>
        <w:t xml:space="preserve">             - </w:t>
      </w:r>
      <w:r w:rsidR="00D15B46" w:rsidRPr="00B365F7">
        <w:rPr>
          <w:rFonts w:asciiTheme="majorBidi" w:hAnsiTheme="majorBidi" w:cstheme="majorBidi"/>
          <w:bCs/>
          <w:sz w:val="24"/>
          <w:szCs w:val="28"/>
        </w:rPr>
        <w:t>Le montant d'un prix unitaire non établi sera considéré comme ayant été englobé dans d'autres prix et par conséquent nul, quelle que soit la quantité réalisée applicable à ce prix lors de l'exécution. Aucune réclamation ne sera admise à ce sujet.</w:t>
      </w:r>
    </w:p>
    <w:p w:rsidR="00D15B46" w:rsidRDefault="009B0FBF" w:rsidP="007725B0">
      <w:pPr>
        <w:spacing w:after="0"/>
        <w:ind w:hanging="850"/>
        <w:jc w:val="both"/>
        <w:rPr>
          <w:rFonts w:asciiTheme="majorBidi" w:hAnsiTheme="majorBidi" w:cstheme="majorBidi"/>
          <w:bCs/>
          <w:sz w:val="24"/>
          <w:szCs w:val="28"/>
          <w:rtl/>
        </w:rPr>
      </w:pPr>
      <w:r>
        <w:rPr>
          <w:rFonts w:asciiTheme="majorBidi" w:hAnsiTheme="majorBidi" w:cstheme="majorBidi"/>
          <w:bCs/>
          <w:sz w:val="24"/>
          <w:szCs w:val="28"/>
        </w:rPr>
        <w:t xml:space="preserve">              -</w:t>
      </w:r>
      <w:r w:rsidR="00D15B46" w:rsidRPr="00B365F7">
        <w:rPr>
          <w:rFonts w:asciiTheme="majorBidi" w:hAnsiTheme="majorBidi" w:cstheme="majorBidi"/>
          <w:bCs/>
          <w:sz w:val="24"/>
          <w:szCs w:val="28"/>
        </w:rPr>
        <w:t xml:space="preserve"> Les prix unitaires en toutes lettres des Cadres des Bordereaux des Prix - Détails Estimatifs primeront sur les prix indiqués en chiffres. Les erreurs éventuelles seront redressées par l'administration et le montant de l'offre sera corrigé, si nécessaire, sans que le soumissionnaire puisse élever une réclamation.</w:t>
      </w:r>
    </w:p>
    <w:p w:rsidR="007725B0" w:rsidRDefault="007725B0" w:rsidP="007725B0">
      <w:pPr>
        <w:spacing w:after="0"/>
        <w:ind w:hanging="850"/>
        <w:jc w:val="both"/>
        <w:rPr>
          <w:rFonts w:asciiTheme="majorBidi" w:hAnsiTheme="majorBidi" w:cstheme="majorBidi"/>
          <w:bCs/>
          <w:sz w:val="24"/>
          <w:szCs w:val="28"/>
          <w:rtl/>
        </w:rPr>
      </w:pPr>
    </w:p>
    <w:p w:rsidR="007725B0" w:rsidRDefault="007725B0" w:rsidP="007725B0">
      <w:pPr>
        <w:spacing w:after="0"/>
        <w:ind w:hanging="850"/>
        <w:jc w:val="both"/>
        <w:rPr>
          <w:rFonts w:asciiTheme="majorBidi" w:hAnsiTheme="majorBidi" w:cstheme="majorBidi"/>
          <w:bCs/>
          <w:sz w:val="24"/>
          <w:szCs w:val="28"/>
          <w:rtl/>
        </w:rPr>
      </w:pPr>
    </w:p>
    <w:p w:rsidR="007725B0" w:rsidRPr="007725B0" w:rsidRDefault="007725B0" w:rsidP="007725B0">
      <w:pPr>
        <w:spacing w:after="0"/>
        <w:ind w:hanging="850"/>
        <w:jc w:val="both"/>
        <w:rPr>
          <w:rFonts w:asciiTheme="majorBidi" w:hAnsiTheme="majorBidi" w:cstheme="majorBidi"/>
          <w:bCs/>
          <w:sz w:val="8"/>
          <w:szCs w:val="10"/>
        </w:rPr>
      </w:pPr>
    </w:p>
    <w:p w:rsidR="00186943" w:rsidRPr="005A7736" w:rsidRDefault="00186943" w:rsidP="00C53D81">
      <w:pPr>
        <w:pStyle w:val="Retraitcorpsdetexte"/>
        <w:shd w:val="clear" w:color="auto" w:fill="FBD4B4" w:themeFill="accent6" w:themeFillTint="66"/>
        <w:ind w:left="0" w:right="-2" w:firstLine="0"/>
        <w:jc w:val="both"/>
        <w:rPr>
          <w:rFonts w:ascii="Arial Narrow" w:eastAsiaTheme="minorEastAsia" w:hAnsi="Arial Narrow" w:cstheme="minorBidi"/>
          <w:b/>
          <w:bCs/>
          <w:caps/>
          <w:sz w:val="28"/>
          <w:u w:val="none"/>
        </w:rPr>
      </w:pPr>
      <w:r w:rsidRPr="005A7736">
        <w:rPr>
          <w:rFonts w:asciiTheme="minorBidi" w:eastAsiaTheme="minorEastAsia" w:hAnsiTheme="minorBidi" w:cstheme="minorBidi"/>
          <w:b/>
          <w:bCs/>
          <w:sz w:val="28"/>
        </w:rPr>
        <w:t xml:space="preserve">Article </w:t>
      </w:r>
      <w:r w:rsidR="00C53D81">
        <w:rPr>
          <w:rFonts w:asciiTheme="minorBidi" w:eastAsiaTheme="minorEastAsia" w:hAnsiTheme="minorBidi" w:cstheme="minorBidi"/>
          <w:b/>
          <w:bCs/>
          <w:sz w:val="28"/>
        </w:rPr>
        <w:t>17</w:t>
      </w:r>
      <w:r w:rsidRPr="005A7736">
        <w:rPr>
          <w:rFonts w:asciiTheme="minorBidi" w:eastAsiaTheme="minorEastAsia" w:hAnsiTheme="minorBidi" w:cstheme="minorBidi"/>
          <w:b/>
          <w:bCs/>
          <w:sz w:val="28"/>
        </w:rPr>
        <w:t>:</w:t>
      </w:r>
      <w:r w:rsidRPr="005A7736">
        <w:rPr>
          <w:rFonts w:ascii="Arial Narrow" w:eastAsiaTheme="minorEastAsia" w:hAnsi="Arial Narrow" w:cstheme="minorBidi"/>
          <w:b/>
          <w:bCs/>
          <w:caps/>
          <w:sz w:val="28"/>
          <w:u w:val="none"/>
        </w:rPr>
        <w:t xml:space="preserve">Méthodologie </w:t>
      </w:r>
      <w:r w:rsidRPr="005D041E">
        <w:rPr>
          <w:rFonts w:ascii="Arial Narrow" w:eastAsiaTheme="minorEastAsia" w:hAnsi="Arial Narrow" w:cstheme="minorBidi"/>
          <w:b/>
          <w:bCs/>
          <w:caps/>
          <w:sz w:val="28"/>
          <w:u w:val="none"/>
        </w:rPr>
        <w:t>d’évaluation</w:t>
      </w:r>
      <w:r w:rsidRPr="005A7736">
        <w:rPr>
          <w:rFonts w:ascii="Arial Narrow" w:eastAsiaTheme="minorEastAsia" w:hAnsi="Arial Narrow" w:cstheme="minorBidi"/>
          <w:b/>
          <w:bCs/>
          <w:caps/>
          <w:sz w:val="28"/>
          <w:u w:val="none"/>
        </w:rPr>
        <w:t xml:space="preserve"> des offres </w:t>
      </w:r>
    </w:p>
    <w:p w:rsidR="00186943" w:rsidRPr="00F75187" w:rsidRDefault="00186943" w:rsidP="00186943">
      <w:pPr>
        <w:pStyle w:val="Retraitcorpsdetexte"/>
        <w:ind w:left="0" w:right="-249" w:firstLine="0"/>
        <w:jc w:val="both"/>
        <w:rPr>
          <w:b/>
          <w:bCs/>
          <w:sz w:val="10"/>
          <w:szCs w:val="10"/>
        </w:rPr>
      </w:pPr>
    </w:p>
    <w:p w:rsidR="00186943" w:rsidRPr="00DD610A" w:rsidRDefault="00186943" w:rsidP="00186943">
      <w:pPr>
        <w:tabs>
          <w:tab w:val="num" w:pos="540"/>
        </w:tabs>
        <w:spacing w:after="0"/>
        <w:ind w:left="-90" w:right="-33"/>
        <w:jc w:val="both"/>
        <w:rPr>
          <w:rFonts w:asciiTheme="majorBidi" w:eastAsia="Calibri" w:hAnsiTheme="majorBidi" w:cstheme="majorBidi"/>
          <w:sz w:val="24"/>
          <w:szCs w:val="24"/>
          <w:lang w:eastAsia="en-US"/>
        </w:rPr>
      </w:pPr>
      <w:r w:rsidRPr="00DD610A">
        <w:rPr>
          <w:rFonts w:asciiTheme="majorBidi" w:eastAsia="Calibri" w:hAnsiTheme="majorBidi" w:cstheme="majorBidi"/>
          <w:sz w:val="24"/>
          <w:szCs w:val="24"/>
          <w:lang w:eastAsia="en-US"/>
        </w:rPr>
        <w:t xml:space="preserve">Conformément à l’article 126 du décret n° 2014-1039 du 13 Mars 2014, portant réglementation des marchés publics, et étant donné que les présentes études sont considérées comme des missions courantes, le titulaire du marché sera choisi selon la proposition la moins disante jugée acceptable financièrement. </w:t>
      </w:r>
    </w:p>
    <w:p w:rsidR="00186943" w:rsidRPr="00DD610A" w:rsidRDefault="00186943" w:rsidP="00186943">
      <w:pPr>
        <w:contextualSpacing/>
        <w:jc w:val="both"/>
        <w:rPr>
          <w:rFonts w:asciiTheme="majorBidi" w:hAnsiTheme="majorBidi" w:cstheme="majorBidi"/>
          <w:sz w:val="24"/>
          <w:szCs w:val="24"/>
          <w:lang w:eastAsia="en-US" w:bidi="en-US"/>
        </w:rPr>
      </w:pPr>
      <w:r w:rsidRPr="00DD610A">
        <w:rPr>
          <w:rFonts w:asciiTheme="majorBidi" w:hAnsiTheme="majorBidi" w:cstheme="majorBidi"/>
          <w:sz w:val="24"/>
          <w:szCs w:val="24"/>
          <w:lang w:eastAsia="en-US" w:bidi="en-US"/>
        </w:rPr>
        <w:lastRenderedPageBreak/>
        <w:t xml:space="preserve">IL sera procédé à la vérification des qualifications des soumissionnaires au sens de déterminer leur aptitude à réaliser la mission de façon satisfaisante et ce par application d’un système de notation sur </w:t>
      </w:r>
      <w:r w:rsidRPr="00A92FDB">
        <w:rPr>
          <w:rFonts w:asciiTheme="majorBidi" w:hAnsiTheme="majorBidi" w:cstheme="majorBidi"/>
          <w:b/>
          <w:bCs/>
          <w:sz w:val="24"/>
          <w:szCs w:val="24"/>
          <w:lang w:eastAsia="en-US" w:bidi="en-US"/>
        </w:rPr>
        <w:t>100 points</w:t>
      </w:r>
      <w:r w:rsidRPr="00DD610A">
        <w:rPr>
          <w:rFonts w:asciiTheme="majorBidi" w:hAnsiTheme="majorBidi" w:cstheme="majorBidi"/>
          <w:sz w:val="24"/>
          <w:szCs w:val="24"/>
          <w:lang w:eastAsia="en-US" w:bidi="en-US"/>
        </w:rPr>
        <w:t>, tenant compte des critères ci-après :</w:t>
      </w:r>
    </w:p>
    <w:tbl>
      <w:tblPr>
        <w:tblpPr w:leftFromText="141" w:rightFromText="141" w:vertAnchor="text" w:horzAnchor="margin" w:tblpXSpec="center" w:tblpY="107"/>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6917"/>
        <w:gridCol w:w="1584"/>
      </w:tblGrid>
      <w:tr w:rsidR="00DD610A" w:rsidRPr="00DD610A" w:rsidTr="00640E5B">
        <w:trPr>
          <w:trHeight w:hRule="exact" w:val="573"/>
        </w:trPr>
        <w:tc>
          <w:tcPr>
            <w:tcW w:w="992" w:type="dxa"/>
            <w:vAlign w:val="center"/>
          </w:tcPr>
          <w:p w:rsidR="00186943" w:rsidRPr="007E5539" w:rsidRDefault="00186943" w:rsidP="00C12CDC">
            <w:pPr>
              <w:spacing w:before="240" w:after="240"/>
              <w:jc w:val="center"/>
              <w:rPr>
                <w:rFonts w:asciiTheme="majorBidi" w:hAnsiTheme="majorBidi" w:cstheme="majorBidi"/>
                <w:b/>
                <w:bCs/>
                <w:sz w:val="24"/>
                <w:szCs w:val="24"/>
                <w:lang w:eastAsia="en-US" w:bidi="en-US"/>
              </w:rPr>
            </w:pPr>
            <w:r w:rsidRPr="007E5539">
              <w:rPr>
                <w:rFonts w:asciiTheme="majorBidi" w:hAnsiTheme="majorBidi" w:cstheme="majorBidi"/>
                <w:b/>
                <w:bCs/>
                <w:sz w:val="24"/>
                <w:szCs w:val="24"/>
                <w:lang w:eastAsia="en-US" w:bidi="en-US"/>
              </w:rPr>
              <w:t>note</w:t>
            </w:r>
          </w:p>
        </w:tc>
        <w:tc>
          <w:tcPr>
            <w:tcW w:w="6917" w:type="dxa"/>
            <w:vAlign w:val="center"/>
          </w:tcPr>
          <w:p w:rsidR="00186943" w:rsidRPr="007E5539" w:rsidRDefault="00186943" w:rsidP="00C12CDC">
            <w:pPr>
              <w:spacing w:before="240" w:after="240"/>
              <w:ind w:firstLine="284"/>
              <w:jc w:val="center"/>
              <w:rPr>
                <w:rFonts w:asciiTheme="majorBidi" w:hAnsiTheme="majorBidi" w:cstheme="majorBidi"/>
                <w:b/>
                <w:bCs/>
                <w:sz w:val="24"/>
                <w:szCs w:val="24"/>
                <w:lang w:eastAsia="en-US" w:bidi="en-US"/>
              </w:rPr>
            </w:pPr>
            <w:r w:rsidRPr="007E5539">
              <w:rPr>
                <w:rFonts w:asciiTheme="majorBidi" w:hAnsiTheme="majorBidi" w:cstheme="majorBidi"/>
                <w:b/>
                <w:bCs/>
                <w:sz w:val="24"/>
                <w:szCs w:val="24"/>
                <w:lang w:eastAsia="en-US" w:bidi="en-US"/>
              </w:rPr>
              <w:t>Critère noté</w:t>
            </w:r>
          </w:p>
        </w:tc>
        <w:tc>
          <w:tcPr>
            <w:tcW w:w="1584" w:type="dxa"/>
            <w:vAlign w:val="center"/>
          </w:tcPr>
          <w:p w:rsidR="00186943" w:rsidRPr="007E5539" w:rsidRDefault="00186943" w:rsidP="00C12CDC">
            <w:pPr>
              <w:spacing w:before="240" w:after="240"/>
              <w:ind w:firstLine="284"/>
              <w:jc w:val="center"/>
              <w:rPr>
                <w:rFonts w:asciiTheme="majorBidi" w:hAnsiTheme="majorBidi" w:cstheme="majorBidi"/>
                <w:b/>
                <w:bCs/>
                <w:sz w:val="24"/>
                <w:szCs w:val="24"/>
                <w:lang w:eastAsia="en-US" w:bidi="en-US"/>
              </w:rPr>
            </w:pPr>
            <w:r w:rsidRPr="007E5539">
              <w:rPr>
                <w:rFonts w:asciiTheme="majorBidi" w:hAnsiTheme="majorBidi" w:cstheme="majorBidi"/>
                <w:b/>
                <w:bCs/>
                <w:sz w:val="24"/>
                <w:szCs w:val="24"/>
                <w:lang w:eastAsia="en-US" w:bidi="en-US"/>
              </w:rPr>
              <w:t>Barème</w:t>
            </w:r>
          </w:p>
        </w:tc>
      </w:tr>
      <w:tr w:rsidR="00DD610A" w:rsidRPr="00DD610A" w:rsidTr="00640E5B">
        <w:trPr>
          <w:trHeight w:hRule="exact" w:val="510"/>
        </w:trPr>
        <w:tc>
          <w:tcPr>
            <w:tcW w:w="992" w:type="dxa"/>
            <w:vAlign w:val="center"/>
          </w:tcPr>
          <w:p w:rsidR="00186943" w:rsidRPr="00DD610A" w:rsidRDefault="00C12CDC" w:rsidP="00C12CDC">
            <w:pPr>
              <w:spacing w:before="240" w:after="240"/>
              <w:ind w:firstLine="284"/>
              <w:jc w:val="center"/>
              <w:rPr>
                <w:rFonts w:asciiTheme="majorBidi" w:hAnsiTheme="majorBidi" w:cstheme="majorBidi"/>
                <w:sz w:val="24"/>
                <w:szCs w:val="24"/>
                <w:lang w:eastAsia="en-US" w:bidi="en-US"/>
              </w:rPr>
            </w:pPr>
            <w:r w:rsidRPr="00DD610A">
              <w:rPr>
                <w:rFonts w:asciiTheme="majorBidi" w:hAnsiTheme="majorBidi" w:cstheme="majorBidi"/>
                <w:sz w:val="24"/>
                <w:szCs w:val="24"/>
                <w:lang w:eastAsia="en-US" w:bidi="en-US"/>
              </w:rPr>
              <w:t>1</w:t>
            </w:r>
          </w:p>
        </w:tc>
        <w:tc>
          <w:tcPr>
            <w:tcW w:w="6917" w:type="dxa"/>
            <w:vAlign w:val="center"/>
          </w:tcPr>
          <w:p w:rsidR="00186943" w:rsidRPr="00DD610A" w:rsidRDefault="00050626" w:rsidP="00A21C75">
            <w:pPr>
              <w:autoSpaceDE w:val="0"/>
              <w:autoSpaceDN w:val="0"/>
              <w:adjustRightInd w:val="0"/>
              <w:spacing w:after="0"/>
              <w:ind w:left="360" w:hanging="184"/>
              <w:jc w:val="both"/>
              <w:rPr>
                <w:rFonts w:asciiTheme="majorBidi" w:eastAsia="Calibri" w:hAnsiTheme="majorBidi" w:cstheme="majorBidi"/>
                <w:sz w:val="24"/>
                <w:szCs w:val="24"/>
                <w:lang w:eastAsia="en-US"/>
              </w:rPr>
            </w:pPr>
            <w:r w:rsidRPr="00DD610A">
              <w:rPr>
                <w:rFonts w:asciiTheme="majorBidi" w:eastAsia="Calibri" w:hAnsiTheme="majorBidi" w:cstheme="majorBidi"/>
                <w:sz w:val="24"/>
                <w:szCs w:val="24"/>
                <w:lang w:eastAsia="en-US"/>
              </w:rPr>
              <w:t>Ancienneté</w:t>
            </w:r>
            <w:r w:rsidR="00186943" w:rsidRPr="00DD610A">
              <w:rPr>
                <w:rFonts w:asciiTheme="majorBidi" w:eastAsia="Calibri" w:hAnsiTheme="majorBidi" w:cstheme="majorBidi"/>
                <w:sz w:val="24"/>
                <w:szCs w:val="24"/>
                <w:lang w:eastAsia="en-US"/>
              </w:rPr>
              <w:t xml:space="preserve"> et références du chef de file</w:t>
            </w:r>
          </w:p>
        </w:tc>
        <w:tc>
          <w:tcPr>
            <w:tcW w:w="1584" w:type="dxa"/>
            <w:vAlign w:val="center"/>
          </w:tcPr>
          <w:p w:rsidR="00186943" w:rsidRPr="00493B1D" w:rsidRDefault="00186943" w:rsidP="00C12CDC">
            <w:pPr>
              <w:spacing w:before="240" w:after="240"/>
              <w:ind w:firstLine="284"/>
              <w:jc w:val="center"/>
              <w:rPr>
                <w:rFonts w:asciiTheme="majorBidi" w:hAnsiTheme="majorBidi" w:cstheme="majorBidi"/>
                <w:b/>
                <w:bCs/>
                <w:sz w:val="24"/>
                <w:szCs w:val="24"/>
                <w:lang w:eastAsia="en-US" w:bidi="en-US"/>
              </w:rPr>
            </w:pPr>
            <w:r w:rsidRPr="00493B1D">
              <w:rPr>
                <w:rFonts w:asciiTheme="majorBidi" w:hAnsiTheme="majorBidi" w:cstheme="majorBidi"/>
                <w:b/>
                <w:bCs/>
                <w:sz w:val="24"/>
                <w:szCs w:val="24"/>
                <w:lang w:eastAsia="en-US" w:bidi="en-US"/>
              </w:rPr>
              <w:t xml:space="preserve"> 30points</w:t>
            </w:r>
          </w:p>
        </w:tc>
      </w:tr>
      <w:tr w:rsidR="00DD610A" w:rsidRPr="00DD610A" w:rsidTr="00640E5B">
        <w:trPr>
          <w:trHeight w:hRule="exact" w:val="510"/>
        </w:trPr>
        <w:tc>
          <w:tcPr>
            <w:tcW w:w="992" w:type="dxa"/>
            <w:vAlign w:val="center"/>
          </w:tcPr>
          <w:p w:rsidR="00050626" w:rsidRPr="00DD610A" w:rsidRDefault="00050626" w:rsidP="00C12CDC">
            <w:pPr>
              <w:spacing w:before="240" w:after="240"/>
              <w:ind w:firstLine="284"/>
              <w:jc w:val="center"/>
              <w:rPr>
                <w:rFonts w:asciiTheme="majorBidi" w:hAnsiTheme="majorBidi" w:cstheme="majorBidi"/>
                <w:sz w:val="24"/>
                <w:szCs w:val="24"/>
                <w:lang w:eastAsia="en-US" w:bidi="en-US"/>
              </w:rPr>
            </w:pPr>
            <w:r w:rsidRPr="00DD610A">
              <w:rPr>
                <w:rFonts w:asciiTheme="majorBidi" w:hAnsiTheme="majorBidi" w:cstheme="majorBidi"/>
                <w:sz w:val="24"/>
                <w:szCs w:val="24"/>
                <w:lang w:eastAsia="en-US" w:bidi="en-US"/>
              </w:rPr>
              <w:t>2</w:t>
            </w:r>
          </w:p>
        </w:tc>
        <w:tc>
          <w:tcPr>
            <w:tcW w:w="6917" w:type="dxa"/>
            <w:vAlign w:val="center"/>
          </w:tcPr>
          <w:p w:rsidR="00050626" w:rsidRPr="00DD610A" w:rsidRDefault="00050626" w:rsidP="00BF3D24">
            <w:pPr>
              <w:autoSpaceDE w:val="0"/>
              <w:autoSpaceDN w:val="0"/>
              <w:adjustRightInd w:val="0"/>
              <w:spacing w:after="0"/>
              <w:ind w:left="360" w:hanging="184"/>
              <w:jc w:val="both"/>
              <w:rPr>
                <w:rFonts w:asciiTheme="majorBidi" w:eastAsia="Calibri" w:hAnsiTheme="majorBidi" w:cstheme="majorBidi"/>
                <w:sz w:val="24"/>
                <w:szCs w:val="24"/>
                <w:lang w:eastAsia="en-US"/>
              </w:rPr>
            </w:pPr>
            <w:r w:rsidRPr="00DD610A">
              <w:rPr>
                <w:rFonts w:asciiTheme="majorBidi" w:eastAsia="Calibri" w:hAnsiTheme="majorBidi" w:cstheme="majorBidi"/>
                <w:sz w:val="24"/>
                <w:szCs w:val="24"/>
                <w:lang w:eastAsia="en-US"/>
              </w:rPr>
              <w:t>Plan de charge du soumissionnaire</w:t>
            </w:r>
          </w:p>
        </w:tc>
        <w:tc>
          <w:tcPr>
            <w:tcW w:w="1584" w:type="dxa"/>
            <w:vAlign w:val="center"/>
          </w:tcPr>
          <w:p w:rsidR="00050626" w:rsidRPr="00493B1D" w:rsidRDefault="00493B1D" w:rsidP="00C12CDC">
            <w:pPr>
              <w:spacing w:before="240" w:after="240"/>
              <w:ind w:firstLine="284"/>
              <w:jc w:val="center"/>
              <w:rPr>
                <w:rFonts w:asciiTheme="majorBidi" w:hAnsiTheme="majorBidi" w:cstheme="majorBidi"/>
                <w:b/>
                <w:bCs/>
                <w:sz w:val="24"/>
                <w:szCs w:val="24"/>
                <w:lang w:eastAsia="en-US" w:bidi="en-US"/>
              </w:rPr>
            </w:pPr>
            <w:r w:rsidRPr="00493B1D">
              <w:rPr>
                <w:rFonts w:asciiTheme="majorBidi" w:hAnsiTheme="majorBidi" w:cstheme="majorBidi"/>
                <w:b/>
                <w:bCs/>
                <w:sz w:val="24"/>
                <w:szCs w:val="24"/>
                <w:lang w:eastAsia="en-US" w:bidi="en-US"/>
              </w:rPr>
              <w:t>10 points</w:t>
            </w:r>
          </w:p>
        </w:tc>
      </w:tr>
      <w:tr w:rsidR="00DD610A" w:rsidRPr="00DD610A" w:rsidTr="00640E5B">
        <w:trPr>
          <w:trHeight w:hRule="exact" w:val="510"/>
        </w:trPr>
        <w:tc>
          <w:tcPr>
            <w:tcW w:w="992" w:type="dxa"/>
            <w:vAlign w:val="center"/>
          </w:tcPr>
          <w:p w:rsidR="00186943" w:rsidRPr="00DD610A" w:rsidRDefault="00050626" w:rsidP="00C12CDC">
            <w:pPr>
              <w:spacing w:before="240" w:after="240"/>
              <w:ind w:firstLine="284"/>
              <w:jc w:val="center"/>
              <w:rPr>
                <w:rFonts w:asciiTheme="majorBidi" w:hAnsiTheme="majorBidi" w:cstheme="majorBidi"/>
                <w:sz w:val="24"/>
                <w:szCs w:val="24"/>
                <w:lang w:eastAsia="en-US" w:bidi="en-US"/>
              </w:rPr>
            </w:pPr>
            <w:r w:rsidRPr="00DD610A">
              <w:rPr>
                <w:rFonts w:asciiTheme="majorBidi" w:hAnsiTheme="majorBidi" w:cstheme="majorBidi"/>
                <w:sz w:val="24"/>
                <w:szCs w:val="24"/>
                <w:lang w:eastAsia="en-US" w:bidi="en-US"/>
              </w:rPr>
              <w:t>3</w:t>
            </w:r>
          </w:p>
        </w:tc>
        <w:tc>
          <w:tcPr>
            <w:tcW w:w="6917" w:type="dxa"/>
            <w:vAlign w:val="center"/>
          </w:tcPr>
          <w:p w:rsidR="00186943" w:rsidRPr="00DD610A" w:rsidRDefault="00050626" w:rsidP="00F75BFB">
            <w:pPr>
              <w:autoSpaceDE w:val="0"/>
              <w:autoSpaceDN w:val="0"/>
              <w:adjustRightInd w:val="0"/>
              <w:spacing w:after="0"/>
              <w:ind w:left="360" w:hanging="184"/>
              <w:jc w:val="both"/>
              <w:rPr>
                <w:rFonts w:asciiTheme="majorBidi" w:eastAsia="Calibri" w:hAnsiTheme="majorBidi" w:cstheme="majorBidi"/>
                <w:b/>
                <w:bCs/>
                <w:sz w:val="24"/>
                <w:szCs w:val="24"/>
                <w:lang w:eastAsia="en-US"/>
              </w:rPr>
            </w:pPr>
            <w:r w:rsidRPr="00DD610A">
              <w:rPr>
                <w:rFonts w:asciiTheme="majorBidi" w:eastAsia="Calibri" w:hAnsiTheme="majorBidi" w:cstheme="majorBidi"/>
                <w:sz w:val="24"/>
                <w:szCs w:val="24"/>
                <w:lang w:eastAsia="en-US"/>
              </w:rPr>
              <w:t xml:space="preserve">Ancienneté </w:t>
            </w:r>
            <w:r w:rsidR="00186943" w:rsidRPr="00DD610A">
              <w:rPr>
                <w:rFonts w:asciiTheme="majorBidi" w:eastAsia="Calibri" w:hAnsiTheme="majorBidi" w:cstheme="majorBidi"/>
                <w:sz w:val="24"/>
                <w:szCs w:val="24"/>
                <w:lang w:eastAsia="en-US"/>
              </w:rPr>
              <w:t xml:space="preserve">et </w:t>
            </w:r>
            <w:r w:rsidR="00F75BFB" w:rsidRPr="00DD610A">
              <w:rPr>
                <w:rFonts w:asciiTheme="majorBidi" w:eastAsia="Calibri" w:hAnsiTheme="majorBidi" w:cstheme="majorBidi"/>
                <w:sz w:val="24"/>
                <w:szCs w:val="24"/>
                <w:lang w:eastAsia="en-US"/>
              </w:rPr>
              <w:t>réf</w:t>
            </w:r>
            <w:r w:rsidR="00F75BFB">
              <w:rPr>
                <w:rFonts w:asciiTheme="majorBidi" w:eastAsia="Calibri" w:hAnsiTheme="majorBidi" w:cstheme="majorBidi"/>
                <w:sz w:val="24"/>
                <w:szCs w:val="24"/>
                <w:lang w:eastAsia="en-US"/>
              </w:rPr>
              <w:t>é</w:t>
            </w:r>
            <w:r w:rsidR="00F75BFB" w:rsidRPr="00DD610A">
              <w:rPr>
                <w:rFonts w:asciiTheme="majorBidi" w:eastAsia="Calibri" w:hAnsiTheme="majorBidi" w:cstheme="majorBidi"/>
                <w:sz w:val="24"/>
                <w:szCs w:val="24"/>
                <w:lang w:eastAsia="en-US"/>
              </w:rPr>
              <w:t>rences</w:t>
            </w:r>
            <w:r w:rsidR="00186943" w:rsidRPr="00DD610A">
              <w:rPr>
                <w:rFonts w:asciiTheme="majorBidi" w:eastAsia="Calibri" w:hAnsiTheme="majorBidi" w:cstheme="majorBidi"/>
                <w:sz w:val="24"/>
                <w:szCs w:val="24"/>
                <w:lang w:eastAsia="en-US"/>
              </w:rPr>
              <w:t xml:space="preserve"> des experts de l’équipe proposée </w:t>
            </w:r>
          </w:p>
        </w:tc>
        <w:tc>
          <w:tcPr>
            <w:tcW w:w="1584" w:type="dxa"/>
            <w:vAlign w:val="center"/>
          </w:tcPr>
          <w:p w:rsidR="00186943" w:rsidRPr="00493B1D" w:rsidRDefault="00186943" w:rsidP="00C12CDC">
            <w:pPr>
              <w:spacing w:before="240" w:after="240"/>
              <w:ind w:firstLine="284"/>
              <w:jc w:val="center"/>
              <w:rPr>
                <w:rFonts w:asciiTheme="majorBidi" w:hAnsiTheme="majorBidi" w:cstheme="majorBidi"/>
                <w:b/>
                <w:bCs/>
                <w:sz w:val="24"/>
                <w:szCs w:val="24"/>
                <w:lang w:eastAsia="en-US" w:bidi="en-US"/>
              </w:rPr>
            </w:pPr>
            <w:r w:rsidRPr="00493B1D">
              <w:rPr>
                <w:rFonts w:asciiTheme="majorBidi" w:hAnsiTheme="majorBidi" w:cstheme="majorBidi"/>
                <w:b/>
                <w:bCs/>
                <w:sz w:val="24"/>
                <w:szCs w:val="24"/>
                <w:lang w:eastAsia="en-US" w:bidi="en-US"/>
              </w:rPr>
              <w:t xml:space="preserve">40 points </w:t>
            </w:r>
          </w:p>
        </w:tc>
      </w:tr>
      <w:tr w:rsidR="00DD610A" w:rsidRPr="00DD610A" w:rsidTr="00640E5B">
        <w:trPr>
          <w:trHeight w:hRule="exact" w:val="510"/>
        </w:trPr>
        <w:tc>
          <w:tcPr>
            <w:tcW w:w="992" w:type="dxa"/>
            <w:vAlign w:val="center"/>
          </w:tcPr>
          <w:p w:rsidR="00050626" w:rsidRPr="00DD610A" w:rsidRDefault="00050626" w:rsidP="00050626">
            <w:pPr>
              <w:spacing w:before="240" w:after="240"/>
              <w:ind w:firstLine="284"/>
              <w:jc w:val="center"/>
              <w:rPr>
                <w:rFonts w:asciiTheme="majorBidi" w:hAnsiTheme="majorBidi" w:cstheme="majorBidi"/>
                <w:sz w:val="24"/>
                <w:szCs w:val="24"/>
                <w:lang w:eastAsia="en-US" w:bidi="en-US"/>
              </w:rPr>
            </w:pPr>
            <w:r w:rsidRPr="00DD610A">
              <w:rPr>
                <w:rFonts w:asciiTheme="majorBidi" w:hAnsiTheme="majorBidi" w:cstheme="majorBidi"/>
                <w:sz w:val="24"/>
                <w:szCs w:val="24"/>
                <w:lang w:eastAsia="en-US" w:bidi="en-US"/>
              </w:rPr>
              <w:t>4</w:t>
            </w:r>
          </w:p>
        </w:tc>
        <w:tc>
          <w:tcPr>
            <w:tcW w:w="6917" w:type="dxa"/>
            <w:vAlign w:val="center"/>
          </w:tcPr>
          <w:p w:rsidR="00050626" w:rsidRPr="00DD610A" w:rsidRDefault="00050626" w:rsidP="00BF3D24">
            <w:pPr>
              <w:autoSpaceDE w:val="0"/>
              <w:autoSpaceDN w:val="0"/>
              <w:adjustRightInd w:val="0"/>
              <w:spacing w:after="0"/>
              <w:ind w:left="360" w:hanging="184"/>
              <w:jc w:val="both"/>
              <w:rPr>
                <w:rFonts w:asciiTheme="majorBidi" w:hAnsiTheme="majorBidi" w:cstheme="majorBidi"/>
                <w:sz w:val="24"/>
                <w:szCs w:val="24"/>
                <w:lang w:eastAsia="en-US" w:bidi="en-US"/>
              </w:rPr>
            </w:pPr>
            <w:r w:rsidRPr="00DD610A">
              <w:rPr>
                <w:rFonts w:asciiTheme="majorBidi" w:eastAsia="Calibri" w:hAnsiTheme="majorBidi" w:cstheme="majorBidi"/>
                <w:sz w:val="24"/>
                <w:szCs w:val="24"/>
                <w:lang w:eastAsia="en-US"/>
              </w:rPr>
              <w:t>Méthodologie préconisée et planning pour la réalisation de l’étude </w:t>
            </w:r>
          </w:p>
        </w:tc>
        <w:tc>
          <w:tcPr>
            <w:tcW w:w="1584" w:type="dxa"/>
            <w:vAlign w:val="center"/>
          </w:tcPr>
          <w:p w:rsidR="00050626" w:rsidRPr="00493B1D" w:rsidRDefault="00050626" w:rsidP="00050626">
            <w:pPr>
              <w:spacing w:before="240" w:after="240"/>
              <w:ind w:firstLine="284"/>
              <w:jc w:val="center"/>
              <w:rPr>
                <w:rFonts w:asciiTheme="majorBidi" w:hAnsiTheme="majorBidi" w:cstheme="majorBidi"/>
                <w:b/>
                <w:bCs/>
                <w:sz w:val="24"/>
                <w:szCs w:val="24"/>
                <w:lang w:eastAsia="en-US" w:bidi="en-US"/>
              </w:rPr>
            </w:pPr>
            <w:r w:rsidRPr="00493B1D">
              <w:rPr>
                <w:rFonts w:asciiTheme="majorBidi" w:hAnsiTheme="majorBidi" w:cstheme="majorBidi"/>
                <w:b/>
                <w:bCs/>
                <w:sz w:val="24"/>
                <w:szCs w:val="24"/>
                <w:lang w:eastAsia="en-US" w:bidi="en-US"/>
              </w:rPr>
              <w:t>20 points</w:t>
            </w:r>
          </w:p>
        </w:tc>
      </w:tr>
      <w:tr w:rsidR="00DD610A" w:rsidRPr="00DD610A" w:rsidTr="00640E5B">
        <w:trPr>
          <w:trHeight w:hRule="exact" w:val="510"/>
        </w:trPr>
        <w:tc>
          <w:tcPr>
            <w:tcW w:w="7909" w:type="dxa"/>
            <w:gridSpan w:val="2"/>
            <w:vAlign w:val="center"/>
          </w:tcPr>
          <w:p w:rsidR="00050626" w:rsidRPr="007E5539" w:rsidRDefault="00A21C75" w:rsidP="00050626">
            <w:pPr>
              <w:spacing w:before="240" w:after="240"/>
              <w:jc w:val="center"/>
              <w:rPr>
                <w:rFonts w:asciiTheme="majorBidi" w:hAnsiTheme="majorBidi" w:cstheme="majorBidi"/>
                <w:b/>
                <w:bCs/>
                <w:sz w:val="24"/>
                <w:szCs w:val="24"/>
                <w:lang w:eastAsia="en-US" w:bidi="en-US"/>
              </w:rPr>
            </w:pPr>
            <w:r w:rsidRPr="007E5539">
              <w:rPr>
                <w:rFonts w:asciiTheme="majorBidi" w:hAnsiTheme="majorBidi" w:cstheme="majorBidi"/>
                <w:b/>
                <w:bCs/>
                <w:sz w:val="24"/>
                <w:szCs w:val="24"/>
                <w:lang w:eastAsia="en-US" w:bidi="en-US"/>
              </w:rPr>
              <w:t>T</w:t>
            </w:r>
            <w:r w:rsidR="00050626" w:rsidRPr="007E5539">
              <w:rPr>
                <w:rFonts w:asciiTheme="majorBidi" w:hAnsiTheme="majorBidi" w:cstheme="majorBidi"/>
                <w:b/>
                <w:bCs/>
                <w:sz w:val="24"/>
                <w:szCs w:val="24"/>
                <w:lang w:eastAsia="en-US" w:bidi="en-US"/>
              </w:rPr>
              <w:t>otal</w:t>
            </w:r>
          </w:p>
        </w:tc>
        <w:tc>
          <w:tcPr>
            <w:tcW w:w="1584" w:type="dxa"/>
            <w:vAlign w:val="center"/>
          </w:tcPr>
          <w:p w:rsidR="00050626" w:rsidRPr="00493B1D" w:rsidRDefault="00050626" w:rsidP="00050626">
            <w:pPr>
              <w:spacing w:before="240" w:after="240"/>
              <w:ind w:firstLine="284"/>
              <w:jc w:val="center"/>
              <w:rPr>
                <w:rFonts w:asciiTheme="majorBidi" w:hAnsiTheme="majorBidi" w:cstheme="majorBidi"/>
                <w:b/>
                <w:bCs/>
                <w:sz w:val="24"/>
                <w:szCs w:val="24"/>
                <w:lang w:eastAsia="en-US" w:bidi="en-US"/>
              </w:rPr>
            </w:pPr>
            <w:r w:rsidRPr="00493B1D">
              <w:rPr>
                <w:rFonts w:asciiTheme="majorBidi" w:hAnsiTheme="majorBidi" w:cstheme="majorBidi"/>
                <w:b/>
                <w:bCs/>
                <w:sz w:val="24"/>
                <w:szCs w:val="24"/>
                <w:lang w:eastAsia="en-US" w:bidi="en-US"/>
              </w:rPr>
              <w:t>100 points</w:t>
            </w:r>
          </w:p>
        </w:tc>
      </w:tr>
    </w:tbl>
    <w:p w:rsidR="00D45E15" w:rsidRDefault="00D45E15" w:rsidP="00186943">
      <w:pPr>
        <w:tabs>
          <w:tab w:val="num" w:pos="540"/>
        </w:tabs>
        <w:spacing w:after="0"/>
        <w:ind w:left="-90" w:right="-33"/>
        <w:jc w:val="both"/>
        <w:rPr>
          <w:rFonts w:asciiTheme="majorBidi" w:eastAsia="Calibri" w:hAnsiTheme="majorBidi" w:cstheme="majorBidi"/>
          <w:b/>
          <w:bCs/>
          <w:sz w:val="24"/>
          <w:szCs w:val="24"/>
          <w:lang w:eastAsia="en-US"/>
        </w:rPr>
      </w:pPr>
    </w:p>
    <w:p w:rsidR="00186943" w:rsidRDefault="00186943" w:rsidP="00186943">
      <w:pPr>
        <w:tabs>
          <w:tab w:val="num" w:pos="540"/>
        </w:tabs>
        <w:spacing w:after="0"/>
        <w:ind w:left="-90" w:right="-33"/>
        <w:jc w:val="both"/>
        <w:rPr>
          <w:rFonts w:asciiTheme="majorBidi" w:eastAsia="Calibri" w:hAnsiTheme="majorBidi" w:cstheme="majorBidi"/>
          <w:b/>
          <w:bCs/>
          <w:sz w:val="24"/>
          <w:szCs w:val="24"/>
          <w:lang w:eastAsia="en-US"/>
        </w:rPr>
      </w:pPr>
      <w:r w:rsidRPr="00DD610A">
        <w:rPr>
          <w:rFonts w:asciiTheme="majorBidi" w:eastAsia="Calibri" w:hAnsiTheme="majorBidi" w:cstheme="majorBidi"/>
          <w:b/>
          <w:bCs/>
          <w:sz w:val="24"/>
          <w:szCs w:val="24"/>
          <w:lang w:eastAsia="en-US"/>
        </w:rPr>
        <w:t>Toute offre technique ayant obtenue une note technique inférieure à 70 points sur 100 sera éliminée.</w:t>
      </w:r>
    </w:p>
    <w:p w:rsidR="00186943" w:rsidRPr="00771339" w:rsidRDefault="00186943" w:rsidP="00186943">
      <w:pPr>
        <w:ind w:right="-2"/>
        <w:jc w:val="both"/>
        <w:rPr>
          <w:rFonts w:ascii="Arial" w:hAnsi="Arial" w:cs="Arial"/>
          <w:b/>
          <w:bCs/>
          <w:sz w:val="24"/>
          <w:szCs w:val="32"/>
          <w:u w:val="single"/>
        </w:rPr>
      </w:pPr>
      <w:r w:rsidRPr="00771339">
        <w:rPr>
          <w:rFonts w:ascii="Arial" w:hAnsi="Arial" w:cs="Arial"/>
          <w:b/>
          <w:bCs/>
          <w:sz w:val="24"/>
          <w:szCs w:val="32"/>
          <w:u w:val="single"/>
        </w:rPr>
        <w:t>Composition de l’équipe :</w:t>
      </w:r>
    </w:p>
    <w:p w:rsidR="003E6D66" w:rsidRPr="00F96C2D" w:rsidRDefault="003E6D66" w:rsidP="004310B5">
      <w:pPr>
        <w:spacing w:after="0"/>
        <w:jc w:val="both"/>
        <w:rPr>
          <w:rFonts w:ascii="Times New Roman" w:eastAsia="Calibri" w:hAnsi="Times New Roman" w:cs="Times New Roman"/>
          <w:sz w:val="24"/>
          <w:szCs w:val="24"/>
          <w:lang w:eastAsia="en-US"/>
        </w:rPr>
      </w:pPr>
      <w:r w:rsidRPr="00F96C2D">
        <w:rPr>
          <w:rFonts w:ascii="Times New Roman" w:eastAsia="Calibri" w:hAnsi="Times New Roman" w:cs="Times New Roman"/>
          <w:sz w:val="24"/>
          <w:szCs w:val="24"/>
          <w:lang w:eastAsia="en-US"/>
        </w:rPr>
        <w:t>L’équipe exigée pour l’élaboration de cette étude devra être composée</w:t>
      </w:r>
      <w:r w:rsidR="00992F13">
        <w:rPr>
          <w:rFonts w:ascii="Times New Roman" w:eastAsia="Calibri" w:hAnsi="Times New Roman" w:cs="Times New Roman"/>
          <w:sz w:val="24"/>
          <w:szCs w:val="24"/>
          <w:lang w:eastAsia="en-US"/>
        </w:rPr>
        <w:t xml:space="preserve"> </w:t>
      </w:r>
      <w:r w:rsidRPr="00F96C2D">
        <w:rPr>
          <w:rFonts w:ascii="Times New Roman" w:eastAsia="Calibri" w:hAnsi="Times New Roman" w:cs="Times New Roman"/>
          <w:b/>
          <w:bCs/>
          <w:sz w:val="24"/>
          <w:szCs w:val="24"/>
          <w:lang w:eastAsia="en-US"/>
        </w:rPr>
        <w:t>au</w:t>
      </w:r>
      <w:r w:rsidR="00992F13">
        <w:rPr>
          <w:rFonts w:ascii="Times New Roman" w:eastAsia="Calibri" w:hAnsi="Times New Roman" w:cs="Times New Roman"/>
          <w:b/>
          <w:bCs/>
          <w:sz w:val="24"/>
          <w:szCs w:val="24"/>
          <w:lang w:eastAsia="en-US"/>
        </w:rPr>
        <w:t xml:space="preserve"> </w:t>
      </w:r>
      <w:r w:rsidRPr="00F96C2D">
        <w:rPr>
          <w:rFonts w:ascii="Times New Roman" w:eastAsia="Calibri" w:hAnsi="Times New Roman" w:cs="Times New Roman"/>
          <w:b/>
          <w:bCs/>
          <w:sz w:val="24"/>
          <w:szCs w:val="24"/>
          <w:u w:val="single"/>
          <w:lang w:eastAsia="en-US"/>
        </w:rPr>
        <w:t>minimum</w:t>
      </w:r>
      <w:r w:rsidRPr="00F96C2D">
        <w:rPr>
          <w:rFonts w:ascii="Times New Roman" w:eastAsia="Calibri" w:hAnsi="Times New Roman" w:cs="Times New Roman"/>
          <w:sz w:val="24"/>
          <w:szCs w:val="24"/>
          <w:lang w:eastAsia="en-US"/>
        </w:rPr>
        <w:t xml:space="preserve"> de</w:t>
      </w:r>
      <w:r w:rsidR="008C3D69" w:rsidRPr="00F96C2D">
        <w:rPr>
          <w:rFonts w:ascii="Times New Roman" w:eastAsia="Calibri" w:hAnsi="Times New Roman" w:cs="Times New Roman"/>
          <w:sz w:val="24"/>
          <w:szCs w:val="24"/>
          <w:lang w:eastAsia="en-US"/>
        </w:rPr>
        <w:t xml:space="preserve">s membres </w:t>
      </w:r>
      <w:r w:rsidR="004310B5" w:rsidRPr="00F96C2D">
        <w:rPr>
          <w:rFonts w:ascii="Times New Roman" w:eastAsia="Calibri" w:hAnsi="Times New Roman" w:cs="Times New Roman"/>
          <w:sz w:val="24"/>
          <w:szCs w:val="24"/>
          <w:lang w:eastAsia="en-US"/>
        </w:rPr>
        <w:t xml:space="preserve">qui </w:t>
      </w:r>
      <w:r w:rsidR="00E16EB2" w:rsidRPr="00F96C2D">
        <w:rPr>
          <w:rFonts w:ascii="Times New Roman" w:eastAsia="Calibri" w:hAnsi="Times New Roman" w:cs="Times New Roman"/>
          <w:sz w:val="24"/>
          <w:szCs w:val="24"/>
          <w:lang w:eastAsia="en-US"/>
        </w:rPr>
        <w:t>répond</w:t>
      </w:r>
      <w:r w:rsidR="004310B5" w:rsidRPr="00F96C2D">
        <w:rPr>
          <w:rFonts w:ascii="Times New Roman" w:eastAsia="Calibri" w:hAnsi="Times New Roman" w:cs="Times New Roman"/>
          <w:sz w:val="24"/>
          <w:szCs w:val="24"/>
          <w:lang w:eastAsia="en-US"/>
        </w:rPr>
        <w:t>ent</w:t>
      </w:r>
      <w:r w:rsidR="00E16EB2" w:rsidRPr="00F96C2D">
        <w:rPr>
          <w:rFonts w:ascii="Times New Roman" w:eastAsia="Calibri" w:hAnsi="Times New Roman" w:cs="Times New Roman"/>
          <w:sz w:val="24"/>
          <w:szCs w:val="24"/>
          <w:lang w:eastAsia="en-US"/>
        </w:rPr>
        <w:t xml:space="preserve"> aux </w:t>
      </w:r>
      <w:r w:rsidR="004310B5" w:rsidRPr="00F96C2D">
        <w:rPr>
          <w:rFonts w:ascii="Times New Roman" w:eastAsia="Calibri" w:hAnsi="Times New Roman" w:cs="Times New Roman"/>
          <w:sz w:val="24"/>
          <w:szCs w:val="24"/>
          <w:lang w:eastAsia="en-US"/>
        </w:rPr>
        <w:t>critères</w:t>
      </w:r>
      <w:r w:rsidR="00E16EB2" w:rsidRPr="00F96C2D">
        <w:rPr>
          <w:rFonts w:ascii="Times New Roman" w:eastAsia="Calibri" w:hAnsi="Times New Roman" w:cs="Times New Roman"/>
          <w:sz w:val="24"/>
          <w:szCs w:val="24"/>
          <w:lang w:eastAsia="en-US"/>
        </w:rPr>
        <w:t xml:space="preserve"> suivant</w:t>
      </w:r>
      <w:r w:rsidR="004310B5" w:rsidRPr="00F96C2D">
        <w:rPr>
          <w:rFonts w:ascii="Times New Roman" w:eastAsia="Calibri" w:hAnsi="Times New Roman" w:cs="Times New Roman"/>
          <w:sz w:val="24"/>
          <w:szCs w:val="24"/>
          <w:lang w:eastAsia="en-US"/>
        </w:rPr>
        <w:t>s</w:t>
      </w:r>
      <w:r w:rsidR="00E16EB2" w:rsidRPr="00F96C2D">
        <w:rPr>
          <w:rFonts w:ascii="Times New Roman" w:eastAsia="Calibri" w:hAnsi="Times New Roman" w:cs="Times New Roman"/>
          <w:sz w:val="24"/>
          <w:szCs w:val="24"/>
          <w:lang w:eastAsia="en-US"/>
        </w:rPr>
        <w:t> </w:t>
      </w:r>
      <w:r w:rsidRPr="00F96C2D">
        <w:rPr>
          <w:rFonts w:ascii="Times New Roman" w:eastAsia="Calibri" w:hAnsi="Times New Roman" w:cs="Times New Roman"/>
          <w:sz w:val="24"/>
          <w:szCs w:val="24"/>
          <w:lang w:eastAsia="en-US"/>
        </w:rPr>
        <w:t>:</w:t>
      </w:r>
    </w:p>
    <w:p w:rsidR="0014166B" w:rsidRPr="001A3C78" w:rsidRDefault="0014166B" w:rsidP="009E3EBA">
      <w:pPr>
        <w:spacing w:after="0"/>
        <w:jc w:val="both"/>
        <w:rPr>
          <w:rFonts w:ascii="Times New Roman" w:eastAsia="Calibri" w:hAnsi="Times New Roman" w:cs="Times New Roman"/>
          <w:sz w:val="20"/>
          <w:szCs w:val="20"/>
          <w:lang w:eastAsia="en-US"/>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3827"/>
        <w:gridCol w:w="3360"/>
      </w:tblGrid>
      <w:tr w:rsidR="00AA6AE9" w:rsidRPr="00595483" w:rsidTr="00CD6572">
        <w:trPr>
          <w:jc w:val="center"/>
        </w:trPr>
        <w:tc>
          <w:tcPr>
            <w:tcW w:w="2547" w:type="dxa"/>
            <w:shd w:val="clear" w:color="auto" w:fill="auto"/>
            <w:vAlign w:val="center"/>
          </w:tcPr>
          <w:p w:rsidR="003E6D66" w:rsidRPr="00A368D7" w:rsidRDefault="003E6D66" w:rsidP="00017123">
            <w:pPr>
              <w:autoSpaceDE w:val="0"/>
              <w:autoSpaceDN w:val="0"/>
              <w:adjustRightInd w:val="0"/>
              <w:spacing w:after="0" w:line="240" w:lineRule="auto"/>
              <w:jc w:val="center"/>
              <w:rPr>
                <w:rFonts w:asciiTheme="minorBidi" w:eastAsia="Times New Roman" w:hAnsiTheme="minorBidi"/>
                <w:b/>
                <w:bCs/>
                <w:sz w:val="24"/>
                <w:szCs w:val="24"/>
              </w:rPr>
            </w:pPr>
            <w:r w:rsidRPr="00A368D7">
              <w:rPr>
                <w:rFonts w:asciiTheme="minorBidi" w:eastAsia="Times New Roman" w:hAnsiTheme="minorBidi"/>
                <w:b/>
                <w:bCs/>
                <w:sz w:val="24"/>
                <w:szCs w:val="24"/>
              </w:rPr>
              <w:t>Membre</w:t>
            </w:r>
          </w:p>
          <w:p w:rsidR="003E6D66" w:rsidRPr="00595483" w:rsidRDefault="003E6D66" w:rsidP="00017123">
            <w:pPr>
              <w:autoSpaceDE w:val="0"/>
              <w:autoSpaceDN w:val="0"/>
              <w:adjustRightInd w:val="0"/>
              <w:spacing w:after="0" w:line="240" w:lineRule="auto"/>
              <w:jc w:val="center"/>
              <w:rPr>
                <w:rFonts w:asciiTheme="minorBidi" w:eastAsia="Times New Roman" w:hAnsiTheme="minorBidi"/>
                <w:sz w:val="2"/>
                <w:szCs w:val="2"/>
              </w:rPr>
            </w:pPr>
          </w:p>
        </w:tc>
        <w:tc>
          <w:tcPr>
            <w:tcW w:w="3827" w:type="dxa"/>
            <w:shd w:val="clear" w:color="auto" w:fill="auto"/>
            <w:vAlign w:val="center"/>
          </w:tcPr>
          <w:p w:rsidR="003E6D66" w:rsidRPr="00A368D7" w:rsidRDefault="003E6D66" w:rsidP="00017123">
            <w:pPr>
              <w:autoSpaceDE w:val="0"/>
              <w:autoSpaceDN w:val="0"/>
              <w:adjustRightInd w:val="0"/>
              <w:spacing w:after="0" w:line="240" w:lineRule="auto"/>
              <w:jc w:val="center"/>
              <w:rPr>
                <w:rFonts w:asciiTheme="minorBidi" w:eastAsia="Times New Roman" w:hAnsiTheme="minorBidi"/>
                <w:b/>
                <w:bCs/>
                <w:sz w:val="24"/>
                <w:szCs w:val="24"/>
              </w:rPr>
            </w:pPr>
            <w:r w:rsidRPr="00A368D7">
              <w:rPr>
                <w:rFonts w:asciiTheme="minorBidi" w:eastAsia="Times New Roman" w:hAnsiTheme="minorBidi"/>
                <w:b/>
                <w:bCs/>
                <w:sz w:val="24"/>
                <w:szCs w:val="24"/>
              </w:rPr>
              <w:t>Diplôme</w:t>
            </w:r>
          </w:p>
        </w:tc>
        <w:tc>
          <w:tcPr>
            <w:tcW w:w="3360" w:type="dxa"/>
            <w:shd w:val="clear" w:color="auto" w:fill="auto"/>
            <w:vAlign w:val="center"/>
          </w:tcPr>
          <w:p w:rsidR="003E6D66" w:rsidRPr="00A368D7" w:rsidRDefault="003E6D66" w:rsidP="00017123">
            <w:pPr>
              <w:autoSpaceDE w:val="0"/>
              <w:autoSpaceDN w:val="0"/>
              <w:adjustRightInd w:val="0"/>
              <w:spacing w:after="0" w:line="240" w:lineRule="auto"/>
              <w:jc w:val="center"/>
              <w:rPr>
                <w:rFonts w:asciiTheme="minorBidi" w:eastAsia="Times New Roman" w:hAnsiTheme="minorBidi"/>
                <w:b/>
                <w:bCs/>
                <w:sz w:val="24"/>
                <w:szCs w:val="24"/>
              </w:rPr>
            </w:pPr>
            <w:r w:rsidRPr="00A368D7">
              <w:rPr>
                <w:rFonts w:asciiTheme="minorBidi" w:eastAsia="Times New Roman" w:hAnsiTheme="minorBidi"/>
                <w:b/>
                <w:bCs/>
                <w:sz w:val="24"/>
                <w:szCs w:val="24"/>
              </w:rPr>
              <w:t>Ancienneté</w:t>
            </w:r>
          </w:p>
        </w:tc>
      </w:tr>
      <w:tr w:rsidR="00AA6AE9" w:rsidRPr="00595483" w:rsidTr="00CD6572">
        <w:trPr>
          <w:trHeight w:val="1785"/>
          <w:jc w:val="center"/>
        </w:trPr>
        <w:tc>
          <w:tcPr>
            <w:tcW w:w="2547" w:type="dxa"/>
            <w:shd w:val="clear" w:color="auto" w:fill="auto"/>
            <w:vAlign w:val="center"/>
          </w:tcPr>
          <w:p w:rsidR="00A21C75" w:rsidRDefault="003E6D66" w:rsidP="0021782C">
            <w:pPr>
              <w:autoSpaceDE w:val="0"/>
              <w:autoSpaceDN w:val="0"/>
              <w:adjustRightInd w:val="0"/>
              <w:spacing w:after="0" w:line="240" w:lineRule="auto"/>
              <w:jc w:val="both"/>
              <w:rPr>
                <w:rFonts w:asciiTheme="minorBidi" w:eastAsia="Times New Roman" w:hAnsiTheme="minorBidi"/>
                <w:sz w:val="24"/>
                <w:szCs w:val="24"/>
              </w:rPr>
            </w:pPr>
            <w:r w:rsidRPr="00C01A20">
              <w:rPr>
                <w:rFonts w:asciiTheme="minorBidi" w:eastAsia="Times New Roman" w:hAnsiTheme="minorBidi"/>
                <w:b/>
                <w:bCs/>
                <w:sz w:val="24"/>
                <w:szCs w:val="24"/>
                <w:u w:val="single"/>
              </w:rPr>
              <w:t xml:space="preserve">Chef de </w:t>
            </w:r>
            <w:r w:rsidR="0021782C">
              <w:rPr>
                <w:rFonts w:asciiTheme="minorBidi" w:eastAsia="Times New Roman" w:hAnsiTheme="minorBidi"/>
                <w:b/>
                <w:bCs/>
                <w:sz w:val="24"/>
                <w:szCs w:val="24"/>
                <w:u w:val="single"/>
              </w:rPr>
              <w:t>file</w:t>
            </w:r>
            <w:r w:rsidRPr="00C01A20">
              <w:rPr>
                <w:rFonts w:asciiTheme="minorBidi" w:eastAsia="Times New Roman" w:hAnsiTheme="minorBidi"/>
                <w:b/>
                <w:bCs/>
                <w:sz w:val="24"/>
                <w:szCs w:val="24"/>
                <w:u w:val="single"/>
              </w:rPr>
              <w:t> :</w:t>
            </w:r>
          </w:p>
          <w:p w:rsidR="003E6D66" w:rsidRPr="00665DCA" w:rsidRDefault="00665DCA" w:rsidP="00454C9F">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Expert en planification</w:t>
            </w:r>
            <w:r w:rsidR="008C3D69" w:rsidRPr="00665DCA">
              <w:rPr>
                <w:rFonts w:asciiTheme="majorBidi" w:hAnsiTheme="majorBidi" w:cstheme="majorBidi"/>
                <w:b/>
                <w:bCs/>
                <w:sz w:val="24"/>
                <w:szCs w:val="24"/>
              </w:rPr>
              <w:t xml:space="preserve"> de</w:t>
            </w:r>
            <w:r w:rsidR="00C01A20">
              <w:rPr>
                <w:rFonts w:asciiTheme="majorBidi" w:hAnsiTheme="majorBidi" w:cstheme="majorBidi"/>
                <w:b/>
                <w:bCs/>
                <w:sz w:val="24"/>
                <w:szCs w:val="24"/>
              </w:rPr>
              <w:t>s</w:t>
            </w:r>
            <w:r w:rsidR="008C3D69" w:rsidRPr="00665DCA">
              <w:rPr>
                <w:rFonts w:asciiTheme="majorBidi" w:hAnsiTheme="majorBidi" w:cstheme="majorBidi"/>
                <w:b/>
                <w:bCs/>
                <w:sz w:val="24"/>
                <w:szCs w:val="24"/>
              </w:rPr>
              <w:t xml:space="preserve"> villes :</w:t>
            </w:r>
          </w:p>
          <w:p w:rsidR="003E6D66" w:rsidRDefault="003E6D66" w:rsidP="00454C9F">
            <w:pPr>
              <w:autoSpaceDE w:val="0"/>
              <w:autoSpaceDN w:val="0"/>
              <w:adjustRightInd w:val="0"/>
              <w:spacing w:after="0" w:line="240" w:lineRule="auto"/>
              <w:rPr>
                <w:rFonts w:asciiTheme="minorBidi" w:eastAsia="Times New Roman" w:hAnsiTheme="minorBidi"/>
                <w:sz w:val="24"/>
                <w:szCs w:val="24"/>
              </w:rPr>
            </w:pPr>
            <w:r w:rsidRPr="00665DCA">
              <w:rPr>
                <w:rFonts w:asciiTheme="majorBidi" w:hAnsiTheme="majorBidi" w:cstheme="majorBidi"/>
                <w:b/>
                <w:bCs/>
                <w:sz w:val="24"/>
                <w:szCs w:val="24"/>
              </w:rPr>
              <w:t xml:space="preserve">Architecte ou </w:t>
            </w:r>
            <w:r w:rsidR="001A3C78">
              <w:rPr>
                <w:rFonts w:asciiTheme="majorBidi" w:hAnsiTheme="majorBidi" w:cstheme="majorBidi"/>
                <w:b/>
                <w:bCs/>
                <w:sz w:val="24"/>
                <w:szCs w:val="24"/>
              </w:rPr>
              <w:t>Urbaniste</w:t>
            </w:r>
          </w:p>
          <w:p w:rsidR="004A21C5" w:rsidRDefault="004A21C5" w:rsidP="00454C9F">
            <w:pPr>
              <w:autoSpaceDE w:val="0"/>
              <w:autoSpaceDN w:val="0"/>
              <w:adjustRightInd w:val="0"/>
              <w:spacing w:after="0" w:line="240" w:lineRule="auto"/>
              <w:rPr>
                <w:rFonts w:asciiTheme="minorBidi" w:eastAsia="Times New Roman" w:hAnsiTheme="minorBidi"/>
                <w:sz w:val="24"/>
                <w:szCs w:val="24"/>
              </w:rPr>
            </w:pPr>
          </w:p>
          <w:p w:rsidR="004A21C5" w:rsidRPr="00595483" w:rsidRDefault="004A21C5" w:rsidP="00665DCA">
            <w:pPr>
              <w:autoSpaceDE w:val="0"/>
              <w:autoSpaceDN w:val="0"/>
              <w:adjustRightInd w:val="0"/>
              <w:spacing w:after="0" w:line="240" w:lineRule="auto"/>
              <w:jc w:val="both"/>
              <w:rPr>
                <w:rFonts w:asciiTheme="minorBidi" w:eastAsia="Times New Roman" w:hAnsiTheme="minorBidi"/>
                <w:sz w:val="24"/>
                <w:szCs w:val="24"/>
              </w:rPr>
            </w:pPr>
          </w:p>
        </w:tc>
        <w:tc>
          <w:tcPr>
            <w:tcW w:w="3827" w:type="dxa"/>
            <w:shd w:val="clear" w:color="auto" w:fill="auto"/>
            <w:vAlign w:val="center"/>
          </w:tcPr>
          <w:p w:rsidR="008C3D69" w:rsidRPr="00CD4983" w:rsidRDefault="00A368D7" w:rsidP="008C3D69">
            <w:pPr>
              <w:autoSpaceDE w:val="0"/>
              <w:autoSpaceDN w:val="0"/>
              <w:adjustRightInd w:val="0"/>
              <w:spacing w:after="0" w:line="240" w:lineRule="auto"/>
              <w:jc w:val="both"/>
              <w:rPr>
                <w:rFonts w:asciiTheme="minorBidi" w:eastAsia="Times New Roman" w:hAnsiTheme="minorBidi"/>
              </w:rPr>
            </w:pPr>
            <w:r w:rsidRPr="00CD4983">
              <w:rPr>
                <w:rFonts w:asciiTheme="majorBidi" w:hAnsiTheme="majorBidi" w:cstheme="majorBidi"/>
              </w:rPr>
              <w:t xml:space="preserve">- </w:t>
            </w:r>
            <w:r w:rsidR="008C3D69" w:rsidRPr="00CD4983">
              <w:rPr>
                <w:rFonts w:asciiTheme="majorBidi" w:hAnsiTheme="majorBidi" w:cstheme="majorBidi"/>
              </w:rPr>
              <w:t>Doit avoir un diplôme en architecture et inscrit au tableau de l’OAT (dont le nom figure dans la dernière liste éditée par le COAT) pour les architectes.</w:t>
            </w:r>
          </w:p>
          <w:p w:rsidR="0027052C" w:rsidRPr="00CD4983" w:rsidRDefault="00F96C2D" w:rsidP="0027052C">
            <w:pPr>
              <w:autoSpaceDE w:val="0"/>
              <w:autoSpaceDN w:val="0"/>
              <w:adjustRightInd w:val="0"/>
              <w:spacing w:after="0" w:line="240" w:lineRule="auto"/>
              <w:jc w:val="both"/>
              <w:rPr>
                <w:rFonts w:asciiTheme="majorBidi" w:hAnsiTheme="majorBidi" w:cstheme="majorBidi"/>
              </w:rPr>
            </w:pPr>
            <w:r w:rsidRPr="00CD4983">
              <w:rPr>
                <w:rFonts w:asciiTheme="majorBidi" w:hAnsiTheme="majorBidi" w:cstheme="majorBidi"/>
              </w:rPr>
              <w:t>-</w:t>
            </w:r>
            <w:r w:rsidR="0027052C" w:rsidRPr="00CD4983">
              <w:rPr>
                <w:rFonts w:asciiTheme="majorBidi" w:hAnsiTheme="majorBidi" w:cstheme="majorBidi"/>
              </w:rPr>
              <w:t xml:space="preserve"> Copie d’inscription à l’Ordre des Architectes Tunisiens pour l’année en cours.</w:t>
            </w:r>
          </w:p>
          <w:p w:rsidR="0021782C" w:rsidRPr="00CD4983" w:rsidRDefault="0027052C" w:rsidP="00A21C75">
            <w:pPr>
              <w:autoSpaceDE w:val="0"/>
              <w:autoSpaceDN w:val="0"/>
              <w:adjustRightInd w:val="0"/>
              <w:spacing w:after="0" w:line="240" w:lineRule="auto"/>
              <w:jc w:val="both"/>
              <w:rPr>
                <w:rFonts w:asciiTheme="minorBidi" w:eastAsia="Times New Roman" w:hAnsiTheme="minorBidi"/>
              </w:rPr>
            </w:pPr>
            <w:r w:rsidRPr="00CD4983">
              <w:rPr>
                <w:rFonts w:asciiTheme="majorBidi" w:hAnsiTheme="majorBidi" w:cstheme="majorBidi"/>
              </w:rPr>
              <w:t>- Doit avoir un diplôme en urbanisme (minimum bac+5) pour les urbanistes.</w:t>
            </w:r>
          </w:p>
          <w:p w:rsidR="0021782C" w:rsidRPr="00CD4983" w:rsidRDefault="0021782C" w:rsidP="00600DE6">
            <w:pPr>
              <w:autoSpaceDE w:val="0"/>
              <w:autoSpaceDN w:val="0"/>
              <w:adjustRightInd w:val="0"/>
              <w:spacing w:after="0" w:line="240" w:lineRule="auto"/>
              <w:jc w:val="both"/>
              <w:rPr>
                <w:rFonts w:asciiTheme="minorBidi" w:eastAsia="Times New Roman" w:hAnsiTheme="minorBidi"/>
              </w:rPr>
            </w:pPr>
          </w:p>
        </w:tc>
        <w:tc>
          <w:tcPr>
            <w:tcW w:w="3360" w:type="dxa"/>
            <w:shd w:val="clear" w:color="auto" w:fill="auto"/>
            <w:vAlign w:val="center"/>
          </w:tcPr>
          <w:p w:rsidR="003E6D66" w:rsidRDefault="00665DCA" w:rsidP="00665DCA">
            <w:pPr>
              <w:autoSpaceDE w:val="0"/>
              <w:autoSpaceDN w:val="0"/>
              <w:adjustRightInd w:val="0"/>
              <w:spacing w:after="0" w:line="240" w:lineRule="auto"/>
              <w:jc w:val="both"/>
              <w:rPr>
                <w:rFonts w:asciiTheme="majorBidi" w:hAnsiTheme="majorBidi" w:cstheme="majorBidi"/>
              </w:rPr>
            </w:pPr>
            <w:r w:rsidRPr="00CD4983">
              <w:rPr>
                <w:rFonts w:asciiTheme="majorBidi" w:hAnsiTheme="majorBidi" w:cstheme="majorBidi"/>
              </w:rPr>
              <w:t>Ayant au moins 7ans d’expérience</w:t>
            </w:r>
            <w:r w:rsidR="00C00DF8">
              <w:rPr>
                <w:rFonts w:asciiTheme="majorBidi" w:hAnsiTheme="majorBidi" w:cstheme="majorBidi"/>
              </w:rPr>
              <w:t>.</w:t>
            </w:r>
          </w:p>
          <w:p w:rsidR="00C00DF8" w:rsidRDefault="00C00DF8" w:rsidP="00665DCA">
            <w:pPr>
              <w:autoSpaceDE w:val="0"/>
              <w:autoSpaceDN w:val="0"/>
              <w:adjustRightInd w:val="0"/>
              <w:spacing w:after="0" w:line="240" w:lineRule="auto"/>
              <w:jc w:val="both"/>
              <w:rPr>
                <w:rFonts w:asciiTheme="majorBidi" w:hAnsiTheme="majorBidi" w:cstheme="majorBidi"/>
              </w:rPr>
            </w:pPr>
          </w:p>
          <w:p w:rsidR="00C00DF8" w:rsidRPr="00CD4983" w:rsidRDefault="00C00DF8" w:rsidP="00665DCA">
            <w:pPr>
              <w:autoSpaceDE w:val="0"/>
              <w:autoSpaceDN w:val="0"/>
              <w:adjustRightInd w:val="0"/>
              <w:spacing w:after="0" w:line="240" w:lineRule="auto"/>
              <w:jc w:val="both"/>
              <w:rPr>
                <w:rFonts w:asciiTheme="majorBidi" w:hAnsiTheme="majorBidi" w:cstheme="majorBidi"/>
              </w:rPr>
            </w:pPr>
          </w:p>
          <w:p w:rsidR="0021782C" w:rsidRPr="00CD4983" w:rsidRDefault="0021782C" w:rsidP="0021782C">
            <w:pPr>
              <w:autoSpaceDE w:val="0"/>
              <w:autoSpaceDN w:val="0"/>
              <w:adjustRightInd w:val="0"/>
              <w:spacing w:after="0" w:line="240" w:lineRule="auto"/>
              <w:jc w:val="both"/>
              <w:rPr>
                <w:rFonts w:asciiTheme="majorBidi" w:hAnsiTheme="majorBidi" w:cstheme="majorBidi"/>
              </w:rPr>
            </w:pPr>
          </w:p>
          <w:p w:rsidR="00A21C75" w:rsidRPr="00CD4983" w:rsidRDefault="00A21C75" w:rsidP="0021782C">
            <w:pPr>
              <w:autoSpaceDE w:val="0"/>
              <w:autoSpaceDN w:val="0"/>
              <w:adjustRightInd w:val="0"/>
              <w:spacing w:after="0" w:line="240" w:lineRule="auto"/>
              <w:jc w:val="both"/>
              <w:rPr>
                <w:rFonts w:asciiTheme="majorBidi" w:hAnsiTheme="majorBidi" w:cstheme="majorBidi"/>
              </w:rPr>
            </w:pPr>
          </w:p>
          <w:p w:rsidR="00A21C75" w:rsidRPr="00CD4983" w:rsidRDefault="00A21C75" w:rsidP="0021782C">
            <w:pPr>
              <w:autoSpaceDE w:val="0"/>
              <w:autoSpaceDN w:val="0"/>
              <w:adjustRightInd w:val="0"/>
              <w:spacing w:after="0" w:line="240" w:lineRule="auto"/>
              <w:jc w:val="both"/>
              <w:rPr>
                <w:rFonts w:asciiTheme="majorBidi" w:hAnsiTheme="majorBidi" w:cstheme="majorBidi"/>
              </w:rPr>
            </w:pPr>
          </w:p>
          <w:p w:rsidR="00A21C75" w:rsidRPr="00CD4983" w:rsidRDefault="00A21C75" w:rsidP="0021782C">
            <w:pPr>
              <w:autoSpaceDE w:val="0"/>
              <w:autoSpaceDN w:val="0"/>
              <w:adjustRightInd w:val="0"/>
              <w:spacing w:after="0" w:line="240" w:lineRule="auto"/>
              <w:jc w:val="both"/>
              <w:rPr>
                <w:rFonts w:asciiTheme="majorBidi" w:hAnsiTheme="majorBidi" w:cstheme="majorBidi"/>
              </w:rPr>
            </w:pPr>
          </w:p>
          <w:p w:rsidR="0021782C" w:rsidRPr="00CD4983" w:rsidRDefault="0021782C" w:rsidP="0021782C">
            <w:pPr>
              <w:autoSpaceDE w:val="0"/>
              <w:autoSpaceDN w:val="0"/>
              <w:adjustRightInd w:val="0"/>
              <w:spacing w:after="0" w:line="240" w:lineRule="auto"/>
              <w:jc w:val="both"/>
              <w:rPr>
                <w:rFonts w:asciiTheme="majorBidi" w:hAnsiTheme="majorBidi" w:cstheme="majorBidi"/>
              </w:rPr>
            </w:pPr>
          </w:p>
        </w:tc>
      </w:tr>
      <w:tr w:rsidR="00665DCA" w:rsidRPr="00595483" w:rsidTr="00CD6572">
        <w:trPr>
          <w:jc w:val="center"/>
        </w:trPr>
        <w:tc>
          <w:tcPr>
            <w:tcW w:w="2547" w:type="dxa"/>
            <w:shd w:val="clear" w:color="auto" w:fill="auto"/>
            <w:vAlign w:val="center"/>
          </w:tcPr>
          <w:p w:rsidR="00665DCA" w:rsidRPr="008C3D69" w:rsidRDefault="00665DCA" w:rsidP="005C2165">
            <w:pPr>
              <w:autoSpaceDE w:val="0"/>
              <w:autoSpaceDN w:val="0"/>
              <w:adjustRightInd w:val="0"/>
              <w:spacing w:after="0" w:line="240" w:lineRule="auto"/>
              <w:rPr>
                <w:rFonts w:asciiTheme="minorBidi" w:eastAsia="Times New Roman" w:hAnsiTheme="minorBidi"/>
                <w:b/>
                <w:bCs/>
                <w:sz w:val="24"/>
                <w:szCs w:val="24"/>
              </w:rPr>
            </w:pPr>
            <w:r w:rsidRPr="00C01A20">
              <w:rPr>
                <w:rFonts w:asciiTheme="minorBidi" w:eastAsia="Times New Roman" w:hAnsiTheme="minorBidi"/>
                <w:b/>
                <w:bCs/>
                <w:sz w:val="24"/>
                <w:szCs w:val="24"/>
                <w:u w:val="single"/>
              </w:rPr>
              <w:t xml:space="preserve">Membre 1: </w:t>
            </w:r>
          </w:p>
          <w:p w:rsidR="00A42028" w:rsidRDefault="00A42028" w:rsidP="0021782C">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1A3C78">
              <w:rPr>
                <w:rFonts w:asciiTheme="majorBidi" w:hAnsiTheme="majorBidi" w:cstheme="majorBidi"/>
                <w:b/>
                <w:bCs/>
                <w:sz w:val="24"/>
                <w:szCs w:val="24"/>
              </w:rPr>
              <w:t>Urbaniste</w:t>
            </w:r>
            <w:r w:rsidR="00665DCA" w:rsidRPr="00665DCA">
              <w:rPr>
                <w:rFonts w:asciiTheme="majorBidi" w:hAnsiTheme="majorBidi" w:cstheme="majorBidi"/>
                <w:b/>
                <w:bCs/>
                <w:sz w:val="24"/>
                <w:szCs w:val="24"/>
              </w:rPr>
              <w:t xml:space="preserve"> si le chef de </w:t>
            </w:r>
            <w:r w:rsidR="0021782C">
              <w:rPr>
                <w:rFonts w:asciiTheme="majorBidi" w:hAnsiTheme="majorBidi" w:cstheme="majorBidi"/>
                <w:b/>
                <w:bCs/>
                <w:sz w:val="24"/>
                <w:szCs w:val="24"/>
              </w:rPr>
              <w:t>file</w:t>
            </w:r>
            <w:r>
              <w:rPr>
                <w:rFonts w:asciiTheme="majorBidi" w:hAnsiTheme="majorBidi" w:cstheme="majorBidi"/>
                <w:b/>
                <w:bCs/>
                <w:sz w:val="24"/>
                <w:szCs w:val="24"/>
              </w:rPr>
              <w:t xml:space="preserve"> est</w:t>
            </w:r>
            <w:r w:rsidRPr="00665DCA">
              <w:rPr>
                <w:rFonts w:asciiTheme="majorBidi" w:hAnsiTheme="majorBidi" w:cstheme="majorBidi"/>
                <w:b/>
                <w:bCs/>
                <w:sz w:val="24"/>
                <w:szCs w:val="24"/>
              </w:rPr>
              <w:t xml:space="preserve"> architecte</w:t>
            </w:r>
          </w:p>
          <w:p w:rsidR="00A42028" w:rsidRPr="00A42028" w:rsidRDefault="00A42028" w:rsidP="00A42028">
            <w:pPr>
              <w:autoSpaceDE w:val="0"/>
              <w:autoSpaceDN w:val="0"/>
              <w:adjustRightInd w:val="0"/>
              <w:spacing w:after="0" w:line="240" w:lineRule="auto"/>
              <w:jc w:val="both"/>
              <w:rPr>
                <w:rFonts w:asciiTheme="majorBidi" w:hAnsiTheme="majorBidi" w:cstheme="majorBidi"/>
                <w:b/>
                <w:bCs/>
                <w:sz w:val="8"/>
                <w:szCs w:val="8"/>
              </w:rPr>
            </w:pPr>
          </w:p>
          <w:p w:rsidR="00665DCA" w:rsidRPr="00665DCA" w:rsidRDefault="00A42028" w:rsidP="0021782C">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665DCA" w:rsidRPr="00665DCA">
              <w:rPr>
                <w:rFonts w:asciiTheme="majorBidi" w:hAnsiTheme="majorBidi" w:cstheme="majorBidi"/>
                <w:b/>
                <w:bCs/>
                <w:sz w:val="24"/>
                <w:szCs w:val="24"/>
              </w:rPr>
              <w:t xml:space="preserve">architecte si le chef de </w:t>
            </w:r>
            <w:r w:rsidR="0021782C">
              <w:rPr>
                <w:rFonts w:asciiTheme="majorBidi" w:hAnsiTheme="majorBidi" w:cstheme="majorBidi"/>
                <w:b/>
                <w:bCs/>
                <w:sz w:val="24"/>
                <w:szCs w:val="24"/>
              </w:rPr>
              <w:t>file</w:t>
            </w:r>
            <w:r w:rsidR="00665DCA" w:rsidRPr="00665DCA">
              <w:rPr>
                <w:rFonts w:asciiTheme="majorBidi" w:hAnsiTheme="majorBidi" w:cstheme="majorBidi"/>
                <w:b/>
                <w:bCs/>
                <w:sz w:val="24"/>
                <w:szCs w:val="24"/>
              </w:rPr>
              <w:t xml:space="preserve"> est </w:t>
            </w:r>
            <w:r w:rsidR="001A3C78">
              <w:rPr>
                <w:rFonts w:asciiTheme="majorBidi" w:hAnsiTheme="majorBidi" w:cstheme="majorBidi"/>
                <w:b/>
                <w:bCs/>
                <w:sz w:val="24"/>
                <w:szCs w:val="24"/>
              </w:rPr>
              <w:t>Urbaniste.</w:t>
            </w:r>
          </w:p>
          <w:p w:rsidR="00665DCA" w:rsidRPr="00595483" w:rsidRDefault="00665DCA" w:rsidP="00665DCA">
            <w:pPr>
              <w:autoSpaceDE w:val="0"/>
              <w:autoSpaceDN w:val="0"/>
              <w:adjustRightInd w:val="0"/>
              <w:spacing w:after="0" w:line="240" w:lineRule="auto"/>
              <w:jc w:val="both"/>
              <w:rPr>
                <w:rFonts w:asciiTheme="minorBidi" w:eastAsia="Times New Roman" w:hAnsiTheme="minorBidi"/>
                <w:sz w:val="24"/>
                <w:szCs w:val="24"/>
              </w:rPr>
            </w:pPr>
          </w:p>
        </w:tc>
        <w:tc>
          <w:tcPr>
            <w:tcW w:w="3827" w:type="dxa"/>
            <w:shd w:val="clear" w:color="auto" w:fill="auto"/>
            <w:vAlign w:val="center"/>
          </w:tcPr>
          <w:p w:rsidR="004A21C5" w:rsidRPr="00CD4983" w:rsidRDefault="004A21C5" w:rsidP="00665DCA">
            <w:pPr>
              <w:autoSpaceDE w:val="0"/>
              <w:autoSpaceDN w:val="0"/>
              <w:adjustRightInd w:val="0"/>
              <w:spacing w:after="0" w:line="240" w:lineRule="auto"/>
              <w:jc w:val="both"/>
              <w:rPr>
                <w:rFonts w:asciiTheme="majorBidi" w:hAnsiTheme="majorBidi" w:cstheme="majorBidi"/>
              </w:rPr>
            </w:pPr>
            <w:r w:rsidRPr="00CD4983">
              <w:rPr>
                <w:rFonts w:asciiTheme="majorBidi" w:hAnsiTheme="majorBidi" w:cstheme="majorBidi"/>
              </w:rPr>
              <w:t xml:space="preserve">- Doit avoir un diplôme en urbanisme </w:t>
            </w:r>
            <w:r w:rsidR="00600DE6" w:rsidRPr="00CD4983">
              <w:rPr>
                <w:rFonts w:asciiTheme="majorBidi" w:hAnsiTheme="majorBidi" w:cstheme="majorBidi"/>
              </w:rPr>
              <w:t xml:space="preserve">(*) </w:t>
            </w:r>
            <w:r w:rsidRPr="00CD4983">
              <w:rPr>
                <w:rFonts w:asciiTheme="majorBidi" w:hAnsiTheme="majorBidi" w:cstheme="majorBidi"/>
              </w:rPr>
              <w:t>(minimum bac+5) pour les urbanistes.</w:t>
            </w:r>
          </w:p>
          <w:p w:rsidR="00665DCA" w:rsidRPr="00CD4983" w:rsidRDefault="00A368D7" w:rsidP="00665DCA">
            <w:pPr>
              <w:autoSpaceDE w:val="0"/>
              <w:autoSpaceDN w:val="0"/>
              <w:adjustRightInd w:val="0"/>
              <w:spacing w:after="0" w:line="240" w:lineRule="auto"/>
              <w:jc w:val="both"/>
              <w:rPr>
                <w:rFonts w:asciiTheme="minorBidi" w:eastAsia="Times New Roman" w:hAnsiTheme="minorBidi"/>
              </w:rPr>
            </w:pPr>
            <w:r w:rsidRPr="00CD4983">
              <w:rPr>
                <w:rFonts w:asciiTheme="majorBidi" w:hAnsiTheme="majorBidi" w:cstheme="majorBidi"/>
              </w:rPr>
              <w:t xml:space="preserve">- </w:t>
            </w:r>
            <w:r w:rsidR="00665DCA" w:rsidRPr="00CD4983">
              <w:rPr>
                <w:rFonts w:asciiTheme="majorBidi" w:hAnsiTheme="majorBidi" w:cstheme="majorBidi"/>
              </w:rPr>
              <w:t>Doit avoir un diplôme en architecture et inscrit au tableau de l’OAT (dont le nom figure dans la dernière liste éditée par le COAT) pour les architectes.</w:t>
            </w:r>
          </w:p>
          <w:p w:rsidR="0027052C" w:rsidRPr="00CD4983" w:rsidRDefault="0027052C" w:rsidP="0027052C">
            <w:pPr>
              <w:autoSpaceDE w:val="0"/>
              <w:autoSpaceDN w:val="0"/>
              <w:adjustRightInd w:val="0"/>
              <w:spacing w:after="0" w:line="240" w:lineRule="auto"/>
              <w:jc w:val="both"/>
              <w:rPr>
                <w:rFonts w:asciiTheme="majorBidi" w:hAnsiTheme="majorBidi" w:cstheme="majorBidi"/>
              </w:rPr>
            </w:pPr>
            <w:r w:rsidRPr="00CD4983">
              <w:rPr>
                <w:rFonts w:asciiTheme="majorBidi" w:hAnsiTheme="majorBidi" w:cstheme="majorBidi"/>
              </w:rPr>
              <w:t>- Copie d’inscription à l’Ordre des Architectes Tunisiens pour l’année en cours.</w:t>
            </w:r>
          </w:p>
          <w:p w:rsidR="00665DCA" w:rsidRPr="00CD4983" w:rsidRDefault="00665DCA" w:rsidP="0016006D">
            <w:pPr>
              <w:autoSpaceDE w:val="0"/>
              <w:autoSpaceDN w:val="0"/>
              <w:adjustRightInd w:val="0"/>
              <w:spacing w:after="0" w:line="240" w:lineRule="auto"/>
              <w:jc w:val="both"/>
              <w:rPr>
                <w:rFonts w:asciiTheme="minorBidi" w:eastAsia="Times New Roman" w:hAnsiTheme="minorBidi"/>
              </w:rPr>
            </w:pPr>
          </w:p>
        </w:tc>
        <w:tc>
          <w:tcPr>
            <w:tcW w:w="3360" w:type="dxa"/>
            <w:shd w:val="clear" w:color="auto" w:fill="auto"/>
            <w:vAlign w:val="center"/>
          </w:tcPr>
          <w:p w:rsidR="00C00DF8" w:rsidRDefault="00665DCA" w:rsidP="00665DCA">
            <w:pPr>
              <w:autoSpaceDE w:val="0"/>
              <w:autoSpaceDN w:val="0"/>
              <w:adjustRightInd w:val="0"/>
              <w:spacing w:after="0" w:line="240" w:lineRule="auto"/>
              <w:jc w:val="both"/>
              <w:rPr>
                <w:rFonts w:asciiTheme="majorBidi" w:hAnsiTheme="majorBidi" w:cstheme="majorBidi"/>
              </w:rPr>
            </w:pPr>
            <w:r w:rsidRPr="00CD4983">
              <w:rPr>
                <w:rFonts w:asciiTheme="majorBidi" w:hAnsiTheme="majorBidi" w:cstheme="majorBidi"/>
              </w:rPr>
              <w:t>Ayant au moins 5ans d’expérience</w:t>
            </w:r>
            <w:r w:rsidR="00C00DF8">
              <w:rPr>
                <w:rFonts w:asciiTheme="majorBidi" w:hAnsiTheme="majorBidi" w:cstheme="majorBidi"/>
              </w:rPr>
              <w:t>.</w:t>
            </w:r>
          </w:p>
          <w:p w:rsidR="00C00DF8" w:rsidRDefault="00C00DF8" w:rsidP="00665DCA">
            <w:pPr>
              <w:autoSpaceDE w:val="0"/>
              <w:autoSpaceDN w:val="0"/>
              <w:adjustRightInd w:val="0"/>
              <w:spacing w:after="0" w:line="240" w:lineRule="auto"/>
              <w:jc w:val="both"/>
              <w:rPr>
                <w:rFonts w:asciiTheme="majorBidi" w:hAnsiTheme="majorBidi" w:cstheme="majorBidi"/>
              </w:rPr>
            </w:pPr>
          </w:p>
          <w:p w:rsidR="00C00DF8" w:rsidRDefault="00C00DF8" w:rsidP="00665DCA">
            <w:pPr>
              <w:autoSpaceDE w:val="0"/>
              <w:autoSpaceDN w:val="0"/>
              <w:adjustRightInd w:val="0"/>
              <w:spacing w:after="0" w:line="240" w:lineRule="auto"/>
              <w:jc w:val="both"/>
              <w:rPr>
                <w:rFonts w:asciiTheme="majorBidi" w:hAnsiTheme="majorBidi" w:cstheme="majorBidi"/>
              </w:rPr>
            </w:pPr>
          </w:p>
          <w:p w:rsidR="00665DCA" w:rsidRPr="00CD4983" w:rsidRDefault="00665DCA" w:rsidP="00665DCA">
            <w:pPr>
              <w:autoSpaceDE w:val="0"/>
              <w:autoSpaceDN w:val="0"/>
              <w:adjustRightInd w:val="0"/>
              <w:spacing w:after="0" w:line="240" w:lineRule="auto"/>
              <w:jc w:val="both"/>
              <w:rPr>
                <w:rFonts w:asciiTheme="majorBidi" w:hAnsiTheme="majorBidi" w:cstheme="majorBidi"/>
              </w:rPr>
            </w:pPr>
          </w:p>
          <w:p w:rsidR="00023CB3" w:rsidRPr="00CD4983" w:rsidRDefault="00023CB3" w:rsidP="0021782C">
            <w:pPr>
              <w:autoSpaceDE w:val="0"/>
              <w:autoSpaceDN w:val="0"/>
              <w:adjustRightInd w:val="0"/>
              <w:spacing w:after="0" w:line="240" w:lineRule="auto"/>
              <w:jc w:val="both"/>
              <w:rPr>
                <w:rFonts w:asciiTheme="majorBidi" w:hAnsiTheme="majorBidi" w:cstheme="majorBidi"/>
              </w:rPr>
            </w:pPr>
          </w:p>
          <w:p w:rsidR="00023CB3" w:rsidRPr="00CD4983" w:rsidRDefault="00023CB3" w:rsidP="0021782C">
            <w:pPr>
              <w:autoSpaceDE w:val="0"/>
              <w:autoSpaceDN w:val="0"/>
              <w:adjustRightInd w:val="0"/>
              <w:spacing w:after="0" w:line="240" w:lineRule="auto"/>
              <w:jc w:val="both"/>
              <w:rPr>
                <w:rFonts w:asciiTheme="majorBidi" w:hAnsiTheme="majorBidi" w:cstheme="majorBidi"/>
              </w:rPr>
            </w:pPr>
          </w:p>
          <w:p w:rsidR="00023CB3" w:rsidRPr="00CD4983" w:rsidRDefault="00023CB3" w:rsidP="0021782C">
            <w:pPr>
              <w:autoSpaceDE w:val="0"/>
              <w:autoSpaceDN w:val="0"/>
              <w:adjustRightInd w:val="0"/>
              <w:spacing w:after="0" w:line="240" w:lineRule="auto"/>
              <w:jc w:val="both"/>
              <w:rPr>
                <w:rFonts w:asciiTheme="majorBidi" w:hAnsiTheme="majorBidi" w:cstheme="majorBidi"/>
              </w:rPr>
            </w:pPr>
          </w:p>
          <w:p w:rsidR="0021782C" w:rsidRPr="00CD4983" w:rsidRDefault="0021782C" w:rsidP="00665DCA">
            <w:pPr>
              <w:autoSpaceDE w:val="0"/>
              <w:autoSpaceDN w:val="0"/>
              <w:adjustRightInd w:val="0"/>
              <w:spacing w:after="0" w:line="240" w:lineRule="auto"/>
              <w:jc w:val="both"/>
              <w:rPr>
                <w:rFonts w:asciiTheme="majorBidi" w:hAnsiTheme="majorBidi" w:cstheme="majorBidi"/>
              </w:rPr>
            </w:pPr>
          </w:p>
        </w:tc>
      </w:tr>
      <w:tr w:rsidR="00665DCA" w:rsidRPr="00595483" w:rsidTr="00CD6572">
        <w:trPr>
          <w:trHeight w:val="1905"/>
          <w:jc w:val="center"/>
        </w:trPr>
        <w:tc>
          <w:tcPr>
            <w:tcW w:w="2547" w:type="dxa"/>
            <w:tcBorders>
              <w:bottom w:val="single" w:sz="4" w:space="0" w:color="auto"/>
            </w:tcBorders>
            <w:shd w:val="clear" w:color="auto" w:fill="auto"/>
            <w:vAlign w:val="center"/>
          </w:tcPr>
          <w:p w:rsidR="00665DCA" w:rsidRPr="008C3D69" w:rsidRDefault="00665DCA" w:rsidP="00665DCA">
            <w:pPr>
              <w:autoSpaceDE w:val="0"/>
              <w:autoSpaceDN w:val="0"/>
              <w:adjustRightInd w:val="0"/>
              <w:spacing w:after="0" w:line="240" w:lineRule="auto"/>
              <w:rPr>
                <w:rFonts w:asciiTheme="minorBidi" w:eastAsia="Times New Roman" w:hAnsiTheme="minorBidi"/>
                <w:b/>
                <w:bCs/>
                <w:sz w:val="24"/>
                <w:szCs w:val="24"/>
              </w:rPr>
            </w:pPr>
            <w:r w:rsidRPr="00C01A20">
              <w:rPr>
                <w:rFonts w:asciiTheme="minorBidi" w:eastAsia="Times New Roman" w:hAnsiTheme="minorBidi"/>
                <w:b/>
                <w:bCs/>
                <w:sz w:val="24"/>
                <w:szCs w:val="24"/>
                <w:u w:val="single"/>
              </w:rPr>
              <w:t>Membre 2:</w:t>
            </w:r>
          </w:p>
          <w:p w:rsidR="00665DCA" w:rsidRDefault="00665DCA" w:rsidP="006E6C50">
            <w:pPr>
              <w:autoSpaceDE w:val="0"/>
              <w:autoSpaceDN w:val="0"/>
              <w:adjustRightInd w:val="0"/>
              <w:spacing w:after="0" w:line="240" w:lineRule="auto"/>
              <w:jc w:val="both"/>
              <w:rPr>
                <w:rFonts w:asciiTheme="minorBidi" w:eastAsia="Times New Roman" w:hAnsiTheme="minorBidi"/>
                <w:sz w:val="24"/>
                <w:szCs w:val="24"/>
              </w:rPr>
            </w:pPr>
            <w:r w:rsidRPr="00665DCA">
              <w:rPr>
                <w:rFonts w:asciiTheme="majorBidi" w:hAnsiTheme="majorBidi" w:cstheme="majorBidi"/>
                <w:b/>
                <w:bCs/>
                <w:sz w:val="24"/>
                <w:szCs w:val="24"/>
              </w:rPr>
              <w:t xml:space="preserve">Ingénieur </w:t>
            </w:r>
            <w:r w:rsidR="00A16D38">
              <w:rPr>
                <w:rFonts w:asciiTheme="majorBidi" w:hAnsiTheme="majorBidi" w:cstheme="majorBidi"/>
                <w:b/>
                <w:bCs/>
                <w:sz w:val="24"/>
                <w:szCs w:val="24"/>
              </w:rPr>
              <w:t xml:space="preserve">en </w:t>
            </w:r>
            <w:r w:rsidR="006E6C50" w:rsidRPr="006E6C50">
              <w:rPr>
                <w:rFonts w:asciiTheme="majorBidi" w:hAnsiTheme="majorBidi" w:cstheme="majorBidi"/>
                <w:b/>
                <w:bCs/>
                <w:sz w:val="24"/>
                <w:szCs w:val="24"/>
              </w:rPr>
              <w:t>Génie civil</w:t>
            </w:r>
          </w:p>
          <w:p w:rsidR="0021782C" w:rsidRPr="006E6C50" w:rsidRDefault="006E6C50" w:rsidP="00B74EBC">
            <w:pPr>
              <w:autoSpaceDE w:val="0"/>
              <w:autoSpaceDN w:val="0"/>
              <w:adjustRightInd w:val="0"/>
              <w:spacing w:after="0" w:line="240" w:lineRule="auto"/>
              <w:jc w:val="both"/>
              <w:rPr>
                <w:rFonts w:asciiTheme="minorBidi" w:eastAsia="Times New Roman" w:hAnsiTheme="minorBidi"/>
              </w:rPr>
            </w:pPr>
            <w:r w:rsidRPr="006E6C50">
              <w:rPr>
                <w:rFonts w:asciiTheme="minorBidi" w:eastAsia="Times New Roman" w:hAnsiTheme="minorBidi"/>
              </w:rPr>
              <w:t>(spécialité génie civil, VRD ou équivalent)</w:t>
            </w:r>
          </w:p>
          <w:p w:rsidR="0021782C" w:rsidRDefault="0021782C" w:rsidP="00B74EBC">
            <w:pPr>
              <w:autoSpaceDE w:val="0"/>
              <w:autoSpaceDN w:val="0"/>
              <w:adjustRightInd w:val="0"/>
              <w:spacing w:after="0" w:line="240" w:lineRule="auto"/>
              <w:jc w:val="both"/>
              <w:rPr>
                <w:rFonts w:asciiTheme="minorBidi" w:eastAsia="Times New Roman" w:hAnsiTheme="minorBidi"/>
                <w:sz w:val="24"/>
                <w:szCs w:val="24"/>
              </w:rPr>
            </w:pPr>
          </w:p>
          <w:p w:rsidR="00665DCA" w:rsidRPr="00595483" w:rsidRDefault="00665DCA" w:rsidP="00665DCA">
            <w:pPr>
              <w:autoSpaceDE w:val="0"/>
              <w:autoSpaceDN w:val="0"/>
              <w:adjustRightInd w:val="0"/>
              <w:spacing w:after="0" w:line="240" w:lineRule="auto"/>
              <w:jc w:val="both"/>
              <w:rPr>
                <w:rFonts w:asciiTheme="minorBidi" w:eastAsia="Times New Roman" w:hAnsiTheme="minorBidi"/>
                <w:sz w:val="24"/>
                <w:szCs w:val="24"/>
              </w:rPr>
            </w:pPr>
          </w:p>
        </w:tc>
        <w:tc>
          <w:tcPr>
            <w:tcW w:w="3827" w:type="dxa"/>
            <w:tcBorders>
              <w:bottom w:val="single" w:sz="4" w:space="0" w:color="auto"/>
            </w:tcBorders>
            <w:shd w:val="clear" w:color="auto" w:fill="auto"/>
            <w:vAlign w:val="center"/>
          </w:tcPr>
          <w:p w:rsidR="001A3C78" w:rsidRPr="00CD4983" w:rsidRDefault="0021782C" w:rsidP="00B74EBC">
            <w:pPr>
              <w:spacing w:after="0"/>
              <w:rPr>
                <w:rFonts w:asciiTheme="majorBidi" w:hAnsiTheme="majorBidi" w:cstheme="majorBidi"/>
              </w:rPr>
            </w:pPr>
            <w:r w:rsidRPr="00CD4983">
              <w:rPr>
                <w:rFonts w:asciiTheme="majorBidi" w:hAnsiTheme="majorBidi" w:cstheme="majorBidi"/>
              </w:rPr>
              <w:t xml:space="preserve">- </w:t>
            </w:r>
            <w:r w:rsidR="00665DCA" w:rsidRPr="00CD4983">
              <w:rPr>
                <w:rFonts w:asciiTheme="majorBidi" w:hAnsiTheme="majorBidi" w:cstheme="majorBidi"/>
              </w:rPr>
              <w:t xml:space="preserve">Doit avoir un </w:t>
            </w:r>
            <w:r w:rsidR="00016F06" w:rsidRPr="00CD4983">
              <w:rPr>
                <w:rFonts w:asciiTheme="majorBidi" w:hAnsiTheme="majorBidi" w:cstheme="majorBidi"/>
              </w:rPr>
              <w:t>d</w:t>
            </w:r>
            <w:r w:rsidR="00665DCA" w:rsidRPr="00CD4983">
              <w:rPr>
                <w:rFonts w:asciiTheme="majorBidi" w:hAnsiTheme="majorBidi" w:cstheme="majorBidi"/>
              </w:rPr>
              <w:t xml:space="preserve">iplôme d’ingénieur en </w:t>
            </w:r>
            <w:r w:rsidR="006E6C50" w:rsidRPr="00CD4983">
              <w:rPr>
                <w:rFonts w:asciiTheme="majorBidi" w:hAnsiTheme="majorBidi" w:cstheme="majorBidi"/>
              </w:rPr>
              <w:t>Génie civil</w:t>
            </w:r>
            <w:r w:rsidRPr="00CD4983">
              <w:rPr>
                <w:rFonts w:asciiTheme="majorBidi" w:hAnsiTheme="majorBidi" w:cstheme="majorBidi"/>
              </w:rPr>
              <w:t xml:space="preserve"> ou équivalent (minimum bac+5).</w:t>
            </w:r>
          </w:p>
          <w:p w:rsidR="0021782C" w:rsidRPr="00CD4983" w:rsidRDefault="0027052C" w:rsidP="006E6C50">
            <w:pPr>
              <w:autoSpaceDE w:val="0"/>
              <w:autoSpaceDN w:val="0"/>
              <w:adjustRightInd w:val="0"/>
              <w:spacing w:after="0" w:line="240" w:lineRule="auto"/>
              <w:jc w:val="both"/>
              <w:rPr>
                <w:rFonts w:asciiTheme="majorBidi" w:hAnsiTheme="majorBidi" w:cstheme="majorBidi"/>
              </w:rPr>
            </w:pPr>
            <w:r w:rsidRPr="00CD4983">
              <w:rPr>
                <w:rFonts w:asciiTheme="majorBidi" w:hAnsiTheme="majorBidi" w:cstheme="majorBidi"/>
              </w:rPr>
              <w:t xml:space="preserve">- Copie d’inscription à l’Ordre des </w:t>
            </w:r>
            <w:r w:rsidR="00A77557" w:rsidRPr="00CD4983">
              <w:rPr>
                <w:rFonts w:asciiTheme="majorBidi" w:hAnsiTheme="majorBidi" w:cstheme="majorBidi"/>
              </w:rPr>
              <w:t>Ingénieurs</w:t>
            </w:r>
            <w:r w:rsidRPr="00CD4983">
              <w:rPr>
                <w:rFonts w:asciiTheme="majorBidi" w:hAnsiTheme="majorBidi" w:cstheme="majorBidi"/>
              </w:rPr>
              <w:t xml:space="preserve"> Tunisiens pour l’année en cours.</w:t>
            </w:r>
          </w:p>
        </w:tc>
        <w:tc>
          <w:tcPr>
            <w:tcW w:w="3360" w:type="dxa"/>
            <w:tcBorders>
              <w:bottom w:val="single" w:sz="4" w:space="0" w:color="auto"/>
            </w:tcBorders>
            <w:shd w:val="clear" w:color="auto" w:fill="auto"/>
            <w:vAlign w:val="center"/>
          </w:tcPr>
          <w:p w:rsidR="0021782C" w:rsidRPr="00CD4983" w:rsidRDefault="00665DCA" w:rsidP="00665DCA">
            <w:pPr>
              <w:autoSpaceDE w:val="0"/>
              <w:autoSpaceDN w:val="0"/>
              <w:adjustRightInd w:val="0"/>
              <w:spacing w:after="0" w:line="240" w:lineRule="auto"/>
              <w:jc w:val="both"/>
              <w:rPr>
                <w:rFonts w:asciiTheme="majorBidi" w:hAnsiTheme="majorBidi" w:cstheme="majorBidi"/>
              </w:rPr>
            </w:pPr>
            <w:r w:rsidRPr="00CD4983">
              <w:rPr>
                <w:rFonts w:asciiTheme="majorBidi" w:hAnsiTheme="majorBidi" w:cstheme="majorBidi"/>
              </w:rPr>
              <w:t>Ayant au moins 5ans d’expérience</w:t>
            </w:r>
          </w:p>
          <w:p w:rsidR="006E6C50" w:rsidRPr="00CD4983" w:rsidRDefault="006E6C50" w:rsidP="00C00DF8">
            <w:pPr>
              <w:autoSpaceDE w:val="0"/>
              <w:autoSpaceDN w:val="0"/>
              <w:adjustRightInd w:val="0"/>
              <w:spacing w:after="0" w:line="240" w:lineRule="auto"/>
              <w:jc w:val="both"/>
              <w:rPr>
                <w:rFonts w:asciiTheme="majorBidi" w:hAnsiTheme="majorBidi" w:cstheme="majorBidi"/>
              </w:rPr>
            </w:pPr>
          </w:p>
          <w:p w:rsidR="0021782C" w:rsidRPr="00CD4983" w:rsidRDefault="0021782C" w:rsidP="00A21C75">
            <w:pPr>
              <w:autoSpaceDE w:val="0"/>
              <w:autoSpaceDN w:val="0"/>
              <w:adjustRightInd w:val="0"/>
              <w:spacing w:after="0" w:line="240" w:lineRule="auto"/>
              <w:jc w:val="both"/>
              <w:rPr>
                <w:rFonts w:asciiTheme="minorBidi" w:eastAsia="Times New Roman" w:hAnsiTheme="minorBidi"/>
              </w:rPr>
            </w:pPr>
          </w:p>
          <w:p w:rsidR="00665DCA" w:rsidRPr="00CD4983" w:rsidRDefault="00665DCA" w:rsidP="00665DCA">
            <w:pPr>
              <w:autoSpaceDE w:val="0"/>
              <w:autoSpaceDN w:val="0"/>
              <w:adjustRightInd w:val="0"/>
              <w:spacing w:after="0" w:line="240" w:lineRule="auto"/>
              <w:rPr>
                <w:rFonts w:asciiTheme="minorBidi" w:eastAsia="Times New Roman" w:hAnsiTheme="minorBidi"/>
              </w:rPr>
            </w:pPr>
          </w:p>
          <w:p w:rsidR="006E6C50" w:rsidRPr="00CD4983" w:rsidRDefault="006E6C50" w:rsidP="00665DCA">
            <w:pPr>
              <w:autoSpaceDE w:val="0"/>
              <w:autoSpaceDN w:val="0"/>
              <w:adjustRightInd w:val="0"/>
              <w:spacing w:after="0" w:line="240" w:lineRule="auto"/>
              <w:rPr>
                <w:rFonts w:asciiTheme="minorBidi" w:eastAsia="Times New Roman" w:hAnsiTheme="minorBidi"/>
              </w:rPr>
            </w:pPr>
          </w:p>
        </w:tc>
      </w:tr>
      <w:tr w:rsidR="00016F06" w:rsidRPr="00595483" w:rsidTr="00CD6572">
        <w:trPr>
          <w:trHeight w:hRule="exact" w:val="1551"/>
          <w:jc w:val="center"/>
        </w:trPr>
        <w:tc>
          <w:tcPr>
            <w:tcW w:w="2547" w:type="dxa"/>
            <w:tcBorders>
              <w:bottom w:val="single" w:sz="4" w:space="0" w:color="auto"/>
            </w:tcBorders>
            <w:shd w:val="clear" w:color="auto" w:fill="auto"/>
            <w:vAlign w:val="center"/>
          </w:tcPr>
          <w:p w:rsidR="00016F06" w:rsidRPr="008C3D69" w:rsidRDefault="00016F06" w:rsidP="00016F06">
            <w:pPr>
              <w:autoSpaceDE w:val="0"/>
              <w:autoSpaceDN w:val="0"/>
              <w:adjustRightInd w:val="0"/>
              <w:spacing w:after="0" w:line="240" w:lineRule="auto"/>
              <w:rPr>
                <w:rFonts w:asciiTheme="minorBidi" w:eastAsia="Times New Roman" w:hAnsiTheme="minorBidi"/>
                <w:b/>
                <w:bCs/>
                <w:sz w:val="24"/>
                <w:szCs w:val="24"/>
              </w:rPr>
            </w:pPr>
            <w:r w:rsidRPr="00C01A20">
              <w:rPr>
                <w:rFonts w:asciiTheme="minorBidi" w:eastAsia="Times New Roman" w:hAnsiTheme="minorBidi"/>
                <w:b/>
                <w:bCs/>
                <w:sz w:val="24"/>
                <w:szCs w:val="24"/>
                <w:u w:val="single"/>
              </w:rPr>
              <w:lastRenderedPageBreak/>
              <w:t>Membre </w:t>
            </w:r>
            <w:r>
              <w:rPr>
                <w:rFonts w:asciiTheme="minorBidi" w:eastAsia="Times New Roman" w:hAnsiTheme="minorBidi"/>
                <w:b/>
                <w:bCs/>
                <w:sz w:val="24"/>
                <w:szCs w:val="24"/>
                <w:u w:val="single"/>
              </w:rPr>
              <w:t>3</w:t>
            </w:r>
            <w:r w:rsidRPr="00C01A20">
              <w:rPr>
                <w:rFonts w:asciiTheme="minorBidi" w:eastAsia="Times New Roman" w:hAnsiTheme="minorBidi"/>
                <w:b/>
                <w:bCs/>
                <w:sz w:val="24"/>
                <w:szCs w:val="24"/>
                <w:u w:val="single"/>
              </w:rPr>
              <w:t>:</w:t>
            </w:r>
          </w:p>
          <w:p w:rsidR="00016F06" w:rsidRDefault="00016F06" w:rsidP="00992F13">
            <w:pPr>
              <w:autoSpaceDE w:val="0"/>
              <w:autoSpaceDN w:val="0"/>
              <w:adjustRightInd w:val="0"/>
              <w:spacing w:after="0" w:line="240" w:lineRule="auto"/>
              <w:rPr>
                <w:rFonts w:asciiTheme="minorBidi" w:eastAsia="Times New Roman" w:hAnsiTheme="minorBidi"/>
                <w:sz w:val="24"/>
                <w:szCs w:val="24"/>
              </w:rPr>
            </w:pPr>
            <w:r w:rsidRPr="00665DCA">
              <w:rPr>
                <w:rFonts w:asciiTheme="majorBidi" w:hAnsiTheme="majorBidi" w:cstheme="majorBidi"/>
                <w:b/>
                <w:bCs/>
                <w:sz w:val="24"/>
                <w:szCs w:val="24"/>
              </w:rPr>
              <w:t xml:space="preserve">Ingénieur </w:t>
            </w:r>
            <w:r w:rsidR="00992F13">
              <w:rPr>
                <w:rFonts w:asciiTheme="majorBidi" w:hAnsiTheme="majorBidi" w:cstheme="majorBidi"/>
                <w:b/>
                <w:bCs/>
                <w:sz w:val="24"/>
                <w:szCs w:val="24"/>
              </w:rPr>
              <w:t>en hydraulique</w:t>
            </w:r>
          </w:p>
          <w:p w:rsidR="00016F06" w:rsidRDefault="00016F06" w:rsidP="0016006D">
            <w:pPr>
              <w:autoSpaceDE w:val="0"/>
              <w:autoSpaceDN w:val="0"/>
              <w:adjustRightInd w:val="0"/>
              <w:spacing w:after="0" w:line="240" w:lineRule="auto"/>
              <w:jc w:val="both"/>
              <w:rPr>
                <w:rFonts w:asciiTheme="minorBidi" w:eastAsia="Times New Roman" w:hAnsiTheme="minorBidi"/>
                <w:sz w:val="24"/>
                <w:szCs w:val="24"/>
              </w:rPr>
            </w:pPr>
          </w:p>
          <w:p w:rsidR="0021782C" w:rsidRDefault="0021782C" w:rsidP="0016006D">
            <w:pPr>
              <w:autoSpaceDE w:val="0"/>
              <w:autoSpaceDN w:val="0"/>
              <w:adjustRightInd w:val="0"/>
              <w:spacing w:after="0" w:line="240" w:lineRule="auto"/>
              <w:jc w:val="both"/>
              <w:rPr>
                <w:rFonts w:asciiTheme="minorBidi" w:eastAsia="Times New Roman" w:hAnsiTheme="minorBidi"/>
                <w:sz w:val="24"/>
                <w:szCs w:val="24"/>
              </w:rPr>
            </w:pPr>
          </w:p>
          <w:p w:rsidR="0021782C" w:rsidRDefault="0021782C" w:rsidP="0016006D">
            <w:pPr>
              <w:autoSpaceDE w:val="0"/>
              <w:autoSpaceDN w:val="0"/>
              <w:adjustRightInd w:val="0"/>
              <w:spacing w:after="0" w:line="240" w:lineRule="auto"/>
              <w:jc w:val="both"/>
              <w:rPr>
                <w:rFonts w:asciiTheme="minorBidi" w:eastAsia="Times New Roman" w:hAnsiTheme="minorBidi"/>
                <w:sz w:val="24"/>
                <w:szCs w:val="24"/>
              </w:rPr>
            </w:pPr>
          </w:p>
          <w:p w:rsidR="0021782C" w:rsidRPr="00595483" w:rsidRDefault="0021782C" w:rsidP="0016006D">
            <w:pPr>
              <w:autoSpaceDE w:val="0"/>
              <w:autoSpaceDN w:val="0"/>
              <w:adjustRightInd w:val="0"/>
              <w:spacing w:after="0" w:line="240" w:lineRule="auto"/>
              <w:jc w:val="both"/>
              <w:rPr>
                <w:rFonts w:asciiTheme="minorBidi" w:eastAsia="Times New Roman" w:hAnsiTheme="minorBidi"/>
                <w:sz w:val="24"/>
                <w:szCs w:val="24"/>
              </w:rPr>
            </w:pPr>
          </w:p>
        </w:tc>
        <w:tc>
          <w:tcPr>
            <w:tcW w:w="3827" w:type="dxa"/>
            <w:tcBorders>
              <w:bottom w:val="single" w:sz="4" w:space="0" w:color="auto"/>
            </w:tcBorders>
            <w:shd w:val="clear" w:color="auto" w:fill="auto"/>
            <w:vAlign w:val="center"/>
          </w:tcPr>
          <w:p w:rsidR="00016F06" w:rsidRPr="00CD4983" w:rsidRDefault="0021782C" w:rsidP="00A16D38">
            <w:pPr>
              <w:spacing w:after="0"/>
              <w:rPr>
                <w:rFonts w:asciiTheme="majorBidi" w:hAnsiTheme="majorBidi" w:cstheme="majorBidi"/>
              </w:rPr>
            </w:pPr>
            <w:r w:rsidRPr="00CD4983">
              <w:rPr>
                <w:rFonts w:asciiTheme="majorBidi" w:hAnsiTheme="majorBidi" w:cstheme="majorBidi"/>
              </w:rPr>
              <w:t xml:space="preserve">- </w:t>
            </w:r>
            <w:r w:rsidR="00016F06" w:rsidRPr="00CD4983">
              <w:rPr>
                <w:rFonts w:asciiTheme="majorBidi" w:hAnsiTheme="majorBidi" w:cstheme="majorBidi"/>
              </w:rPr>
              <w:t xml:space="preserve">Doit avoir un diplôme d’ingénieur en </w:t>
            </w:r>
            <w:r w:rsidR="00A16D38" w:rsidRPr="00CD4983">
              <w:rPr>
                <w:rFonts w:asciiTheme="majorBidi" w:hAnsiTheme="majorBidi" w:cstheme="majorBidi"/>
              </w:rPr>
              <w:t>hydraulique</w:t>
            </w:r>
            <w:r w:rsidR="00016F06" w:rsidRPr="00CD4983">
              <w:rPr>
                <w:rFonts w:asciiTheme="majorBidi" w:hAnsiTheme="majorBidi" w:cstheme="majorBidi"/>
              </w:rPr>
              <w:t xml:space="preserve"> (minimum bac+5).</w:t>
            </w:r>
          </w:p>
          <w:p w:rsidR="00CD4983" w:rsidRDefault="00A77557" w:rsidP="00CD4983">
            <w:pPr>
              <w:autoSpaceDE w:val="0"/>
              <w:autoSpaceDN w:val="0"/>
              <w:adjustRightInd w:val="0"/>
              <w:spacing w:after="0" w:line="240" w:lineRule="auto"/>
              <w:jc w:val="both"/>
              <w:rPr>
                <w:rFonts w:asciiTheme="majorBidi" w:hAnsiTheme="majorBidi" w:cstheme="majorBidi"/>
              </w:rPr>
            </w:pPr>
            <w:r w:rsidRPr="00CD4983">
              <w:rPr>
                <w:rFonts w:asciiTheme="majorBidi" w:hAnsiTheme="majorBidi" w:cstheme="majorBidi"/>
              </w:rPr>
              <w:t>- Copie d’inscription à l’Ordre des Ingénieurs Tunisiens pour l’année en cours.</w:t>
            </w:r>
          </w:p>
          <w:p w:rsidR="00CD4983" w:rsidRDefault="00CD4983" w:rsidP="00CD4983">
            <w:pPr>
              <w:autoSpaceDE w:val="0"/>
              <w:autoSpaceDN w:val="0"/>
              <w:adjustRightInd w:val="0"/>
              <w:spacing w:after="0" w:line="240" w:lineRule="auto"/>
              <w:jc w:val="both"/>
              <w:rPr>
                <w:rFonts w:asciiTheme="majorBidi" w:hAnsiTheme="majorBidi" w:cstheme="majorBidi"/>
              </w:rPr>
            </w:pPr>
          </w:p>
          <w:p w:rsidR="00CD4983" w:rsidRPr="00CD4983" w:rsidRDefault="00CD4983" w:rsidP="00CD4983">
            <w:pPr>
              <w:autoSpaceDE w:val="0"/>
              <w:autoSpaceDN w:val="0"/>
              <w:adjustRightInd w:val="0"/>
              <w:spacing w:after="0" w:line="240" w:lineRule="auto"/>
              <w:jc w:val="both"/>
              <w:rPr>
                <w:rFonts w:asciiTheme="majorBidi" w:hAnsiTheme="majorBidi" w:cstheme="majorBidi"/>
              </w:rPr>
            </w:pPr>
          </w:p>
        </w:tc>
        <w:tc>
          <w:tcPr>
            <w:tcW w:w="3360" w:type="dxa"/>
            <w:tcBorders>
              <w:bottom w:val="single" w:sz="4" w:space="0" w:color="auto"/>
            </w:tcBorders>
            <w:shd w:val="clear" w:color="auto" w:fill="auto"/>
            <w:vAlign w:val="center"/>
          </w:tcPr>
          <w:p w:rsidR="00C00DF8" w:rsidRPr="00CD4983" w:rsidRDefault="00C00DF8" w:rsidP="00C00DF8">
            <w:pPr>
              <w:autoSpaceDE w:val="0"/>
              <w:autoSpaceDN w:val="0"/>
              <w:adjustRightInd w:val="0"/>
              <w:spacing w:after="0" w:line="240" w:lineRule="auto"/>
              <w:jc w:val="both"/>
              <w:rPr>
                <w:rFonts w:asciiTheme="majorBidi" w:hAnsiTheme="majorBidi" w:cstheme="majorBidi"/>
              </w:rPr>
            </w:pPr>
            <w:r w:rsidRPr="00CD4983">
              <w:rPr>
                <w:rFonts w:asciiTheme="majorBidi" w:hAnsiTheme="majorBidi" w:cstheme="majorBidi"/>
              </w:rPr>
              <w:t>Ayant au moins 5ans d’expérience</w:t>
            </w:r>
          </w:p>
          <w:p w:rsidR="00016F06" w:rsidRPr="00CD4983" w:rsidRDefault="00016F06" w:rsidP="0016006D">
            <w:pPr>
              <w:autoSpaceDE w:val="0"/>
              <w:autoSpaceDN w:val="0"/>
              <w:adjustRightInd w:val="0"/>
              <w:spacing w:after="0" w:line="240" w:lineRule="auto"/>
              <w:rPr>
                <w:rFonts w:asciiTheme="minorBidi" w:eastAsia="Times New Roman" w:hAnsiTheme="minorBidi"/>
              </w:rPr>
            </w:pPr>
          </w:p>
        </w:tc>
      </w:tr>
      <w:tr w:rsidR="00665DCA" w:rsidRPr="00595483" w:rsidTr="00CD6572">
        <w:trPr>
          <w:trHeight w:hRule="exact" w:val="1560"/>
          <w:jc w:val="center"/>
        </w:trPr>
        <w:tc>
          <w:tcPr>
            <w:tcW w:w="2547" w:type="dxa"/>
            <w:tcBorders>
              <w:bottom w:val="single" w:sz="4" w:space="0" w:color="auto"/>
            </w:tcBorders>
            <w:shd w:val="clear" w:color="auto" w:fill="auto"/>
            <w:vAlign w:val="center"/>
          </w:tcPr>
          <w:p w:rsidR="00665DCA" w:rsidRPr="008C3D69" w:rsidRDefault="00665DCA" w:rsidP="00116C51">
            <w:pPr>
              <w:autoSpaceDE w:val="0"/>
              <w:autoSpaceDN w:val="0"/>
              <w:adjustRightInd w:val="0"/>
              <w:spacing w:after="0" w:line="240" w:lineRule="auto"/>
              <w:rPr>
                <w:rFonts w:asciiTheme="minorBidi" w:eastAsia="Times New Roman" w:hAnsiTheme="minorBidi"/>
                <w:b/>
                <w:bCs/>
                <w:sz w:val="24"/>
                <w:szCs w:val="24"/>
              </w:rPr>
            </w:pPr>
            <w:r w:rsidRPr="00C01A20">
              <w:rPr>
                <w:rFonts w:asciiTheme="minorBidi" w:eastAsia="Times New Roman" w:hAnsiTheme="minorBidi"/>
                <w:b/>
                <w:bCs/>
                <w:sz w:val="24"/>
                <w:szCs w:val="24"/>
                <w:u w:val="single"/>
              </w:rPr>
              <w:t>Membre </w:t>
            </w:r>
            <w:r w:rsidR="00116C51">
              <w:rPr>
                <w:rFonts w:asciiTheme="minorBidi" w:eastAsia="Times New Roman" w:hAnsiTheme="minorBidi"/>
                <w:b/>
                <w:bCs/>
                <w:sz w:val="24"/>
                <w:szCs w:val="24"/>
                <w:u w:val="single"/>
              </w:rPr>
              <w:t>4</w:t>
            </w:r>
            <w:r w:rsidRPr="00C01A20">
              <w:rPr>
                <w:rFonts w:asciiTheme="minorBidi" w:eastAsia="Times New Roman" w:hAnsiTheme="minorBidi"/>
                <w:b/>
                <w:bCs/>
                <w:sz w:val="24"/>
                <w:szCs w:val="24"/>
                <w:u w:val="single"/>
              </w:rPr>
              <w:t>:</w:t>
            </w:r>
          </w:p>
          <w:p w:rsidR="00665DCA" w:rsidRDefault="0021782C" w:rsidP="00665DCA">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Spécialiste</w:t>
            </w:r>
            <w:r w:rsidR="0003509E">
              <w:rPr>
                <w:rFonts w:asciiTheme="majorBidi" w:hAnsiTheme="majorBidi" w:cstheme="majorBidi"/>
                <w:b/>
                <w:bCs/>
                <w:sz w:val="24"/>
                <w:szCs w:val="24"/>
              </w:rPr>
              <w:t xml:space="preserve"> en environnement</w:t>
            </w:r>
          </w:p>
          <w:p w:rsidR="00A21C75" w:rsidRDefault="00A21C75" w:rsidP="00665DCA">
            <w:pPr>
              <w:autoSpaceDE w:val="0"/>
              <w:autoSpaceDN w:val="0"/>
              <w:adjustRightInd w:val="0"/>
              <w:spacing w:after="0" w:line="240" w:lineRule="auto"/>
              <w:rPr>
                <w:rFonts w:asciiTheme="majorBidi" w:hAnsiTheme="majorBidi" w:cstheme="majorBidi"/>
                <w:b/>
                <w:bCs/>
                <w:sz w:val="24"/>
                <w:szCs w:val="24"/>
              </w:rPr>
            </w:pPr>
          </w:p>
          <w:p w:rsidR="00665DCA" w:rsidRDefault="00665DCA" w:rsidP="00665DCA">
            <w:pPr>
              <w:autoSpaceDE w:val="0"/>
              <w:autoSpaceDN w:val="0"/>
              <w:adjustRightInd w:val="0"/>
              <w:spacing w:after="0" w:line="240" w:lineRule="auto"/>
              <w:rPr>
                <w:rFonts w:asciiTheme="minorBidi" w:eastAsia="Times New Roman" w:hAnsiTheme="minorBidi"/>
                <w:sz w:val="6"/>
                <w:szCs w:val="6"/>
              </w:rPr>
            </w:pPr>
          </w:p>
          <w:p w:rsidR="00A21C75" w:rsidRPr="00595483" w:rsidRDefault="00A21C75" w:rsidP="00665DCA">
            <w:pPr>
              <w:autoSpaceDE w:val="0"/>
              <w:autoSpaceDN w:val="0"/>
              <w:adjustRightInd w:val="0"/>
              <w:spacing w:after="0" w:line="240" w:lineRule="auto"/>
              <w:rPr>
                <w:rFonts w:asciiTheme="minorBidi" w:eastAsia="Times New Roman" w:hAnsiTheme="minorBidi"/>
                <w:sz w:val="6"/>
                <w:szCs w:val="6"/>
              </w:rPr>
            </w:pPr>
          </w:p>
          <w:p w:rsidR="00665DCA" w:rsidRPr="00A16D38" w:rsidRDefault="00665DCA" w:rsidP="00A16D38">
            <w:pPr>
              <w:pStyle w:val="Paragraphedeliste"/>
              <w:autoSpaceDE w:val="0"/>
              <w:autoSpaceDN w:val="0"/>
              <w:adjustRightInd w:val="0"/>
              <w:spacing w:after="0" w:line="240" w:lineRule="auto"/>
              <w:rPr>
                <w:rFonts w:asciiTheme="minorBidi" w:eastAsia="Times New Roman" w:hAnsiTheme="minorBidi"/>
                <w:sz w:val="18"/>
                <w:szCs w:val="18"/>
              </w:rPr>
            </w:pPr>
          </w:p>
        </w:tc>
        <w:tc>
          <w:tcPr>
            <w:tcW w:w="3827" w:type="dxa"/>
            <w:tcBorders>
              <w:bottom w:val="single" w:sz="4" w:space="0" w:color="auto"/>
            </w:tcBorders>
            <w:shd w:val="clear" w:color="auto" w:fill="auto"/>
            <w:vAlign w:val="center"/>
          </w:tcPr>
          <w:p w:rsidR="00665DCA" w:rsidRPr="00CD4983" w:rsidRDefault="00016F06" w:rsidP="00DB66C1">
            <w:pPr>
              <w:spacing w:after="0"/>
              <w:rPr>
                <w:rFonts w:asciiTheme="majorBidi" w:hAnsiTheme="majorBidi" w:cstheme="majorBidi"/>
              </w:rPr>
            </w:pPr>
            <w:r w:rsidRPr="00CD4983">
              <w:rPr>
                <w:rFonts w:asciiTheme="majorBidi" w:hAnsiTheme="majorBidi" w:cstheme="majorBidi"/>
              </w:rPr>
              <w:t xml:space="preserve">Doit avoir un </w:t>
            </w:r>
            <w:r w:rsidR="00E931B0" w:rsidRPr="00CD4983">
              <w:rPr>
                <w:rFonts w:asciiTheme="majorBidi" w:hAnsiTheme="majorBidi" w:cstheme="majorBidi"/>
              </w:rPr>
              <w:t xml:space="preserve">diplôme </w:t>
            </w:r>
            <w:r w:rsidR="00DB66C1" w:rsidRPr="00CD4983">
              <w:rPr>
                <w:rFonts w:asciiTheme="majorBidi" w:hAnsiTheme="majorBidi" w:cstheme="majorBidi"/>
              </w:rPr>
              <w:t xml:space="preserve">en environnement ou diplômé dans d’autres disciplines et ayant une expérience dans les études environnementales </w:t>
            </w:r>
            <w:r w:rsidR="00E931B0" w:rsidRPr="00CD4983">
              <w:rPr>
                <w:rFonts w:asciiTheme="majorBidi" w:hAnsiTheme="majorBidi" w:cstheme="majorBidi"/>
              </w:rPr>
              <w:t>(</w:t>
            </w:r>
            <w:r w:rsidRPr="00CD4983">
              <w:rPr>
                <w:rFonts w:asciiTheme="majorBidi" w:hAnsiTheme="majorBidi" w:cstheme="majorBidi"/>
              </w:rPr>
              <w:t>minimum bac+</w:t>
            </w:r>
            <w:r w:rsidR="00DB66C1" w:rsidRPr="00CD4983">
              <w:rPr>
                <w:rFonts w:asciiTheme="majorBidi" w:hAnsiTheme="majorBidi" w:cstheme="majorBidi"/>
              </w:rPr>
              <w:t>3</w:t>
            </w:r>
            <w:r w:rsidRPr="00CD4983">
              <w:rPr>
                <w:rFonts w:asciiTheme="majorBidi" w:hAnsiTheme="majorBidi" w:cstheme="majorBidi"/>
              </w:rPr>
              <w:t>).</w:t>
            </w:r>
          </w:p>
          <w:p w:rsidR="00A21C75" w:rsidRPr="00CD4983" w:rsidRDefault="00A21C75" w:rsidP="00C77421">
            <w:pPr>
              <w:spacing w:after="0"/>
              <w:rPr>
                <w:rFonts w:asciiTheme="minorBidi" w:eastAsia="Times New Roman" w:hAnsiTheme="minorBidi"/>
              </w:rPr>
            </w:pPr>
          </w:p>
        </w:tc>
        <w:tc>
          <w:tcPr>
            <w:tcW w:w="3360" w:type="dxa"/>
            <w:tcBorders>
              <w:bottom w:val="single" w:sz="4" w:space="0" w:color="auto"/>
            </w:tcBorders>
            <w:shd w:val="clear" w:color="auto" w:fill="auto"/>
            <w:vAlign w:val="center"/>
          </w:tcPr>
          <w:p w:rsidR="00665DCA" w:rsidRPr="00CD4983" w:rsidRDefault="00016F06" w:rsidP="00C00DF8">
            <w:pPr>
              <w:autoSpaceDE w:val="0"/>
              <w:autoSpaceDN w:val="0"/>
              <w:adjustRightInd w:val="0"/>
              <w:spacing w:after="0" w:line="240" w:lineRule="auto"/>
              <w:jc w:val="both"/>
              <w:rPr>
                <w:rFonts w:asciiTheme="majorBidi" w:hAnsiTheme="majorBidi" w:cstheme="majorBidi"/>
              </w:rPr>
            </w:pPr>
            <w:r w:rsidRPr="00CD4983">
              <w:rPr>
                <w:rFonts w:asciiTheme="majorBidi" w:hAnsiTheme="majorBidi" w:cstheme="majorBidi"/>
              </w:rPr>
              <w:t xml:space="preserve">Ayant au moins4 ans d’expérience </w:t>
            </w:r>
          </w:p>
          <w:p w:rsidR="00DB66C1" w:rsidRPr="00CD4983" w:rsidRDefault="00DB66C1" w:rsidP="00A21C75">
            <w:pPr>
              <w:autoSpaceDE w:val="0"/>
              <w:autoSpaceDN w:val="0"/>
              <w:adjustRightInd w:val="0"/>
              <w:spacing w:after="0" w:line="240" w:lineRule="auto"/>
              <w:jc w:val="both"/>
              <w:rPr>
                <w:rFonts w:asciiTheme="majorBidi" w:hAnsiTheme="majorBidi" w:cstheme="majorBidi"/>
              </w:rPr>
            </w:pPr>
          </w:p>
          <w:p w:rsidR="00A21C75" w:rsidRPr="00CD4983" w:rsidRDefault="00A21C75" w:rsidP="00A21C75">
            <w:pPr>
              <w:autoSpaceDE w:val="0"/>
              <w:autoSpaceDN w:val="0"/>
              <w:adjustRightInd w:val="0"/>
              <w:spacing w:after="0" w:line="240" w:lineRule="auto"/>
              <w:jc w:val="both"/>
              <w:rPr>
                <w:rFonts w:asciiTheme="majorBidi" w:hAnsiTheme="majorBidi" w:cstheme="majorBidi"/>
              </w:rPr>
            </w:pPr>
          </w:p>
          <w:p w:rsidR="00A21C75" w:rsidRPr="00CD4983" w:rsidRDefault="00A21C75" w:rsidP="00A21C75">
            <w:pPr>
              <w:autoSpaceDE w:val="0"/>
              <w:autoSpaceDN w:val="0"/>
              <w:adjustRightInd w:val="0"/>
              <w:spacing w:after="0" w:line="240" w:lineRule="auto"/>
              <w:jc w:val="both"/>
              <w:rPr>
                <w:rFonts w:asciiTheme="majorBidi" w:hAnsiTheme="majorBidi" w:cstheme="majorBidi"/>
              </w:rPr>
            </w:pPr>
          </w:p>
        </w:tc>
      </w:tr>
    </w:tbl>
    <w:p w:rsidR="0021782C" w:rsidRDefault="0021782C" w:rsidP="00017123">
      <w:pPr>
        <w:autoSpaceDE w:val="0"/>
        <w:autoSpaceDN w:val="0"/>
        <w:adjustRightInd w:val="0"/>
        <w:spacing w:after="0" w:line="240" w:lineRule="auto"/>
        <w:rPr>
          <w:rFonts w:asciiTheme="majorBidi" w:hAnsiTheme="majorBidi" w:cstheme="majorBidi"/>
          <w:sz w:val="24"/>
          <w:szCs w:val="24"/>
        </w:rPr>
      </w:pPr>
    </w:p>
    <w:p w:rsidR="00D45E15" w:rsidRPr="003F01DA" w:rsidRDefault="00D45E15" w:rsidP="00D45E15">
      <w:pPr>
        <w:spacing w:after="0"/>
        <w:jc w:val="both"/>
        <w:rPr>
          <w:rFonts w:ascii="Times New Roman" w:eastAsia="Calibri" w:hAnsi="Times New Roman" w:cs="Times New Roman"/>
          <w:sz w:val="24"/>
          <w:szCs w:val="24"/>
          <w:lang w:eastAsia="en-US"/>
        </w:rPr>
      </w:pPr>
      <w:r w:rsidRPr="00D45E15">
        <w:rPr>
          <w:rFonts w:asciiTheme="majorBidi" w:hAnsiTheme="majorBidi" w:cstheme="majorBidi"/>
          <w:b/>
          <w:bCs/>
          <w:sz w:val="24"/>
          <w:szCs w:val="24"/>
        </w:rPr>
        <w:t>NB :</w:t>
      </w:r>
      <w:r w:rsidR="00992F13">
        <w:rPr>
          <w:rFonts w:asciiTheme="majorBidi" w:hAnsiTheme="majorBidi" w:cstheme="majorBidi"/>
          <w:b/>
          <w:bCs/>
          <w:sz w:val="24"/>
          <w:szCs w:val="24"/>
        </w:rPr>
        <w:t xml:space="preserve"> </w:t>
      </w:r>
      <w:r w:rsidRPr="003F01DA">
        <w:rPr>
          <w:rFonts w:ascii="Times New Roman" w:eastAsia="Calibri" w:hAnsi="Times New Roman" w:cs="Times New Roman"/>
          <w:sz w:val="24"/>
          <w:szCs w:val="24"/>
          <w:lang w:eastAsia="en-US"/>
        </w:rPr>
        <w:t>L’</w:t>
      </w:r>
      <w:r>
        <w:rPr>
          <w:rFonts w:ascii="Times New Roman" w:eastAsia="Calibri" w:hAnsi="Times New Roman" w:cs="Times New Roman"/>
          <w:sz w:val="24"/>
          <w:szCs w:val="24"/>
          <w:lang w:eastAsia="en-US"/>
        </w:rPr>
        <w:t>ancienneté</w:t>
      </w:r>
      <w:r w:rsidRPr="003F01DA">
        <w:rPr>
          <w:rFonts w:ascii="Times New Roman" w:eastAsia="Calibri" w:hAnsi="Times New Roman" w:cs="Times New Roman"/>
          <w:sz w:val="24"/>
          <w:szCs w:val="24"/>
          <w:lang w:eastAsia="en-US"/>
        </w:rPr>
        <w:t xml:space="preserve"> des membres de l’équipe est </w:t>
      </w:r>
      <w:r w:rsidRPr="007D5C76">
        <w:rPr>
          <w:rFonts w:ascii="Times New Roman" w:eastAsia="Calibri" w:hAnsi="Times New Roman" w:cs="Times New Roman"/>
          <w:sz w:val="24"/>
          <w:szCs w:val="24"/>
          <w:lang w:eastAsia="en-US"/>
        </w:rPr>
        <w:t>comptabilisée sur la base</w:t>
      </w:r>
      <w:r w:rsidRPr="003F01DA">
        <w:rPr>
          <w:rFonts w:ascii="Times New Roman" w:eastAsia="Calibri" w:hAnsi="Times New Roman" w:cs="Times New Roman"/>
          <w:sz w:val="24"/>
          <w:szCs w:val="24"/>
          <w:lang w:eastAsia="en-US"/>
        </w:rPr>
        <w:t xml:space="preserve"> de la date d’obtention du diplôme.</w:t>
      </w:r>
    </w:p>
    <w:p w:rsidR="0021782C" w:rsidRDefault="0021782C" w:rsidP="007B2273">
      <w:p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 Pour les diplômes étrangers, la présentation de l’équivalence est obligatoire.</w:t>
      </w:r>
    </w:p>
    <w:p w:rsidR="00BE1762" w:rsidRDefault="00BE1762" w:rsidP="00CD4983">
      <w:pPr>
        <w:autoSpaceDE w:val="0"/>
        <w:autoSpaceDN w:val="0"/>
        <w:adjustRightInd w:val="0"/>
        <w:spacing w:after="0"/>
        <w:ind w:left="426" w:hanging="426"/>
        <w:jc w:val="both"/>
        <w:rPr>
          <w:rFonts w:asciiTheme="majorBidi" w:hAnsiTheme="majorBidi" w:cstheme="majorBidi"/>
          <w:sz w:val="24"/>
          <w:szCs w:val="24"/>
        </w:rPr>
      </w:pPr>
      <w:r>
        <w:rPr>
          <w:rFonts w:asciiTheme="majorBidi" w:hAnsiTheme="majorBidi" w:cstheme="majorBidi"/>
          <w:sz w:val="24"/>
          <w:szCs w:val="24"/>
        </w:rPr>
        <w:t>(*) Pour les Bureaux d’Etudes, l’expérience est comptabilisée à partir de la création d</w:t>
      </w:r>
      <w:r w:rsidR="00CD4983">
        <w:rPr>
          <w:rFonts w:asciiTheme="majorBidi" w:hAnsiTheme="majorBidi" w:cstheme="majorBidi"/>
          <w:sz w:val="24"/>
          <w:szCs w:val="24"/>
        </w:rPr>
        <w:t>es</w:t>
      </w:r>
      <w:r w:rsidR="00992F13">
        <w:rPr>
          <w:rFonts w:asciiTheme="majorBidi" w:hAnsiTheme="majorBidi" w:cstheme="majorBidi"/>
          <w:sz w:val="24"/>
          <w:szCs w:val="24"/>
        </w:rPr>
        <w:t xml:space="preserve"> </w:t>
      </w:r>
      <w:r w:rsidR="00A92FDB">
        <w:rPr>
          <w:rFonts w:asciiTheme="majorBidi" w:hAnsiTheme="majorBidi" w:cstheme="majorBidi"/>
          <w:sz w:val="24"/>
          <w:szCs w:val="24"/>
        </w:rPr>
        <w:t>Bureaux d’Etudes</w:t>
      </w:r>
      <w:r>
        <w:rPr>
          <w:rFonts w:asciiTheme="majorBidi" w:hAnsiTheme="majorBidi" w:cstheme="majorBidi"/>
          <w:sz w:val="24"/>
          <w:szCs w:val="24"/>
        </w:rPr>
        <w:t>.</w:t>
      </w:r>
    </w:p>
    <w:p w:rsidR="00F1533F" w:rsidRPr="008435DE" w:rsidRDefault="00600DE6" w:rsidP="007B2273">
      <w:pPr>
        <w:autoSpaceDE w:val="0"/>
        <w:autoSpaceDN w:val="0"/>
        <w:adjustRightInd w:val="0"/>
        <w:spacing w:after="0"/>
        <w:jc w:val="both"/>
        <w:rPr>
          <w:rFonts w:asciiTheme="minorBidi" w:eastAsia="Times New Roman" w:hAnsiTheme="minorBidi"/>
          <w:sz w:val="20"/>
          <w:szCs w:val="20"/>
        </w:rPr>
      </w:pPr>
      <w:r>
        <w:rPr>
          <w:rFonts w:asciiTheme="majorBidi" w:hAnsiTheme="majorBidi" w:cstheme="majorBidi"/>
          <w:sz w:val="24"/>
          <w:szCs w:val="24"/>
        </w:rPr>
        <w:t>(*) Vu l’absence d’un texte juridique organisant le métier d’un urbaniste ; l’urbaniste sera apprécié sur ses références.</w:t>
      </w:r>
    </w:p>
    <w:p w:rsidR="00621AE0" w:rsidRPr="003F01DA" w:rsidRDefault="00796BEC" w:rsidP="007B2273">
      <w:pPr>
        <w:spacing w:after="0"/>
        <w:jc w:val="both"/>
        <w:rPr>
          <w:rFonts w:ascii="Times New Roman" w:eastAsia="Calibri" w:hAnsi="Times New Roman" w:cs="Times New Roman"/>
          <w:sz w:val="24"/>
          <w:szCs w:val="24"/>
          <w:lang w:eastAsia="en-US"/>
        </w:rPr>
      </w:pPr>
      <w:r w:rsidRPr="003F01DA">
        <w:rPr>
          <w:rFonts w:ascii="Times New Roman" w:eastAsia="Calibri" w:hAnsi="Times New Roman" w:cs="Times New Roman"/>
          <w:b/>
          <w:bCs/>
          <w:sz w:val="24"/>
          <w:szCs w:val="24"/>
          <w:lang w:eastAsia="en-US"/>
        </w:rPr>
        <w:t>L</w:t>
      </w:r>
      <w:r w:rsidR="00600DE6" w:rsidRPr="003F01DA">
        <w:rPr>
          <w:rFonts w:ascii="Times New Roman" w:eastAsia="Calibri" w:hAnsi="Times New Roman" w:cs="Times New Roman"/>
          <w:b/>
          <w:bCs/>
          <w:sz w:val="24"/>
          <w:szCs w:val="24"/>
          <w:lang w:eastAsia="en-US"/>
        </w:rPr>
        <w:t>e soumissionnaire</w:t>
      </w:r>
      <w:r w:rsidR="00992F13">
        <w:rPr>
          <w:rFonts w:ascii="Times New Roman" w:eastAsia="Calibri" w:hAnsi="Times New Roman" w:cs="Times New Roman"/>
          <w:b/>
          <w:bCs/>
          <w:sz w:val="24"/>
          <w:szCs w:val="24"/>
          <w:lang w:eastAsia="en-US"/>
        </w:rPr>
        <w:t xml:space="preserve"> </w:t>
      </w:r>
      <w:r w:rsidR="00116C51" w:rsidRPr="003F01DA">
        <w:rPr>
          <w:rFonts w:ascii="Times New Roman" w:eastAsia="Calibri" w:hAnsi="Times New Roman" w:cs="Times New Roman"/>
          <w:b/>
          <w:bCs/>
          <w:sz w:val="24"/>
          <w:szCs w:val="24"/>
          <w:lang w:eastAsia="en-US"/>
        </w:rPr>
        <w:t>peut</w:t>
      </w:r>
      <w:r w:rsidR="00A16D38" w:rsidRPr="003F01DA">
        <w:rPr>
          <w:rFonts w:ascii="Times New Roman" w:eastAsia="Calibri" w:hAnsi="Times New Roman" w:cs="Times New Roman"/>
          <w:b/>
          <w:bCs/>
          <w:sz w:val="24"/>
          <w:szCs w:val="24"/>
          <w:lang w:eastAsia="en-US"/>
        </w:rPr>
        <w:t xml:space="preserve"> proposer la participation d’autres experts dont l’intervention est jugée utile au bon déroulement </w:t>
      </w:r>
      <w:r w:rsidR="0035130A" w:rsidRPr="003F01DA">
        <w:rPr>
          <w:rFonts w:ascii="Times New Roman" w:eastAsia="Calibri" w:hAnsi="Times New Roman" w:cs="Times New Roman"/>
          <w:b/>
          <w:bCs/>
          <w:sz w:val="24"/>
          <w:szCs w:val="24"/>
          <w:lang w:eastAsia="en-US"/>
        </w:rPr>
        <w:t>et l’enrichissement de l’étude.</w:t>
      </w:r>
      <w:r w:rsidR="0035130A" w:rsidRPr="003F01DA">
        <w:rPr>
          <w:rFonts w:asciiTheme="majorBidi" w:hAnsiTheme="majorBidi" w:cstheme="majorBidi"/>
          <w:sz w:val="24"/>
          <w:szCs w:val="24"/>
        </w:rPr>
        <w:t xml:space="preserve"> Toutefois les frais y afférents seront à la charge du </w:t>
      </w:r>
      <w:r w:rsidR="00A92FDB" w:rsidRPr="003F01DA">
        <w:rPr>
          <w:rFonts w:asciiTheme="majorBidi" w:hAnsiTheme="majorBidi" w:cstheme="majorBidi"/>
          <w:sz w:val="24"/>
          <w:szCs w:val="24"/>
        </w:rPr>
        <w:t>mandataire,</w:t>
      </w:r>
      <w:r w:rsidR="00A92FDB" w:rsidRPr="003F01DA">
        <w:rPr>
          <w:rFonts w:ascii="Times New Roman" w:eastAsia="Calibri" w:hAnsi="Times New Roman" w:cs="Times New Roman"/>
          <w:b/>
          <w:bCs/>
          <w:sz w:val="24"/>
          <w:szCs w:val="24"/>
          <w:lang w:eastAsia="en-US"/>
        </w:rPr>
        <w:t xml:space="preserve"> et</w:t>
      </w:r>
      <w:r w:rsidRPr="003F01DA">
        <w:rPr>
          <w:rFonts w:ascii="Times New Roman" w:eastAsia="Calibri" w:hAnsi="Times New Roman" w:cs="Times New Roman"/>
          <w:b/>
          <w:bCs/>
          <w:sz w:val="24"/>
          <w:szCs w:val="24"/>
          <w:lang w:eastAsia="en-US"/>
        </w:rPr>
        <w:t xml:space="preserve"> ce, en fonction de la spécificité de la commune (un historien, un </w:t>
      </w:r>
      <w:r w:rsidR="0021782C" w:rsidRPr="003F01DA">
        <w:rPr>
          <w:rFonts w:ascii="Times New Roman" w:eastAsia="Calibri" w:hAnsi="Times New Roman" w:cs="Times New Roman"/>
          <w:b/>
          <w:bCs/>
          <w:sz w:val="24"/>
          <w:szCs w:val="24"/>
          <w:lang w:eastAsia="en-US"/>
        </w:rPr>
        <w:t>géographe</w:t>
      </w:r>
      <w:r w:rsidRPr="003F01DA">
        <w:rPr>
          <w:rFonts w:ascii="Times New Roman" w:eastAsia="Calibri" w:hAnsi="Times New Roman" w:cs="Times New Roman"/>
          <w:b/>
          <w:bCs/>
          <w:sz w:val="24"/>
          <w:szCs w:val="24"/>
          <w:lang w:eastAsia="en-US"/>
        </w:rPr>
        <w:t>, un topographe</w:t>
      </w:r>
      <w:r w:rsidR="0016006D" w:rsidRPr="003F01DA">
        <w:rPr>
          <w:rFonts w:ascii="Times New Roman" w:eastAsia="Calibri" w:hAnsi="Times New Roman" w:cs="Times New Roman"/>
          <w:b/>
          <w:bCs/>
          <w:sz w:val="24"/>
          <w:szCs w:val="24"/>
          <w:lang w:eastAsia="en-US"/>
        </w:rPr>
        <w:t>,..</w:t>
      </w:r>
      <w:r w:rsidR="00A16D38" w:rsidRPr="003F01DA">
        <w:rPr>
          <w:rFonts w:ascii="Times New Roman" w:eastAsia="Calibri" w:hAnsi="Times New Roman" w:cs="Times New Roman"/>
          <w:b/>
          <w:bCs/>
          <w:sz w:val="24"/>
          <w:szCs w:val="24"/>
          <w:lang w:eastAsia="en-US"/>
        </w:rPr>
        <w:t>.</w:t>
      </w:r>
      <w:r w:rsidR="00621AE0" w:rsidRPr="003F01DA">
        <w:rPr>
          <w:rFonts w:ascii="Times New Roman" w:eastAsia="Calibri" w:hAnsi="Times New Roman" w:cs="Times New Roman"/>
          <w:sz w:val="24"/>
          <w:szCs w:val="24"/>
          <w:lang w:eastAsia="en-US"/>
        </w:rPr>
        <w:t>).</w:t>
      </w:r>
    </w:p>
    <w:p w:rsidR="00FC6D00" w:rsidRPr="00D01362" w:rsidRDefault="00FC6D00" w:rsidP="004B2EBD">
      <w:pPr>
        <w:spacing w:after="0"/>
        <w:jc w:val="both"/>
        <w:rPr>
          <w:rFonts w:ascii="Times New Roman" w:eastAsia="Calibri" w:hAnsi="Times New Roman" w:cs="Times New Roman"/>
          <w:b/>
          <w:bCs/>
          <w:color w:val="FF0000"/>
          <w:sz w:val="10"/>
          <w:szCs w:val="10"/>
          <w:lang w:eastAsia="en-US"/>
        </w:rPr>
      </w:pPr>
    </w:p>
    <w:p w:rsidR="00A16D38" w:rsidRDefault="00A16D38" w:rsidP="00730E20">
      <w:pPr>
        <w:spacing w:after="0"/>
        <w:jc w:val="both"/>
        <w:rPr>
          <w:rFonts w:ascii="Times New Roman" w:eastAsia="Calibri" w:hAnsi="Times New Roman" w:cs="Times New Roman"/>
          <w:sz w:val="24"/>
          <w:szCs w:val="24"/>
          <w:lang w:eastAsia="en-US"/>
        </w:rPr>
      </w:pPr>
      <w:r w:rsidRPr="003F01DA">
        <w:rPr>
          <w:rFonts w:ascii="Times New Roman" w:eastAsia="Calibri" w:hAnsi="Times New Roman" w:cs="Times New Roman"/>
          <w:sz w:val="24"/>
          <w:szCs w:val="24"/>
          <w:lang w:eastAsia="en-US"/>
        </w:rPr>
        <w:t>* La liste du personnel doit être nominative, fournie avec l’offre et appuyée des justifications (diplômes, CV signés par l</w:t>
      </w:r>
      <w:r w:rsidR="00730E20">
        <w:rPr>
          <w:rFonts w:ascii="Times New Roman" w:eastAsia="Calibri" w:hAnsi="Times New Roman" w:cs="Times New Roman"/>
          <w:sz w:val="24"/>
          <w:szCs w:val="24"/>
          <w:lang w:eastAsia="en-US"/>
        </w:rPr>
        <w:t>a</w:t>
      </w:r>
      <w:r w:rsidR="00992F13">
        <w:rPr>
          <w:rFonts w:ascii="Times New Roman" w:eastAsia="Calibri" w:hAnsi="Times New Roman" w:cs="Times New Roman"/>
          <w:sz w:val="24"/>
          <w:szCs w:val="24"/>
          <w:lang w:eastAsia="en-US"/>
        </w:rPr>
        <w:t xml:space="preserve"> </w:t>
      </w:r>
      <w:r w:rsidR="00730E20" w:rsidRPr="00730E20">
        <w:rPr>
          <w:rFonts w:ascii="Times New Roman" w:eastAsia="Calibri" w:hAnsi="Times New Roman" w:cs="Times New Roman"/>
          <w:sz w:val="24"/>
          <w:szCs w:val="24"/>
          <w:lang w:eastAsia="en-US"/>
        </w:rPr>
        <w:t>personne concernée et le soumissionnaire</w:t>
      </w:r>
      <w:r w:rsidRPr="003F01DA">
        <w:rPr>
          <w:rFonts w:ascii="Times New Roman" w:eastAsia="Calibri" w:hAnsi="Times New Roman" w:cs="Times New Roman"/>
          <w:sz w:val="24"/>
          <w:szCs w:val="24"/>
          <w:lang w:eastAsia="en-US"/>
        </w:rPr>
        <w:t>).</w:t>
      </w:r>
    </w:p>
    <w:p w:rsidR="00730E20" w:rsidRPr="00D01362" w:rsidRDefault="00730E20" w:rsidP="007B2273">
      <w:pPr>
        <w:spacing w:after="0"/>
        <w:jc w:val="both"/>
        <w:rPr>
          <w:rFonts w:ascii="Times New Roman" w:eastAsia="Calibri" w:hAnsi="Times New Roman" w:cs="Times New Roman"/>
          <w:sz w:val="4"/>
          <w:szCs w:val="4"/>
          <w:lang w:eastAsia="en-US"/>
        </w:rPr>
      </w:pPr>
    </w:p>
    <w:p w:rsidR="003F01DA" w:rsidRPr="007725B0" w:rsidRDefault="003F01DA" w:rsidP="001860E1">
      <w:pPr>
        <w:spacing w:after="0" w:line="240" w:lineRule="auto"/>
        <w:jc w:val="both"/>
        <w:rPr>
          <w:rFonts w:asciiTheme="majorBidi" w:hAnsiTheme="majorBidi" w:cstheme="majorBidi"/>
          <w:sz w:val="8"/>
          <w:szCs w:val="8"/>
        </w:rPr>
      </w:pPr>
    </w:p>
    <w:p w:rsidR="001860E1" w:rsidRPr="003F01DA" w:rsidRDefault="003F01DA" w:rsidP="003F01DA">
      <w:pPr>
        <w:tabs>
          <w:tab w:val="left" w:pos="993"/>
        </w:tabs>
        <w:spacing w:after="120"/>
        <w:contextualSpacing/>
        <w:rPr>
          <w:rFonts w:asciiTheme="majorBidi" w:hAnsiTheme="majorBidi" w:cstheme="majorBidi"/>
          <w:b/>
          <w:bCs/>
          <w:sz w:val="26"/>
          <w:szCs w:val="26"/>
        </w:rPr>
      </w:pPr>
      <w:r w:rsidRPr="003F01DA">
        <w:rPr>
          <w:rFonts w:asciiTheme="majorBidi" w:hAnsiTheme="majorBidi" w:cstheme="majorBidi"/>
          <w:b/>
          <w:bCs/>
          <w:sz w:val="26"/>
          <w:szCs w:val="26"/>
        </w:rPr>
        <w:t>BAREME DE NOTATION TECHNIQUE :</w:t>
      </w:r>
    </w:p>
    <w:p w:rsidR="001860E1" w:rsidRPr="003F01DA" w:rsidRDefault="001860E1" w:rsidP="001860E1">
      <w:pPr>
        <w:spacing w:after="0" w:line="240" w:lineRule="auto"/>
        <w:jc w:val="both"/>
        <w:rPr>
          <w:rFonts w:asciiTheme="majorBidi" w:hAnsiTheme="majorBidi" w:cstheme="majorBidi"/>
          <w:sz w:val="8"/>
          <w:szCs w:val="8"/>
        </w:rPr>
      </w:pPr>
    </w:p>
    <w:p w:rsidR="001860E1" w:rsidRPr="003F01DA" w:rsidRDefault="001860E1" w:rsidP="001853C3">
      <w:pPr>
        <w:shd w:val="clear" w:color="auto" w:fill="FBD4B4" w:themeFill="accent6" w:themeFillTint="66"/>
        <w:spacing w:after="0" w:line="360" w:lineRule="auto"/>
        <w:ind w:left="1843" w:hanging="1843"/>
        <w:jc w:val="lowKashida"/>
        <w:rPr>
          <w:rFonts w:asciiTheme="majorBidi" w:eastAsia="Calibri" w:hAnsiTheme="majorBidi" w:cstheme="majorBidi"/>
          <w:b/>
          <w:bCs/>
          <w:sz w:val="24"/>
          <w:szCs w:val="24"/>
          <w:lang w:eastAsia="en-US"/>
        </w:rPr>
      </w:pPr>
      <w:r w:rsidRPr="003F01DA">
        <w:rPr>
          <w:rFonts w:asciiTheme="majorBidi" w:eastAsia="Times New Roman" w:hAnsiTheme="majorBidi" w:cstheme="majorBidi"/>
          <w:b/>
          <w:bCs/>
          <w:sz w:val="24"/>
          <w:szCs w:val="24"/>
          <w:u w:val="single"/>
        </w:rPr>
        <w:t xml:space="preserve">Critère n°1: </w:t>
      </w:r>
      <w:r w:rsidR="005765AE" w:rsidRPr="003F01DA">
        <w:rPr>
          <w:rFonts w:asciiTheme="majorBidi" w:eastAsia="Calibri" w:hAnsiTheme="majorBidi" w:cstheme="majorBidi"/>
          <w:b/>
          <w:bCs/>
          <w:sz w:val="24"/>
          <w:szCs w:val="24"/>
          <w:lang w:eastAsia="en-US"/>
        </w:rPr>
        <w:t>Ancienneté</w:t>
      </w:r>
      <w:r w:rsidRPr="003F01DA">
        <w:rPr>
          <w:rFonts w:asciiTheme="majorBidi" w:eastAsia="Calibri" w:hAnsiTheme="majorBidi" w:cstheme="majorBidi"/>
          <w:b/>
          <w:bCs/>
          <w:sz w:val="24"/>
          <w:szCs w:val="24"/>
          <w:lang w:eastAsia="en-US"/>
        </w:rPr>
        <w:t xml:space="preserve"> et références du chef de file (30 points):</w:t>
      </w:r>
    </w:p>
    <w:p w:rsidR="001860E1" w:rsidRPr="003F01DA" w:rsidRDefault="001860E1" w:rsidP="001860E1">
      <w:pPr>
        <w:spacing w:after="0" w:line="240" w:lineRule="auto"/>
        <w:ind w:right="114"/>
        <w:jc w:val="both"/>
        <w:rPr>
          <w:rFonts w:asciiTheme="minorBidi" w:eastAsia="Times New Roman" w:hAnsiTheme="minorBidi"/>
          <w:sz w:val="8"/>
          <w:szCs w:val="8"/>
        </w:rPr>
      </w:pPr>
    </w:p>
    <w:p w:rsidR="001860E1" w:rsidRPr="003F01DA" w:rsidRDefault="001860E1" w:rsidP="001860E1">
      <w:pPr>
        <w:autoSpaceDE w:val="0"/>
        <w:autoSpaceDN w:val="0"/>
        <w:adjustRightInd w:val="0"/>
        <w:spacing w:after="0"/>
        <w:jc w:val="both"/>
        <w:rPr>
          <w:rFonts w:ascii="Times New Roman" w:eastAsia="Calibri" w:hAnsi="Times New Roman" w:cs="Times New Roman"/>
          <w:sz w:val="24"/>
          <w:szCs w:val="24"/>
          <w:u w:val="single"/>
          <w:lang w:eastAsia="en-US"/>
        </w:rPr>
      </w:pPr>
      <w:r w:rsidRPr="003F01DA">
        <w:rPr>
          <w:rFonts w:ascii="Times New Roman" w:eastAsia="Calibri" w:hAnsi="Times New Roman" w:cs="Times New Roman"/>
          <w:sz w:val="24"/>
          <w:szCs w:val="24"/>
          <w:lang w:eastAsia="en-US"/>
        </w:rPr>
        <w:t xml:space="preserve">Le soumissionnaire doit présenter une liste des études réalisées pendant les dix dernières années jusqu’à la date limite de remise des offres dans le domaine en relation avec la planification urbaine : </w:t>
      </w:r>
      <w:r w:rsidRPr="003F01DA">
        <w:rPr>
          <w:rFonts w:ascii="Times New Roman" w:eastAsia="Calibri" w:hAnsi="Times New Roman" w:cs="Times New Roman"/>
          <w:sz w:val="24"/>
          <w:szCs w:val="24"/>
          <w:u w:val="single"/>
          <w:lang w:eastAsia="en-US"/>
        </w:rPr>
        <w:t xml:space="preserve">Révision ou élaboration des plans d’aménagement urbain, élaboration des plans d’aménagement de détail et </w:t>
      </w:r>
      <w:r w:rsidRPr="007D5C76">
        <w:rPr>
          <w:rFonts w:ascii="Times New Roman" w:eastAsia="Calibri" w:hAnsi="Times New Roman" w:cs="Times New Roman"/>
          <w:sz w:val="24"/>
          <w:szCs w:val="24"/>
          <w:u w:val="single"/>
          <w:lang w:eastAsia="en-US"/>
        </w:rPr>
        <w:t>des dossiers de lotissements</w:t>
      </w:r>
      <w:r w:rsidRPr="003F01DA">
        <w:rPr>
          <w:rFonts w:ascii="Times New Roman" w:eastAsia="Calibri" w:hAnsi="Times New Roman" w:cs="Times New Roman"/>
          <w:sz w:val="24"/>
          <w:szCs w:val="24"/>
          <w:u w:val="single"/>
          <w:lang w:eastAsia="en-US"/>
        </w:rPr>
        <w:t>, projets réalisés d’aménagement d’espaces publics.</w:t>
      </w:r>
    </w:p>
    <w:p w:rsidR="001860E1" w:rsidRPr="003F01DA" w:rsidRDefault="001860E1" w:rsidP="00E83B13">
      <w:pPr>
        <w:autoSpaceDE w:val="0"/>
        <w:autoSpaceDN w:val="0"/>
        <w:adjustRightInd w:val="0"/>
        <w:spacing w:after="0"/>
        <w:jc w:val="both"/>
        <w:rPr>
          <w:rFonts w:ascii="Times New Roman" w:eastAsia="Calibri" w:hAnsi="Times New Roman" w:cs="Times New Roman"/>
          <w:sz w:val="24"/>
          <w:szCs w:val="24"/>
          <w:lang w:eastAsia="en-US"/>
        </w:rPr>
      </w:pPr>
      <w:r w:rsidRPr="003F01DA">
        <w:rPr>
          <w:rFonts w:ascii="Times New Roman" w:eastAsia="Calibri" w:hAnsi="Times New Roman" w:cs="Times New Roman"/>
          <w:sz w:val="24"/>
          <w:szCs w:val="24"/>
          <w:lang w:eastAsia="en-US"/>
        </w:rPr>
        <w:t xml:space="preserve">Le soumissionnaire doit présenter les justificatifs des études élaborées </w:t>
      </w:r>
      <w:r w:rsidR="00E83B13" w:rsidRPr="003F01DA">
        <w:rPr>
          <w:rFonts w:ascii="Times New Roman" w:eastAsia="Calibri" w:hAnsi="Times New Roman" w:cs="Times New Roman"/>
          <w:sz w:val="24"/>
          <w:szCs w:val="24"/>
          <w:lang w:eastAsia="en-US"/>
        </w:rPr>
        <w:t xml:space="preserve">et approuvées </w:t>
      </w:r>
      <w:r w:rsidRPr="003F01DA">
        <w:rPr>
          <w:rFonts w:ascii="Times New Roman" w:eastAsia="Calibri" w:hAnsi="Times New Roman" w:cs="Times New Roman"/>
          <w:sz w:val="24"/>
          <w:szCs w:val="24"/>
          <w:lang w:eastAsia="en-US"/>
        </w:rPr>
        <w:t>(PV de réception définitive ou attestation de réalisation des études mentionnées, textes de décrets de révision ou d’élaboration).</w:t>
      </w:r>
    </w:p>
    <w:p w:rsidR="001860E1" w:rsidRDefault="001860E1" w:rsidP="001860E1">
      <w:pPr>
        <w:autoSpaceDE w:val="0"/>
        <w:autoSpaceDN w:val="0"/>
        <w:adjustRightInd w:val="0"/>
        <w:spacing w:after="0"/>
        <w:jc w:val="both"/>
        <w:rPr>
          <w:rFonts w:ascii="Times New Roman" w:eastAsia="Calibri" w:hAnsi="Times New Roman" w:cs="Times New Roman"/>
          <w:sz w:val="24"/>
          <w:szCs w:val="24"/>
          <w:lang w:eastAsia="en-US"/>
        </w:rPr>
      </w:pPr>
      <w:r w:rsidRPr="003F01DA">
        <w:rPr>
          <w:rFonts w:ascii="Times New Roman" w:eastAsia="Calibri" w:hAnsi="Times New Roman" w:cs="Times New Roman"/>
          <w:sz w:val="24"/>
          <w:szCs w:val="24"/>
          <w:lang w:eastAsia="en-US"/>
        </w:rPr>
        <w:t>Au cas où le soumissionnaire participe en groupement, l’évaluation des références du groupement en matière des études se fait sur la base de l’addition des références des membres du groupement ensembles.</w:t>
      </w:r>
    </w:p>
    <w:p w:rsidR="00C618F4" w:rsidRDefault="00C618F4" w:rsidP="001860E1">
      <w:pPr>
        <w:autoSpaceDE w:val="0"/>
        <w:autoSpaceDN w:val="0"/>
        <w:adjustRightInd w:val="0"/>
        <w:spacing w:after="0"/>
        <w:jc w:val="both"/>
        <w:rPr>
          <w:rFonts w:ascii="Times New Roman" w:eastAsia="Calibri" w:hAnsi="Times New Roman" w:cs="Times New Roman"/>
          <w:sz w:val="24"/>
          <w:szCs w:val="24"/>
          <w:rtl/>
          <w:lang w:eastAsia="en-US"/>
        </w:rPr>
      </w:pPr>
    </w:p>
    <w:p w:rsidR="00C618F4" w:rsidRDefault="00C618F4" w:rsidP="001860E1">
      <w:pPr>
        <w:autoSpaceDE w:val="0"/>
        <w:autoSpaceDN w:val="0"/>
        <w:adjustRightInd w:val="0"/>
        <w:spacing w:after="0"/>
        <w:jc w:val="both"/>
        <w:rPr>
          <w:rFonts w:ascii="Times New Roman" w:eastAsia="Calibri" w:hAnsi="Times New Roman" w:cs="Times New Roman"/>
          <w:sz w:val="24"/>
          <w:szCs w:val="24"/>
          <w:rtl/>
          <w:lang w:eastAsia="en-US"/>
        </w:rPr>
      </w:pPr>
    </w:p>
    <w:p w:rsidR="001860E1" w:rsidRPr="003F01DA" w:rsidRDefault="001860E1" w:rsidP="001860E1">
      <w:pPr>
        <w:autoSpaceDE w:val="0"/>
        <w:autoSpaceDN w:val="0"/>
        <w:adjustRightInd w:val="0"/>
        <w:spacing w:after="0"/>
        <w:jc w:val="both"/>
        <w:rPr>
          <w:rFonts w:ascii="Times New Roman" w:eastAsia="Calibri" w:hAnsi="Times New Roman" w:cs="Times New Roman"/>
          <w:sz w:val="24"/>
          <w:szCs w:val="24"/>
          <w:lang w:eastAsia="en-US"/>
        </w:rPr>
      </w:pPr>
      <w:r w:rsidRPr="003F01DA">
        <w:rPr>
          <w:rFonts w:ascii="Times New Roman" w:eastAsia="Calibri" w:hAnsi="Times New Roman" w:cs="Times New Roman"/>
          <w:sz w:val="24"/>
          <w:szCs w:val="24"/>
          <w:lang w:eastAsia="en-US"/>
        </w:rPr>
        <w:t xml:space="preserve">La note </w:t>
      </w:r>
      <w:r w:rsidRPr="003F01DA">
        <w:rPr>
          <w:rFonts w:ascii="Times New Roman" w:eastAsia="Calibri" w:hAnsi="Times New Roman" w:cs="Times New Roman"/>
          <w:b/>
          <w:bCs/>
          <w:sz w:val="24"/>
          <w:szCs w:val="24"/>
          <w:lang w:eastAsia="en-US"/>
        </w:rPr>
        <w:t xml:space="preserve">(N1) </w:t>
      </w:r>
      <w:r w:rsidRPr="003F01DA">
        <w:rPr>
          <w:rFonts w:ascii="Times New Roman" w:eastAsia="Calibri" w:hAnsi="Times New Roman" w:cs="Times New Roman"/>
          <w:sz w:val="24"/>
          <w:szCs w:val="24"/>
          <w:lang w:eastAsia="en-US"/>
        </w:rPr>
        <w:t>attribuée aux références du soumissionnaire sera comme suit :</w:t>
      </w:r>
    </w:p>
    <w:p w:rsidR="001860E1" w:rsidRPr="003F01DA" w:rsidRDefault="001860E1" w:rsidP="001853C3">
      <w:pPr>
        <w:autoSpaceDE w:val="0"/>
        <w:autoSpaceDN w:val="0"/>
        <w:adjustRightInd w:val="0"/>
        <w:spacing w:after="0"/>
        <w:jc w:val="both"/>
        <w:rPr>
          <w:rFonts w:ascii="Times New Roman" w:eastAsia="Calibri" w:hAnsi="Times New Roman" w:cs="Times New Roman"/>
          <w:sz w:val="24"/>
          <w:szCs w:val="24"/>
          <w:lang w:eastAsia="en-US"/>
        </w:rPr>
      </w:pPr>
      <w:r w:rsidRPr="00A07AEC">
        <w:rPr>
          <w:rFonts w:ascii="Times New Roman" w:eastAsia="Calibri" w:hAnsi="Times New Roman" w:cs="Times New Roman"/>
          <w:sz w:val="24"/>
          <w:szCs w:val="24"/>
          <w:lang w:eastAsia="en-US"/>
        </w:rPr>
        <w:t>a- ancienneté du chef de file </w:t>
      </w:r>
      <w:r w:rsidRPr="003F01DA">
        <w:rPr>
          <w:rFonts w:ascii="Times New Roman" w:eastAsia="Calibri" w:hAnsi="Times New Roman" w:cs="Times New Roman"/>
          <w:sz w:val="24"/>
          <w:szCs w:val="24"/>
          <w:lang w:eastAsia="en-US"/>
        </w:rPr>
        <w:t xml:space="preserve">: </w:t>
      </w:r>
      <w:r w:rsidRPr="003F01DA">
        <w:rPr>
          <w:rFonts w:ascii="Times New Roman" w:eastAsia="Calibri" w:hAnsi="Times New Roman" w:cs="Times New Roman"/>
          <w:b/>
          <w:bCs/>
          <w:sz w:val="24"/>
          <w:szCs w:val="24"/>
          <w:lang w:eastAsia="en-US"/>
        </w:rPr>
        <w:t>10 points</w:t>
      </w:r>
      <w:r w:rsidRPr="003F01DA">
        <w:rPr>
          <w:rFonts w:ascii="Times New Roman" w:eastAsia="Calibri" w:hAnsi="Times New Roman" w:cs="Times New Roman"/>
          <w:sz w:val="24"/>
          <w:szCs w:val="24"/>
          <w:lang w:eastAsia="en-US"/>
        </w:rPr>
        <w:t> </w:t>
      </w:r>
    </w:p>
    <w:p w:rsidR="001860E1" w:rsidRPr="001860E1" w:rsidRDefault="001860E1" w:rsidP="00A07AEC">
      <w:pPr>
        <w:autoSpaceDE w:val="0"/>
        <w:autoSpaceDN w:val="0"/>
        <w:adjustRightInd w:val="0"/>
        <w:spacing w:after="0"/>
        <w:jc w:val="both"/>
        <w:rPr>
          <w:rFonts w:ascii="Times New Roman" w:eastAsia="Calibri" w:hAnsi="Times New Roman" w:cs="Times New Roman"/>
          <w:b/>
          <w:bCs/>
          <w:sz w:val="6"/>
          <w:szCs w:val="6"/>
          <w:lang w:eastAsia="en-US"/>
        </w:rPr>
      </w:pPr>
    </w:p>
    <w:p w:rsidR="001860E1" w:rsidRDefault="001860E1" w:rsidP="001853C3">
      <w:pPr>
        <w:autoSpaceDE w:val="0"/>
        <w:autoSpaceDN w:val="0"/>
        <w:adjustRightInd w:val="0"/>
        <w:spacing w:after="0"/>
        <w:jc w:val="both"/>
        <w:rPr>
          <w:rFonts w:ascii="Times New Roman" w:eastAsia="Calibri" w:hAnsi="Times New Roman" w:cs="Times New Roman"/>
          <w:b/>
          <w:bCs/>
          <w:sz w:val="24"/>
          <w:szCs w:val="24"/>
          <w:lang w:eastAsia="en-US"/>
        </w:rPr>
      </w:pPr>
      <w:r w:rsidRPr="00A07AEC">
        <w:rPr>
          <w:rFonts w:ascii="Times New Roman" w:eastAsia="Calibri" w:hAnsi="Times New Roman" w:cs="Times New Roman"/>
          <w:sz w:val="24"/>
          <w:szCs w:val="24"/>
          <w:lang w:eastAsia="en-US"/>
        </w:rPr>
        <w:t>b- références du chef de file:</w:t>
      </w:r>
      <w:r w:rsidRPr="003F01DA">
        <w:rPr>
          <w:rFonts w:ascii="Times New Roman" w:eastAsia="Calibri" w:hAnsi="Times New Roman" w:cs="Times New Roman"/>
          <w:b/>
          <w:bCs/>
          <w:sz w:val="24"/>
          <w:szCs w:val="24"/>
          <w:lang w:eastAsia="en-US"/>
        </w:rPr>
        <w:t xml:space="preserve"> 20 points </w:t>
      </w:r>
    </w:p>
    <w:p w:rsidR="003F01DA" w:rsidRPr="003F01DA" w:rsidRDefault="003F01DA" w:rsidP="0034631A">
      <w:pPr>
        <w:autoSpaceDE w:val="0"/>
        <w:autoSpaceDN w:val="0"/>
        <w:adjustRightInd w:val="0"/>
        <w:spacing w:after="0"/>
        <w:ind w:left="1701" w:hanging="1701"/>
        <w:jc w:val="both"/>
        <w:rPr>
          <w:rFonts w:ascii="Times New Roman" w:eastAsia="Calibri" w:hAnsi="Times New Roman" w:cs="Times New Roman"/>
          <w:sz w:val="6"/>
          <w:szCs w:val="6"/>
          <w:lang w:eastAsia="en-US"/>
        </w:rPr>
      </w:pPr>
    </w:p>
    <w:p w:rsidR="001860E1" w:rsidRDefault="001860E1" w:rsidP="0034631A">
      <w:pPr>
        <w:autoSpaceDE w:val="0"/>
        <w:autoSpaceDN w:val="0"/>
        <w:adjustRightInd w:val="0"/>
        <w:spacing w:after="0"/>
        <w:jc w:val="both"/>
        <w:rPr>
          <w:rFonts w:ascii="Times New Roman" w:eastAsia="Calibri" w:hAnsi="Times New Roman" w:cs="Times New Roman"/>
          <w:b/>
          <w:bCs/>
          <w:sz w:val="24"/>
          <w:szCs w:val="24"/>
          <w:lang w:eastAsia="en-US"/>
        </w:rPr>
      </w:pPr>
      <w:r w:rsidRPr="003F01DA">
        <w:rPr>
          <w:rFonts w:ascii="Times New Roman" w:eastAsia="Calibri" w:hAnsi="Times New Roman" w:cs="Times New Roman"/>
          <w:b/>
          <w:bCs/>
          <w:sz w:val="24"/>
          <w:szCs w:val="24"/>
          <w:lang w:eastAsia="en-US"/>
        </w:rPr>
        <w:t>Seules les études approuvées seront comptabilisées au niveau du dépouillement technique.</w:t>
      </w:r>
    </w:p>
    <w:p w:rsidR="0034631A" w:rsidRPr="00EF4679" w:rsidRDefault="0034631A" w:rsidP="0034631A">
      <w:pPr>
        <w:autoSpaceDE w:val="0"/>
        <w:autoSpaceDN w:val="0"/>
        <w:adjustRightInd w:val="0"/>
        <w:spacing w:after="0"/>
        <w:jc w:val="both"/>
        <w:rPr>
          <w:rFonts w:ascii="Times New Roman" w:eastAsia="Calibri" w:hAnsi="Times New Roman" w:cs="Times New Roman"/>
          <w:b/>
          <w:bCs/>
          <w:sz w:val="4"/>
          <w:szCs w:val="4"/>
          <w:lang w:eastAsia="en-US"/>
        </w:rPr>
      </w:pPr>
    </w:p>
    <w:p w:rsidR="0034631A" w:rsidRPr="003F01DA" w:rsidRDefault="0034631A" w:rsidP="003F01DA">
      <w:pPr>
        <w:shd w:val="clear" w:color="auto" w:fill="FBD4B4" w:themeFill="accent6" w:themeFillTint="66"/>
        <w:spacing w:after="0" w:line="360" w:lineRule="auto"/>
        <w:ind w:left="1843" w:hanging="1843"/>
        <w:jc w:val="lowKashida"/>
        <w:rPr>
          <w:rFonts w:asciiTheme="majorBidi" w:eastAsia="Times New Roman" w:hAnsiTheme="majorBidi" w:cstheme="majorBidi"/>
          <w:b/>
          <w:bCs/>
          <w:sz w:val="24"/>
          <w:szCs w:val="24"/>
        </w:rPr>
      </w:pPr>
      <w:r w:rsidRPr="003F01DA">
        <w:rPr>
          <w:rFonts w:asciiTheme="majorBidi" w:eastAsia="Times New Roman" w:hAnsiTheme="majorBidi" w:cstheme="majorBidi"/>
          <w:b/>
          <w:bCs/>
          <w:sz w:val="24"/>
          <w:szCs w:val="24"/>
          <w:u w:val="single"/>
        </w:rPr>
        <w:t>Critère n°2</w:t>
      </w:r>
      <w:r w:rsidRPr="003F01DA">
        <w:rPr>
          <w:rFonts w:asciiTheme="majorBidi" w:eastAsia="Times New Roman" w:hAnsiTheme="majorBidi" w:cstheme="majorBidi"/>
          <w:b/>
          <w:bCs/>
          <w:sz w:val="24"/>
          <w:szCs w:val="24"/>
        </w:rPr>
        <w:t>: Plan de charge du soumissionnaire (10 points):</w:t>
      </w:r>
    </w:p>
    <w:p w:rsidR="003F01DA" w:rsidRPr="003F01DA" w:rsidRDefault="003F01DA" w:rsidP="00B61F00">
      <w:pPr>
        <w:autoSpaceDE w:val="0"/>
        <w:autoSpaceDN w:val="0"/>
        <w:adjustRightInd w:val="0"/>
        <w:spacing w:after="0"/>
        <w:jc w:val="both"/>
        <w:rPr>
          <w:rFonts w:ascii="Times New Roman" w:eastAsia="Calibri" w:hAnsi="Times New Roman" w:cs="Times New Roman"/>
          <w:sz w:val="8"/>
          <w:szCs w:val="8"/>
          <w:lang w:eastAsia="en-US"/>
        </w:rPr>
      </w:pPr>
    </w:p>
    <w:p w:rsidR="00A07AEC" w:rsidRPr="003F01DA" w:rsidRDefault="00B61F00" w:rsidP="00A07AEC">
      <w:pPr>
        <w:autoSpaceDE w:val="0"/>
        <w:autoSpaceDN w:val="0"/>
        <w:adjustRightInd w:val="0"/>
        <w:spacing w:after="0"/>
        <w:jc w:val="both"/>
        <w:rPr>
          <w:rFonts w:ascii="Times New Roman" w:eastAsia="Calibri" w:hAnsi="Times New Roman" w:cs="Times New Roman"/>
          <w:sz w:val="24"/>
          <w:szCs w:val="24"/>
          <w:lang w:eastAsia="en-US"/>
        </w:rPr>
      </w:pPr>
      <w:r w:rsidRPr="003F01DA">
        <w:rPr>
          <w:rFonts w:ascii="Times New Roman" w:eastAsia="Calibri" w:hAnsi="Times New Roman" w:cs="Times New Roman"/>
          <w:sz w:val="24"/>
          <w:szCs w:val="24"/>
          <w:lang w:eastAsia="en-US"/>
        </w:rPr>
        <w:lastRenderedPageBreak/>
        <w:t xml:space="preserve">La note </w:t>
      </w:r>
      <w:r w:rsidRPr="003F01DA">
        <w:rPr>
          <w:rFonts w:ascii="Times New Roman" w:eastAsia="Calibri" w:hAnsi="Times New Roman" w:cs="Times New Roman"/>
          <w:b/>
          <w:bCs/>
          <w:sz w:val="24"/>
          <w:szCs w:val="24"/>
          <w:lang w:eastAsia="en-US"/>
        </w:rPr>
        <w:t xml:space="preserve">(N2) </w:t>
      </w:r>
      <w:r w:rsidRPr="003F01DA">
        <w:rPr>
          <w:rFonts w:ascii="Times New Roman" w:eastAsia="Calibri" w:hAnsi="Times New Roman" w:cs="Times New Roman"/>
          <w:sz w:val="24"/>
          <w:szCs w:val="24"/>
          <w:lang w:eastAsia="en-US"/>
        </w:rPr>
        <w:t xml:space="preserve">attribuée au plan de charge du soumissionnaire sera </w:t>
      </w:r>
      <w:r w:rsidR="00A07AEC" w:rsidRPr="003F01DA">
        <w:rPr>
          <w:rFonts w:ascii="Times New Roman" w:eastAsia="Calibri" w:hAnsi="Times New Roman" w:cs="Times New Roman"/>
          <w:sz w:val="24"/>
          <w:szCs w:val="24"/>
          <w:lang w:eastAsia="en-US"/>
        </w:rPr>
        <w:t>évaluée</w:t>
      </w:r>
      <w:r w:rsidR="00A922E1">
        <w:rPr>
          <w:rFonts w:ascii="Times New Roman" w:eastAsia="Calibri" w:hAnsi="Times New Roman" w:cs="Times New Roman"/>
          <w:sz w:val="24"/>
          <w:szCs w:val="24"/>
          <w:lang w:eastAsia="en-US"/>
        </w:rPr>
        <w:t xml:space="preserve"> </w:t>
      </w:r>
      <w:r w:rsidR="00A07AEC">
        <w:rPr>
          <w:rFonts w:ascii="Times New Roman" w:eastAsia="Calibri" w:hAnsi="Times New Roman" w:cs="Times New Roman"/>
          <w:sz w:val="24"/>
          <w:szCs w:val="24"/>
          <w:lang w:eastAsia="en-US"/>
        </w:rPr>
        <w:t xml:space="preserve">sur </w:t>
      </w:r>
      <w:r w:rsidR="00A07AEC" w:rsidRPr="003F01DA">
        <w:rPr>
          <w:rFonts w:ascii="Times New Roman" w:eastAsia="Calibri" w:hAnsi="Times New Roman" w:cs="Times New Roman"/>
          <w:b/>
          <w:bCs/>
          <w:sz w:val="24"/>
          <w:szCs w:val="24"/>
          <w:lang w:eastAsia="en-US"/>
        </w:rPr>
        <w:t>10 points</w:t>
      </w:r>
      <w:r w:rsidR="00A07AEC">
        <w:rPr>
          <w:rFonts w:ascii="Times New Roman" w:eastAsia="Calibri" w:hAnsi="Times New Roman" w:cs="Times New Roman"/>
          <w:b/>
          <w:bCs/>
          <w:sz w:val="24"/>
          <w:szCs w:val="24"/>
          <w:lang w:eastAsia="en-US"/>
        </w:rPr>
        <w:t>.</w:t>
      </w:r>
      <w:r w:rsidR="00A07AEC" w:rsidRPr="003F01DA">
        <w:rPr>
          <w:rFonts w:ascii="Times New Roman" w:eastAsia="Calibri" w:hAnsi="Times New Roman" w:cs="Times New Roman"/>
          <w:sz w:val="24"/>
          <w:szCs w:val="24"/>
          <w:lang w:eastAsia="en-US"/>
        </w:rPr>
        <w:t> </w:t>
      </w:r>
    </w:p>
    <w:p w:rsidR="00A025AB" w:rsidRPr="00CD4983" w:rsidRDefault="00A025AB" w:rsidP="00A07AEC">
      <w:pPr>
        <w:autoSpaceDE w:val="0"/>
        <w:autoSpaceDN w:val="0"/>
        <w:adjustRightInd w:val="0"/>
        <w:spacing w:after="0"/>
        <w:jc w:val="both"/>
        <w:rPr>
          <w:rFonts w:ascii="Times New Roman" w:eastAsia="Calibri" w:hAnsi="Times New Roman" w:cs="Times New Roman"/>
          <w:b/>
          <w:bCs/>
          <w:sz w:val="4"/>
          <w:szCs w:val="4"/>
          <w:lang w:eastAsia="en-US"/>
        </w:rPr>
      </w:pPr>
    </w:p>
    <w:p w:rsidR="0034631A" w:rsidRPr="00FB13B6" w:rsidRDefault="0034631A" w:rsidP="0034631A">
      <w:pPr>
        <w:autoSpaceDE w:val="0"/>
        <w:autoSpaceDN w:val="0"/>
        <w:adjustRightInd w:val="0"/>
        <w:spacing w:after="0"/>
        <w:jc w:val="both"/>
        <w:rPr>
          <w:rFonts w:ascii="Times New Roman" w:eastAsia="Calibri" w:hAnsi="Times New Roman" w:cs="Times New Roman"/>
          <w:b/>
          <w:bCs/>
          <w:sz w:val="4"/>
          <w:szCs w:val="4"/>
          <w:lang w:eastAsia="en-US"/>
        </w:rPr>
      </w:pPr>
    </w:p>
    <w:p w:rsidR="001860E1" w:rsidRPr="003F01DA" w:rsidRDefault="001860E1" w:rsidP="003F01DA">
      <w:pPr>
        <w:shd w:val="clear" w:color="auto" w:fill="FBD4B4" w:themeFill="accent6" w:themeFillTint="66"/>
        <w:spacing w:after="0" w:line="360" w:lineRule="auto"/>
        <w:ind w:left="1843" w:hanging="1843"/>
        <w:jc w:val="lowKashida"/>
        <w:rPr>
          <w:rFonts w:asciiTheme="majorBidi" w:eastAsia="Times New Roman" w:hAnsiTheme="majorBidi" w:cstheme="majorBidi"/>
          <w:b/>
          <w:bCs/>
          <w:sz w:val="24"/>
          <w:szCs w:val="24"/>
        </w:rPr>
      </w:pPr>
      <w:r w:rsidRPr="008D2B91">
        <w:rPr>
          <w:rFonts w:asciiTheme="majorBidi" w:eastAsia="Times New Roman" w:hAnsiTheme="majorBidi" w:cstheme="majorBidi"/>
          <w:b/>
          <w:bCs/>
          <w:sz w:val="24"/>
          <w:szCs w:val="24"/>
          <w:u w:val="single"/>
        </w:rPr>
        <w:t>Critère n°</w:t>
      </w:r>
      <w:r w:rsidR="00C72EDB" w:rsidRPr="008D2B91">
        <w:rPr>
          <w:rFonts w:asciiTheme="majorBidi" w:eastAsia="Times New Roman" w:hAnsiTheme="majorBidi" w:cstheme="majorBidi"/>
          <w:b/>
          <w:bCs/>
          <w:sz w:val="24"/>
          <w:szCs w:val="24"/>
          <w:u w:val="single"/>
        </w:rPr>
        <w:t>3</w:t>
      </w:r>
      <w:r w:rsidRPr="003F01DA">
        <w:rPr>
          <w:rFonts w:asciiTheme="majorBidi" w:eastAsia="Times New Roman" w:hAnsiTheme="majorBidi" w:cstheme="majorBidi"/>
          <w:b/>
          <w:bCs/>
          <w:sz w:val="24"/>
          <w:szCs w:val="24"/>
        </w:rPr>
        <w:t>:</w:t>
      </w:r>
      <w:r w:rsidR="005765AE" w:rsidRPr="003F01DA">
        <w:rPr>
          <w:rFonts w:asciiTheme="majorBidi" w:eastAsia="Times New Roman" w:hAnsiTheme="majorBidi" w:cstheme="majorBidi"/>
          <w:b/>
          <w:bCs/>
          <w:sz w:val="24"/>
          <w:szCs w:val="24"/>
        </w:rPr>
        <w:t xml:space="preserve"> Ancienneté </w:t>
      </w:r>
      <w:r w:rsidRPr="003F01DA">
        <w:rPr>
          <w:rFonts w:asciiTheme="majorBidi" w:eastAsia="Times New Roman" w:hAnsiTheme="majorBidi" w:cstheme="majorBidi"/>
          <w:b/>
          <w:bCs/>
          <w:sz w:val="24"/>
          <w:szCs w:val="24"/>
        </w:rPr>
        <w:t>et références des experts de l’équipe proposée  (40 points):</w:t>
      </w:r>
    </w:p>
    <w:p w:rsidR="001860E1" w:rsidRPr="001860E1" w:rsidRDefault="001860E1" w:rsidP="001860E1">
      <w:pPr>
        <w:spacing w:after="0" w:line="240" w:lineRule="auto"/>
        <w:jc w:val="both"/>
        <w:rPr>
          <w:rFonts w:asciiTheme="minorBidi" w:eastAsia="Times New Roman" w:hAnsiTheme="minorBidi"/>
          <w:b/>
          <w:bCs/>
          <w:sz w:val="6"/>
          <w:szCs w:val="6"/>
        </w:rPr>
      </w:pPr>
    </w:p>
    <w:p w:rsidR="001860E1" w:rsidRPr="003F01DA" w:rsidRDefault="001860E1" w:rsidP="001860E1">
      <w:pPr>
        <w:autoSpaceDE w:val="0"/>
        <w:autoSpaceDN w:val="0"/>
        <w:adjustRightInd w:val="0"/>
        <w:spacing w:after="0"/>
        <w:jc w:val="both"/>
        <w:rPr>
          <w:rFonts w:ascii="Times New Roman" w:eastAsia="Calibri" w:hAnsi="Times New Roman" w:cs="Times New Roman"/>
          <w:sz w:val="24"/>
          <w:szCs w:val="24"/>
          <w:lang w:eastAsia="en-US"/>
        </w:rPr>
      </w:pPr>
      <w:r w:rsidRPr="003F01DA">
        <w:rPr>
          <w:rFonts w:ascii="Times New Roman" w:eastAsia="Calibri" w:hAnsi="Times New Roman" w:cs="Times New Roman"/>
          <w:sz w:val="24"/>
          <w:szCs w:val="24"/>
          <w:lang w:eastAsia="en-US"/>
        </w:rPr>
        <w:t>Le soumissionnaire doit présenter une équipe d’experts conforme aux exigences mentionnées ci-dessous, chaque expert doit assurer un seul profil.</w:t>
      </w:r>
    </w:p>
    <w:p w:rsidR="001860E1" w:rsidRDefault="001860E1" w:rsidP="00464A88">
      <w:pPr>
        <w:autoSpaceDE w:val="0"/>
        <w:autoSpaceDN w:val="0"/>
        <w:adjustRightInd w:val="0"/>
        <w:spacing w:after="0"/>
        <w:jc w:val="both"/>
        <w:rPr>
          <w:rFonts w:ascii="Times New Roman" w:eastAsia="Calibri" w:hAnsi="Times New Roman" w:cs="Times New Roman"/>
          <w:sz w:val="24"/>
          <w:szCs w:val="24"/>
          <w:lang w:eastAsia="en-US"/>
        </w:rPr>
      </w:pPr>
      <w:r w:rsidRPr="003F01DA">
        <w:rPr>
          <w:rFonts w:ascii="Times New Roman" w:eastAsia="Calibri" w:hAnsi="Times New Roman" w:cs="Times New Roman"/>
          <w:sz w:val="24"/>
          <w:szCs w:val="24"/>
          <w:lang w:eastAsia="en-US"/>
        </w:rPr>
        <w:t xml:space="preserve">L’évaluation de </w:t>
      </w:r>
      <w:r w:rsidR="00A07AEC">
        <w:rPr>
          <w:rFonts w:ascii="Times New Roman" w:eastAsia="Calibri" w:hAnsi="Times New Roman" w:cs="Times New Roman"/>
          <w:sz w:val="24"/>
          <w:szCs w:val="24"/>
          <w:lang w:eastAsia="en-US"/>
        </w:rPr>
        <w:t>l’ancienneté</w:t>
      </w:r>
      <w:r w:rsidRPr="003F01DA">
        <w:rPr>
          <w:rFonts w:ascii="Times New Roman" w:eastAsia="Calibri" w:hAnsi="Times New Roman" w:cs="Times New Roman"/>
          <w:sz w:val="24"/>
          <w:szCs w:val="24"/>
          <w:lang w:eastAsia="en-US"/>
        </w:rPr>
        <w:t xml:space="preserve"> et des références des experts fera l’objet d’une notation </w:t>
      </w:r>
      <w:r w:rsidRPr="003F01DA">
        <w:rPr>
          <w:rFonts w:ascii="Times New Roman" w:eastAsia="Calibri" w:hAnsi="Times New Roman" w:cs="Times New Roman"/>
          <w:b/>
          <w:bCs/>
          <w:sz w:val="24"/>
          <w:szCs w:val="24"/>
          <w:lang w:eastAsia="en-US"/>
        </w:rPr>
        <w:t>(N</w:t>
      </w:r>
      <w:r w:rsidR="00B61F00" w:rsidRPr="003F01DA">
        <w:rPr>
          <w:rFonts w:ascii="Times New Roman" w:eastAsia="Calibri" w:hAnsi="Times New Roman" w:cs="Times New Roman"/>
          <w:b/>
          <w:bCs/>
          <w:sz w:val="24"/>
          <w:szCs w:val="24"/>
          <w:lang w:eastAsia="en-US"/>
        </w:rPr>
        <w:t>3</w:t>
      </w:r>
      <w:r w:rsidRPr="003F01DA">
        <w:rPr>
          <w:rFonts w:ascii="Times New Roman" w:eastAsia="Calibri" w:hAnsi="Times New Roman" w:cs="Times New Roman"/>
          <w:b/>
          <w:bCs/>
          <w:sz w:val="24"/>
          <w:szCs w:val="24"/>
          <w:lang w:eastAsia="en-US"/>
        </w:rPr>
        <w:t xml:space="preserve">) </w:t>
      </w:r>
      <w:r w:rsidRPr="003F01DA">
        <w:rPr>
          <w:rFonts w:ascii="Times New Roman" w:eastAsia="Calibri" w:hAnsi="Times New Roman" w:cs="Times New Roman"/>
          <w:sz w:val="24"/>
          <w:szCs w:val="24"/>
          <w:lang w:eastAsia="en-US"/>
        </w:rPr>
        <w:t xml:space="preserve">de </w:t>
      </w:r>
      <w:r w:rsidRPr="00A07AEC">
        <w:rPr>
          <w:rFonts w:ascii="Times New Roman" w:eastAsia="Calibri" w:hAnsi="Times New Roman" w:cs="Times New Roman"/>
          <w:b/>
          <w:bCs/>
          <w:sz w:val="24"/>
          <w:szCs w:val="24"/>
          <w:lang w:eastAsia="en-US"/>
        </w:rPr>
        <w:t>40 points</w:t>
      </w:r>
      <w:r w:rsidR="00464A88">
        <w:rPr>
          <w:rFonts w:ascii="Times New Roman" w:eastAsia="Calibri" w:hAnsi="Times New Roman" w:cs="Times New Roman"/>
          <w:b/>
          <w:bCs/>
          <w:sz w:val="24"/>
          <w:szCs w:val="24"/>
          <w:lang w:eastAsia="en-US"/>
        </w:rPr>
        <w:t xml:space="preserve"> (</w:t>
      </w:r>
      <w:r w:rsidRPr="003F01DA">
        <w:rPr>
          <w:rFonts w:ascii="Times New Roman" w:eastAsia="Calibri" w:hAnsi="Times New Roman" w:cs="Times New Roman"/>
          <w:sz w:val="24"/>
          <w:szCs w:val="24"/>
          <w:lang w:eastAsia="en-US"/>
        </w:rPr>
        <w:t>10 points pour chacun des experts</w:t>
      </w:r>
      <w:r w:rsidR="00464A88">
        <w:rPr>
          <w:rFonts w:ascii="Times New Roman" w:eastAsia="Calibri" w:hAnsi="Times New Roman" w:cs="Times New Roman"/>
          <w:sz w:val="24"/>
          <w:szCs w:val="24"/>
          <w:lang w:eastAsia="en-US"/>
        </w:rPr>
        <w:t>)</w:t>
      </w:r>
      <w:r w:rsidRPr="003F01DA">
        <w:rPr>
          <w:rFonts w:ascii="Times New Roman" w:eastAsia="Calibri" w:hAnsi="Times New Roman" w:cs="Times New Roman"/>
          <w:sz w:val="24"/>
          <w:szCs w:val="24"/>
          <w:lang w:eastAsia="en-US"/>
        </w:rPr>
        <w:t>.</w:t>
      </w:r>
    </w:p>
    <w:p w:rsidR="00464A88" w:rsidRPr="00AC16F3" w:rsidRDefault="00464A88" w:rsidP="00464A88">
      <w:pPr>
        <w:tabs>
          <w:tab w:val="num" w:pos="600"/>
        </w:tabs>
        <w:spacing w:after="0"/>
        <w:ind w:right="-2" w:hanging="510"/>
        <w:jc w:val="both"/>
        <w:rPr>
          <w:rFonts w:asciiTheme="majorBidi" w:eastAsia="Calibri" w:hAnsiTheme="majorBidi" w:cstheme="majorBidi"/>
          <w:b/>
          <w:bCs/>
          <w:sz w:val="24"/>
          <w:szCs w:val="24"/>
          <w:lang w:eastAsia="en-US"/>
        </w:rPr>
      </w:pPr>
      <w:r w:rsidRPr="00AC16F3">
        <w:rPr>
          <w:rFonts w:asciiTheme="majorBidi" w:eastAsia="Calibri" w:hAnsiTheme="majorBidi" w:cstheme="majorBidi"/>
          <w:b/>
          <w:bCs/>
          <w:sz w:val="24"/>
          <w:szCs w:val="24"/>
          <w:lang w:eastAsia="en-US"/>
        </w:rPr>
        <w:t xml:space="preserve">Les notes attribuées pour </w:t>
      </w:r>
      <w:r>
        <w:rPr>
          <w:rFonts w:asciiTheme="majorBidi" w:eastAsia="Calibri" w:hAnsiTheme="majorBidi" w:cstheme="majorBidi"/>
          <w:b/>
          <w:bCs/>
          <w:sz w:val="24"/>
          <w:szCs w:val="24"/>
          <w:lang w:eastAsia="en-US"/>
        </w:rPr>
        <w:t xml:space="preserve">chaque membre de </w:t>
      </w:r>
      <w:r w:rsidRPr="00AC16F3">
        <w:rPr>
          <w:rFonts w:asciiTheme="majorBidi" w:eastAsia="Calibri" w:hAnsiTheme="majorBidi" w:cstheme="majorBidi"/>
          <w:b/>
          <w:bCs/>
          <w:sz w:val="24"/>
          <w:szCs w:val="24"/>
          <w:lang w:eastAsia="en-US"/>
        </w:rPr>
        <w:t>l’équipe seront comme suit :</w:t>
      </w:r>
    </w:p>
    <w:p w:rsidR="00464A88" w:rsidRPr="00AC16F3" w:rsidRDefault="00464A88" w:rsidP="00464A88">
      <w:pPr>
        <w:autoSpaceDE w:val="0"/>
        <w:autoSpaceDN w:val="0"/>
        <w:adjustRightInd w:val="0"/>
        <w:spacing w:after="0"/>
        <w:jc w:val="both"/>
        <w:rPr>
          <w:rFonts w:asciiTheme="majorBidi" w:eastAsia="Calibri" w:hAnsiTheme="majorBidi" w:cstheme="majorBidi"/>
          <w:b/>
          <w:bCs/>
          <w:sz w:val="6"/>
          <w:szCs w:val="6"/>
          <w:lang w:eastAsia="en-US"/>
        </w:rPr>
      </w:pPr>
    </w:p>
    <w:p w:rsidR="00464A88" w:rsidRPr="00AC16F3" w:rsidRDefault="00464A88" w:rsidP="00464A88">
      <w:pPr>
        <w:autoSpaceDE w:val="0"/>
        <w:autoSpaceDN w:val="0"/>
        <w:adjustRightInd w:val="0"/>
        <w:spacing w:after="0"/>
        <w:jc w:val="both"/>
        <w:rPr>
          <w:rFonts w:asciiTheme="majorBidi" w:eastAsia="Calibri" w:hAnsiTheme="majorBidi" w:cstheme="majorBidi"/>
          <w:b/>
          <w:bCs/>
          <w:sz w:val="24"/>
          <w:szCs w:val="24"/>
          <w:lang w:eastAsia="en-US"/>
        </w:rPr>
      </w:pPr>
      <w:r>
        <w:rPr>
          <w:rFonts w:asciiTheme="majorBidi" w:eastAsia="Calibri" w:hAnsiTheme="majorBidi" w:cstheme="majorBidi"/>
          <w:sz w:val="24"/>
          <w:szCs w:val="24"/>
          <w:lang w:eastAsia="en-US"/>
        </w:rPr>
        <w:t xml:space="preserve">- </w:t>
      </w:r>
      <w:r w:rsidRPr="00464A88">
        <w:rPr>
          <w:rFonts w:asciiTheme="majorBidi" w:eastAsia="Calibri" w:hAnsiTheme="majorBidi" w:cstheme="majorBidi"/>
          <w:sz w:val="24"/>
          <w:szCs w:val="24"/>
          <w:lang w:eastAsia="en-US"/>
        </w:rPr>
        <w:t>Ancienneté</w:t>
      </w:r>
      <w:r>
        <w:rPr>
          <w:rFonts w:asciiTheme="majorBidi" w:eastAsia="Calibri" w:hAnsiTheme="majorBidi" w:cstheme="majorBidi"/>
          <w:sz w:val="24"/>
          <w:szCs w:val="24"/>
          <w:lang w:eastAsia="en-US"/>
        </w:rPr>
        <w:t> :</w:t>
      </w:r>
      <w:r w:rsidRPr="00AC16F3">
        <w:rPr>
          <w:rFonts w:asciiTheme="majorBidi" w:eastAsia="Calibri" w:hAnsiTheme="majorBidi" w:cstheme="majorBidi"/>
          <w:b/>
          <w:bCs/>
          <w:sz w:val="24"/>
          <w:szCs w:val="24"/>
          <w:lang w:eastAsia="en-US"/>
        </w:rPr>
        <w:t xml:space="preserve">04 points </w:t>
      </w:r>
    </w:p>
    <w:p w:rsidR="00464A88" w:rsidRPr="008D2B91" w:rsidRDefault="00464A88" w:rsidP="00464A88">
      <w:pPr>
        <w:spacing w:after="0" w:line="240" w:lineRule="auto"/>
        <w:jc w:val="both"/>
        <w:rPr>
          <w:rFonts w:asciiTheme="majorBidi" w:eastAsia="Times New Roman" w:hAnsiTheme="majorBidi" w:cstheme="majorBidi"/>
          <w:sz w:val="8"/>
          <w:szCs w:val="8"/>
        </w:rPr>
      </w:pPr>
    </w:p>
    <w:p w:rsidR="00464A88" w:rsidRPr="00AC16F3" w:rsidRDefault="00464A88" w:rsidP="00464A88">
      <w:pPr>
        <w:autoSpaceDE w:val="0"/>
        <w:autoSpaceDN w:val="0"/>
        <w:adjustRightInd w:val="0"/>
        <w:spacing w:after="0"/>
        <w:jc w:val="both"/>
        <w:rPr>
          <w:rFonts w:asciiTheme="majorBidi" w:eastAsia="Calibri" w:hAnsiTheme="majorBidi" w:cstheme="majorBidi"/>
          <w:b/>
          <w:bCs/>
          <w:sz w:val="24"/>
          <w:szCs w:val="24"/>
          <w:lang w:eastAsia="en-US"/>
        </w:rPr>
      </w:pPr>
      <w:r>
        <w:rPr>
          <w:rFonts w:asciiTheme="majorBidi" w:eastAsia="Calibri" w:hAnsiTheme="majorBidi" w:cstheme="majorBidi"/>
          <w:sz w:val="24"/>
          <w:szCs w:val="24"/>
          <w:lang w:eastAsia="en-US"/>
        </w:rPr>
        <w:t xml:space="preserve">- </w:t>
      </w:r>
      <w:r w:rsidRPr="00464A88">
        <w:rPr>
          <w:rFonts w:asciiTheme="majorBidi" w:eastAsia="Calibri" w:hAnsiTheme="majorBidi" w:cstheme="majorBidi"/>
          <w:sz w:val="24"/>
          <w:szCs w:val="24"/>
          <w:lang w:eastAsia="en-US"/>
        </w:rPr>
        <w:t>Références</w:t>
      </w:r>
      <w:r>
        <w:rPr>
          <w:rFonts w:asciiTheme="majorBidi" w:eastAsia="Calibri" w:hAnsiTheme="majorBidi" w:cstheme="majorBidi"/>
          <w:sz w:val="24"/>
          <w:szCs w:val="24"/>
          <w:lang w:eastAsia="en-US"/>
        </w:rPr>
        <w:t> :</w:t>
      </w:r>
      <w:r w:rsidRPr="00AC16F3">
        <w:rPr>
          <w:rFonts w:asciiTheme="majorBidi" w:eastAsia="Calibri" w:hAnsiTheme="majorBidi" w:cstheme="majorBidi"/>
          <w:b/>
          <w:bCs/>
          <w:sz w:val="24"/>
          <w:szCs w:val="24"/>
          <w:lang w:eastAsia="en-US"/>
        </w:rPr>
        <w:t xml:space="preserve"> 06 points</w:t>
      </w:r>
    </w:p>
    <w:p w:rsidR="001860E1" w:rsidRPr="003F01DA" w:rsidRDefault="00464A88" w:rsidP="001860E1">
      <w:pPr>
        <w:autoSpaceDE w:val="0"/>
        <w:autoSpaceDN w:val="0"/>
        <w:adjustRightInd w:val="0"/>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chaque</w:t>
      </w:r>
      <w:r w:rsidR="001860E1" w:rsidRPr="003F01DA">
        <w:rPr>
          <w:rFonts w:ascii="Times New Roman" w:eastAsia="Calibri" w:hAnsi="Times New Roman" w:cs="Times New Roman"/>
          <w:sz w:val="24"/>
          <w:szCs w:val="24"/>
          <w:lang w:eastAsia="en-US"/>
        </w:rPr>
        <w:t xml:space="preserve"> note sera attribuée selon les critères principaux suivants :</w:t>
      </w:r>
    </w:p>
    <w:p w:rsidR="001860E1" w:rsidRPr="003F01DA" w:rsidRDefault="001860E1" w:rsidP="001860E1">
      <w:pPr>
        <w:pStyle w:val="Paragraphedeliste"/>
        <w:numPr>
          <w:ilvl w:val="0"/>
          <w:numId w:val="5"/>
        </w:numPr>
        <w:autoSpaceDE w:val="0"/>
        <w:autoSpaceDN w:val="0"/>
        <w:adjustRightInd w:val="0"/>
        <w:spacing w:after="0"/>
        <w:ind w:left="567" w:hanging="207"/>
        <w:jc w:val="both"/>
        <w:rPr>
          <w:rFonts w:ascii="Times New Roman" w:eastAsia="Calibri" w:hAnsi="Times New Roman" w:cs="Times New Roman"/>
          <w:sz w:val="24"/>
          <w:szCs w:val="24"/>
          <w:lang w:eastAsia="en-US"/>
        </w:rPr>
      </w:pPr>
      <w:r w:rsidRPr="003F01DA">
        <w:rPr>
          <w:rFonts w:ascii="Times New Roman" w:eastAsia="Calibri" w:hAnsi="Times New Roman" w:cs="Times New Roman"/>
          <w:sz w:val="24"/>
          <w:szCs w:val="24"/>
          <w:lang w:eastAsia="en-US"/>
        </w:rPr>
        <w:t>Formation (diplôme, attestation,…),</w:t>
      </w:r>
    </w:p>
    <w:p w:rsidR="001860E1" w:rsidRPr="003F01DA" w:rsidRDefault="001860E1" w:rsidP="001860E1">
      <w:pPr>
        <w:pStyle w:val="Paragraphedeliste"/>
        <w:numPr>
          <w:ilvl w:val="0"/>
          <w:numId w:val="5"/>
        </w:numPr>
        <w:autoSpaceDE w:val="0"/>
        <w:autoSpaceDN w:val="0"/>
        <w:adjustRightInd w:val="0"/>
        <w:spacing w:after="0"/>
        <w:ind w:left="567" w:hanging="207"/>
        <w:jc w:val="both"/>
        <w:rPr>
          <w:rFonts w:ascii="Times New Roman" w:eastAsia="Calibri" w:hAnsi="Times New Roman" w:cs="Times New Roman"/>
          <w:sz w:val="24"/>
          <w:szCs w:val="24"/>
          <w:lang w:eastAsia="en-US"/>
        </w:rPr>
      </w:pPr>
      <w:r w:rsidRPr="003F01DA">
        <w:rPr>
          <w:rFonts w:ascii="Times New Roman" w:eastAsia="Calibri" w:hAnsi="Times New Roman" w:cs="Times New Roman"/>
          <w:sz w:val="24"/>
          <w:szCs w:val="24"/>
          <w:lang w:eastAsia="en-US"/>
        </w:rPr>
        <w:t>Expérience professionnelle (élaboration ou participation dans des études similaires),</w:t>
      </w:r>
    </w:p>
    <w:p w:rsidR="001860E1" w:rsidRDefault="001860E1" w:rsidP="001860E1">
      <w:pPr>
        <w:pStyle w:val="Paragraphedeliste"/>
        <w:numPr>
          <w:ilvl w:val="0"/>
          <w:numId w:val="5"/>
        </w:numPr>
        <w:autoSpaceDE w:val="0"/>
        <w:autoSpaceDN w:val="0"/>
        <w:adjustRightInd w:val="0"/>
        <w:spacing w:after="0"/>
        <w:ind w:left="567" w:hanging="207"/>
        <w:jc w:val="both"/>
        <w:rPr>
          <w:rFonts w:ascii="Times New Roman" w:eastAsia="Calibri" w:hAnsi="Times New Roman" w:cs="Times New Roman"/>
          <w:sz w:val="24"/>
          <w:szCs w:val="24"/>
          <w:lang w:eastAsia="en-US"/>
        </w:rPr>
      </w:pPr>
      <w:r w:rsidRPr="003F01DA">
        <w:rPr>
          <w:rFonts w:ascii="Times New Roman" w:eastAsia="Calibri" w:hAnsi="Times New Roman" w:cs="Times New Roman"/>
          <w:sz w:val="24"/>
          <w:szCs w:val="24"/>
          <w:lang w:eastAsia="en-US"/>
        </w:rPr>
        <w:t>Présentation de CV et de justificatifs.</w:t>
      </w:r>
    </w:p>
    <w:p w:rsidR="003D53D6" w:rsidRPr="00CD4983" w:rsidRDefault="003D53D6" w:rsidP="003D53D6">
      <w:pPr>
        <w:pStyle w:val="Paragraphedeliste"/>
        <w:autoSpaceDE w:val="0"/>
        <w:autoSpaceDN w:val="0"/>
        <w:adjustRightInd w:val="0"/>
        <w:spacing w:after="0"/>
        <w:ind w:left="567"/>
        <w:jc w:val="both"/>
        <w:rPr>
          <w:rFonts w:ascii="Times New Roman" w:eastAsia="Calibri" w:hAnsi="Times New Roman" w:cs="Times New Roman"/>
          <w:sz w:val="2"/>
          <w:szCs w:val="2"/>
          <w:lang w:eastAsia="en-US"/>
        </w:rPr>
      </w:pPr>
    </w:p>
    <w:p w:rsidR="001860E1" w:rsidRPr="008D2B91" w:rsidRDefault="001860E1" w:rsidP="001860E1">
      <w:pPr>
        <w:autoSpaceDE w:val="0"/>
        <w:autoSpaceDN w:val="0"/>
        <w:adjustRightInd w:val="0"/>
        <w:spacing w:after="0"/>
        <w:jc w:val="both"/>
        <w:rPr>
          <w:rFonts w:ascii="Times New Roman" w:eastAsia="Calibri" w:hAnsi="Times New Roman" w:cs="Times New Roman"/>
          <w:b/>
          <w:bCs/>
          <w:sz w:val="6"/>
          <w:szCs w:val="6"/>
          <w:lang w:eastAsia="en-US"/>
        </w:rPr>
      </w:pPr>
    </w:p>
    <w:p w:rsidR="001860E1" w:rsidRDefault="001860E1" w:rsidP="00464A88">
      <w:pPr>
        <w:tabs>
          <w:tab w:val="num" w:pos="600"/>
        </w:tabs>
        <w:spacing w:after="0"/>
        <w:ind w:right="-2" w:hanging="510"/>
        <w:jc w:val="both"/>
        <w:rPr>
          <w:rFonts w:asciiTheme="majorBidi" w:eastAsia="Calibri" w:hAnsiTheme="majorBidi" w:cstheme="majorBidi"/>
          <w:sz w:val="24"/>
          <w:szCs w:val="24"/>
          <w:lang w:eastAsia="en-US"/>
        </w:rPr>
      </w:pPr>
      <w:r w:rsidRPr="001860E1">
        <w:rPr>
          <w:rFonts w:ascii="Times New Roman" w:eastAsia="Times New Roman" w:hAnsi="Times New Roman" w:cs="Times New Roman"/>
          <w:b/>
          <w:bCs/>
          <w:sz w:val="16"/>
          <w:szCs w:val="16"/>
        </w:rPr>
        <w:tab/>
      </w:r>
      <w:r w:rsidRPr="008D2B91">
        <w:rPr>
          <w:rFonts w:asciiTheme="majorBidi" w:eastAsia="Calibri" w:hAnsiTheme="majorBidi" w:cstheme="majorBidi"/>
          <w:sz w:val="24"/>
          <w:szCs w:val="24"/>
          <w:lang w:eastAsia="en-US"/>
        </w:rPr>
        <w:t>L’expert doit présenter les justificatifs des études proposées dont il a participé ou élaboré.</w:t>
      </w:r>
    </w:p>
    <w:p w:rsidR="00D45E15" w:rsidRPr="007D2D10" w:rsidRDefault="00D45E15" w:rsidP="00464A88">
      <w:pPr>
        <w:tabs>
          <w:tab w:val="num" w:pos="600"/>
        </w:tabs>
        <w:spacing w:after="0"/>
        <w:ind w:right="-2" w:hanging="510"/>
        <w:jc w:val="both"/>
        <w:rPr>
          <w:rFonts w:asciiTheme="majorBidi" w:eastAsia="Calibri" w:hAnsiTheme="majorBidi" w:cstheme="majorBidi"/>
          <w:sz w:val="4"/>
          <w:szCs w:val="4"/>
          <w:lang w:eastAsia="en-US"/>
        </w:rPr>
      </w:pPr>
    </w:p>
    <w:p w:rsidR="001860E1" w:rsidRPr="00CD4983" w:rsidRDefault="001860E1" w:rsidP="001860E1">
      <w:pPr>
        <w:autoSpaceDE w:val="0"/>
        <w:autoSpaceDN w:val="0"/>
        <w:adjustRightInd w:val="0"/>
        <w:spacing w:after="0"/>
        <w:jc w:val="both"/>
        <w:rPr>
          <w:rFonts w:asciiTheme="majorBidi" w:eastAsia="Calibri" w:hAnsiTheme="majorBidi" w:cstheme="majorBidi"/>
          <w:sz w:val="6"/>
          <w:szCs w:val="6"/>
          <w:lang w:eastAsia="en-US"/>
        </w:rPr>
      </w:pPr>
    </w:p>
    <w:p w:rsidR="001860E1" w:rsidRPr="008D2B91" w:rsidRDefault="001860E1" w:rsidP="00C72EDB">
      <w:pPr>
        <w:shd w:val="clear" w:color="auto" w:fill="FBD4B4" w:themeFill="accent6" w:themeFillTint="66"/>
        <w:spacing w:after="0" w:line="240" w:lineRule="auto"/>
        <w:jc w:val="both"/>
        <w:rPr>
          <w:rFonts w:asciiTheme="minorBidi" w:eastAsia="Times New Roman" w:hAnsiTheme="minorBidi"/>
          <w:b/>
          <w:bCs/>
          <w:sz w:val="24"/>
          <w:szCs w:val="24"/>
        </w:rPr>
      </w:pPr>
      <w:r w:rsidRPr="008D2B91">
        <w:rPr>
          <w:rFonts w:asciiTheme="majorBidi" w:eastAsia="Times New Roman" w:hAnsiTheme="majorBidi" w:cstheme="majorBidi"/>
          <w:b/>
          <w:bCs/>
          <w:sz w:val="24"/>
          <w:szCs w:val="24"/>
          <w:u w:val="single"/>
        </w:rPr>
        <w:t>Critère n°</w:t>
      </w:r>
      <w:r w:rsidR="00C72EDB" w:rsidRPr="008D2B91">
        <w:rPr>
          <w:rFonts w:asciiTheme="majorBidi" w:eastAsia="Times New Roman" w:hAnsiTheme="majorBidi" w:cstheme="majorBidi"/>
          <w:b/>
          <w:bCs/>
          <w:sz w:val="24"/>
          <w:szCs w:val="24"/>
          <w:u w:val="single"/>
        </w:rPr>
        <w:t>4</w:t>
      </w:r>
      <w:r w:rsidRPr="008D2B91">
        <w:rPr>
          <w:rFonts w:asciiTheme="majorBidi" w:eastAsia="Times New Roman" w:hAnsiTheme="majorBidi" w:cstheme="majorBidi"/>
          <w:b/>
          <w:bCs/>
          <w:sz w:val="24"/>
          <w:szCs w:val="24"/>
        </w:rPr>
        <w:t>:</w:t>
      </w:r>
      <w:r w:rsidRPr="008D2B91">
        <w:rPr>
          <w:rFonts w:ascii="Times New Roman" w:eastAsia="Calibri" w:hAnsi="Times New Roman" w:cs="Times New Roman"/>
          <w:b/>
          <w:bCs/>
          <w:sz w:val="24"/>
          <w:szCs w:val="24"/>
          <w:lang w:eastAsia="en-US"/>
        </w:rPr>
        <w:t>Méthodologie préconisée</w:t>
      </w:r>
      <w:r w:rsidR="00C72EDB" w:rsidRPr="008D2B91">
        <w:rPr>
          <w:rFonts w:ascii="Times New Roman" w:eastAsia="Calibri" w:hAnsi="Times New Roman" w:cs="Times New Roman"/>
          <w:b/>
          <w:bCs/>
          <w:sz w:val="24"/>
          <w:szCs w:val="24"/>
          <w:lang w:eastAsia="en-US"/>
        </w:rPr>
        <w:t xml:space="preserve"> et </w:t>
      </w:r>
      <w:r w:rsidR="00B61F00" w:rsidRPr="008D2B91">
        <w:rPr>
          <w:rFonts w:ascii="Times New Roman" w:eastAsia="Calibri" w:hAnsi="Times New Roman" w:cs="Times New Roman"/>
          <w:b/>
          <w:bCs/>
          <w:sz w:val="24"/>
          <w:szCs w:val="24"/>
          <w:lang w:eastAsia="en-US"/>
        </w:rPr>
        <w:t>planning</w:t>
      </w:r>
      <w:r w:rsidR="00A922E1">
        <w:rPr>
          <w:rFonts w:ascii="Times New Roman" w:eastAsia="Calibri" w:hAnsi="Times New Roman" w:cs="Times New Roman"/>
          <w:b/>
          <w:bCs/>
          <w:sz w:val="24"/>
          <w:szCs w:val="24"/>
          <w:lang w:eastAsia="en-US"/>
        </w:rPr>
        <w:t xml:space="preserve"> </w:t>
      </w:r>
      <w:r w:rsidRPr="008D2B91">
        <w:rPr>
          <w:rFonts w:ascii="Times New Roman" w:eastAsia="Calibri" w:hAnsi="Times New Roman" w:cs="Times New Roman"/>
          <w:b/>
          <w:bCs/>
          <w:sz w:val="24"/>
          <w:szCs w:val="24"/>
          <w:lang w:eastAsia="en-US"/>
        </w:rPr>
        <w:t xml:space="preserve">pour la réalisation de l’étude : compréhension des termes de références, approche, et chronogramme faisant apparaitre les </w:t>
      </w:r>
      <w:r w:rsidRPr="008D2B91">
        <w:rPr>
          <w:rFonts w:asciiTheme="majorBidi" w:eastAsia="Calibri" w:hAnsiTheme="majorBidi" w:cstheme="majorBidi"/>
          <w:b/>
          <w:bCs/>
          <w:sz w:val="24"/>
          <w:szCs w:val="24"/>
          <w:lang w:eastAsia="en-US"/>
        </w:rPr>
        <w:t>durées d’intervention des membres de l’équipe pour l’exécution de l’étude</w:t>
      </w:r>
      <w:r w:rsidR="00A922E1">
        <w:rPr>
          <w:rFonts w:asciiTheme="majorBidi" w:eastAsia="Calibri" w:hAnsiTheme="majorBidi" w:cstheme="majorBidi"/>
          <w:b/>
          <w:bCs/>
          <w:sz w:val="24"/>
          <w:szCs w:val="24"/>
          <w:lang w:eastAsia="en-US"/>
        </w:rPr>
        <w:t xml:space="preserve"> </w:t>
      </w:r>
      <w:r w:rsidR="00985F62" w:rsidRPr="008D2B91">
        <w:rPr>
          <w:rFonts w:asciiTheme="majorBidi" w:eastAsia="Times New Roman" w:hAnsiTheme="majorBidi" w:cstheme="majorBidi"/>
          <w:b/>
          <w:bCs/>
          <w:sz w:val="24"/>
          <w:szCs w:val="24"/>
        </w:rPr>
        <w:t xml:space="preserve">et planning de réalisation </w:t>
      </w:r>
      <w:r w:rsidRPr="008D2B91">
        <w:rPr>
          <w:rFonts w:asciiTheme="majorBidi" w:eastAsia="Times New Roman" w:hAnsiTheme="majorBidi" w:cstheme="majorBidi"/>
          <w:b/>
          <w:bCs/>
          <w:sz w:val="24"/>
          <w:szCs w:val="24"/>
        </w:rPr>
        <w:t>(20 points):</w:t>
      </w:r>
    </w:p>
    <w:p w:rsidR="001860E1" w:rsidRPr="00CD4983" w:rsidRDefault="001860E1" w:rsidP="001860E1">
      <w:pPr>
        <w:autoSpaceDE w:val="0"/>
        <w:autoSpaceDN w:val="0"/>
        <w:adjustRightInd w:val="0"/>
        <w:spacing w:after="0"/>
        <w:jc w:val="both"/>
        <w:rPr>
          <w:rFonts w:ascii="Times New Roman" w:eastAsia="Calibri" w:hAnsi="Times New Roman" w:cs="Times New Roman"/>
          <w:sz w:val="4"/>
          <w:szCs w:val="4"/>
          <w:lang w:eastAsia="en-US"/>
        </w:rPr>
      </w:pPr>
    </w:p>
    <w:p w:rsidR="006612EF" w:rsidRDefault="006612EF" w:rsidP="006612EF">
      <w:pPr>
        <w:autoSpaceDE w:val="0"/>
        <w:autoSpaceDN w:val="0"/>
        <w:adjustRightInd w:val="0"/>
        <w:spacing w:after="0"/>
        <w:jc w:val="both"/>
        <w:rPr>
          <w:rFonts w:ascii="Times New Roman" w:eastAsia="Calibri" w:hAnsi="Times New Roman" w:cs="Times New Roman"/>
          <w:sz w:val="24"/>
          <w:szCs w:val="24"/>
          <w:lang w:eastAsia="en-US"/>
        </w:rPr>
      </w:pPr>
      <w:r w:rsidRPr="008D2B91">
        <w:rPr>
          <w:rFonts w:ascii="Times New Roman" w:eastAsia="Calibri" w:hAnsi="Times New Roman" w:cs="Times New Roman"/>
          <w:sz w:val="24"/>
          <w:szCs w:val="24"/>
          <w:lang w:eastAsia="en-US"/>
        </w:rPr>
        <w:t xml:space="preserve">La note </w:t>
      </w:r>
      <w:r w:rsidRPr="008D2B91">
        <w:rPr>
          <w:rFonts w:ascii="Times New Roman" w:eastAsia="Calibri" w:hAnsi="Times New Roman" w:cs="Times New Roman"/>
          <w:b/>
          <w:bCs/>
          <w:sz w:val="24"/>
          <w:szCs w:val="24"/>
          <w:lang w:eastAsia="en-US"/>
        </w:rPr>
        <w:t xml:space="preserve">(N4) </w:t>
      </w:r>
      <w:r w:rsidRPr="008D2B91">
        <w:rPr>
          <w:rFonts w:ascii="Times New Roman" w:eastAsia="Calibri" w:hAnsi="Times New Roman" w:cs="Times New Roman"/>
          <w:sz w:val="24"/>
          <w:szCs w:val="24"/>
          <w:lang w:eastAsia="en-US"/>
        </w:rPr>
        <w:t>attribuée pour la Méthodologie préconisée et planning pour la réalisation de l’étude : compréhension des termes de références, approche, et chronogramme faisant apparaitre les durées d’intervention des membres de l’équipe pour l’exécution de l’étude et planning de réalisation</w:t>
      </w:r>
      <w:r w:rsidR="00A922E1">
        <w:rPr>
          <w:rFonts w:ascii="Times New Roman" w:eastAsia="Calibri" w:hAnsi="Times New Roman" w:cs="Times New Roman"/>
          <w:sz w:val="24"/>
          <w:szCs w:val="24"/>
          <w:lang w:eastAsia="en-US"/>
        </w:rPr>
        <w:t xml:space="preserve"> </w:t>
      </w:r>
      <w:r w:rsidRPr="008D2B91">
        <w:rPr>
          <w:rFonts w:ascii="Times New Roman" w:eastAsia="Calibri" w:hAnsi="Times New Roman" w:cs="Times New Roman"/>
          <w:sz w:val="24"/>
          <w:szCs w:val="24"/>
          <w:lang w:eastAsia="en-US"/>
        </w:rPr>
        <w:t>sera détaillée comme suit :</w:t>
      </w:r>
    </w:p>
    <w:p w:rsidR="001860E1" w:rsidRPr="001860E1" w:rsidRDefault="001860E1" w:rsidP="001860E1">
      <w:pPr>
        <w:spacing w:after="0" w:line="240" w:lineRule="auto"/>
        <w:ind w:right="-142"/>
        <w:jc w:val="both"/>
        <w:rPr>
          <w:rFonts w:asciiTheme="minorBidi" w:eastAsia="Times New Roman" w:hAnsiTheme="minorBidi"/>
          <w:sz w:val="10"/>
          <w:szCs w:val="10"/>
        </w:rPr>
      </w:pPr>
    </w:p>
    <w:tbl>
      <w:tblPr>
        <w:tblW w:w="12481"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268"/>
        <w:gridCol w:w="7161"/>
        <w:gridCol w:w="443"/>
        <w:gridCol w:w="2240"/>
        <w:gridCol w:w="160"/>
        <w:gridCol w:w="209"/>
      </w:tblGrid>
      <w:tr w:rsidR="001860E1" w:rsidRPr="001860E1" w:rsidTr="008D2B91">
        <w:trPr>
          <w:trHeight w:hRule="exact" w:val="454"/>
          <w:tblHeader/>
        </w:trPr>
        <w:tc>
          <w:tcPr>
            <w:tcW w:w="2268" w:type="dxa"/>
            <w:tcBorders>
              <w:top w:val="single" w:sz="2" w:space="0" w:color="auto"/>
              <w:left w:val="single" w:sz="2" w:space="0" w:color="auto"/>
              <w:bottom w:val="single" w:sz="2" w:space="0" w:color="auto"/>
              <w:right w:val="single" w:sz="2" w:space="0" w:color="auto"/>
            </w:tcBorders>
            <w:vAlign w:val="center"/>
          </w:tcPr>
          <w:p w:rsidR="001860E1" w:rsidRPr="00EF4679" w:rsidRDefault="001860E1" w:rsidP="004F0140">
            <w:pPr>
              <w:pStyle w:val="Titre9"/>
              <w:spacing w:before="120"/>
              <w:rPr>
                <w:rFonts w:asciiTheme="majorBidi" w:hAnsiTheme="majorBidi" w:cstheme="majorBidi"/>
                <w:sz w:val="22"/>
                <w:szCs w:val="22"/>
              </w:rPr>
            </w:pPr>
            <w:r w:rsidRPr="00EF4679">
              <w:rPr>
                <w:rFonts w:asciiTheme="majorBidi" w:hAnsiTheme="majorBidi" w:cstheme="majorBidi"/>
                <w:sz w:val="22"/>
                <w:szCs w:val="22"/>
              </w:rPr>
              <w:t>Désignation</w:t>
            </w:r>
          </w:p>
          <w:p w:rsidR="001860E1" w:rsidRPr="00EF4679" w:rsidRDefault="001860E1" w:rsidP="004F0140">
            <w:pPr>
              <w:pStyle w:val="Titre9"/>
              <w:spacing w:before="120"/>
              <w:rPr>
                <w:rFonts w:asciiTheme="majorBidi" w:hAnsiTheme="majorBidi" w:cstheme="majorBidi"/>
                <w:sz w:val="22"/>
                <w:szCs w:val="22"/>
              </w:rPr>
            </w:pPr>
          </w:p>
        </w:tc>
        <w:tc>
          <w:tcPr>
            <w:tcW w:w="7161" w:type="dxa"/>
            <w:tcBorders>
              <w:top w:val="single" w:sz="2" w:space="0" w:color="auto"/>
              <w:left w:val="single" w:sz="2" w:space="0" w:color="auto"/>
              <w:bottom w:val="single" w:sz="2" w:space="0" w:color="auto"/>
              <w:right w:val="single" w:sz="2" w:space="0" w:color="auto"/>
            </w:tcBorders>
            <w:vAlign w:val="center"/>
          </w:tcPr>
          <w:p w:rsidR="001860E1" w:rsidRPr="00EF4679" w:rsidRDefault="001860E1" w:rsidP="004F0140">
            <w:pPr>
              <w:spacing w:before="120"/>
              <w:jc w:val="center"/>
              <w:rPr>
                <w:rFonts w:asciiTheme="majorBidi" w:hAnsiTheme="majorBidi" w:cstheme="majorBidi"/>
                <w:b/>
                <w:bCs/>
              </w:rPr>
            </w:pPr>
            <w:r w:rsidRPr="00EF4679">
              <w:rPr>
                <w:rFonts w:asciiTheme="majorBidi" w:hAnsiTheme="majorBidi" w:cstheme="majorBidi"/>
                <w:b/>
                <w:bCs/>
              </w:rPr>
              <w:t>spécification</w:t>
            </w:r>
          </w:p>
        </w:tc>
        <w:tc>
          <w:tcPr>
            <w:tcW w:w="443" w:type="dxa"/>
            <w:tcBorders>
              <w:top w:val="nil"/>
              <w:left w:val="single" w:sz="2" w:space="0" w:color="auto"/>
              <w:bottom w:val="nil"/>
              <w:right w:val="nil"/>
            </w:tcBorders>
          </w:tcPr>
          <w:p w:rsidR="001860E1" w:rsidRPr="001860E1" w:rsidRDefault="001860E1" w:rsidP="004F0140">
            <w:pPr>
              <w:spacing w:before="120"/>
              <w:jc w:val="center"/>
              <w:rPr>
                <w:rFonts w:asciiTheme="minorBidi" w:hAnsiTheme="minorBidi"/>
              </w:rPr>
            </w:pPr>
          </w:p>
        </w:tc>
        <w:tc>
          <w:tcPr>
            <w:tcW w:w="2240" w:type="dxa"/>
            <w:tcBorders>
              <w:top w:val="nil"/>
              <w:left w:val="nil"/>
              <w:bottom w:val="nil"/>
              <w:right w:val="nil"/>
            </w:tcBorders>
            <w:vAlign w:val="center"/>
          </w:tcPr>
          <w:p w:rsidR="001860E1" w:rsidRPr="001860E1" w:rsidRDefault="001860E1" w:rsidP="004F0140">
            <w:pPr>
              <w:spacing w:before="120"/>
              <w:jc w:val="center"/>
              <w:rPr>
                <w:rFonts w:asciiTheme="minorBidi" w:hAnsiTheme="minorBidi"/>
              </w:rPr>
            </w:pPr>
          </w:p>
        </w:tc>
        <w:tc>
          <w:tcPr>
            <w:tcW w:w="160" w:type="dxa"/>
            <w:tcBorders>
              <w:top w:val="nil"/>
              <w:left w:val="nil"/>
              <w:bottom w:val="nil"/>
              <w:right w:val="nil"/>
            </w:tcBorders>
            <w:vAlign w:val="center"/>
          </w:tcPr>
          <w:p w:rsidR="001860E1" w:rsidRPr="001860E1" w:rsidRDefault="001860E1" w:rsidP="004F0140">
            <w:pPr>
              <w:spacing w:before="120"/>
              <w:ind w:left="-921"/>
              <w:rPr>
                <w:rFonts w:asciiTheme="minorBidi" w:hAnsiTheme="minorBidi"/>
              </w:rPr>
            </w:pPr>
          </w:p>
        </w:tc>
        <w:tc>
          <w:tcPr>
            <w:tcW w:w="209" w:type="dxa"/>
            <w:tcBorders>
              <w:top w:val="nil"/>
              <w:left w:val="nil"/>
              <w:bottom w:val="nil"/>
              <w:right w:val="nil"/>
            </w:tcBorders>
          </w:tcPr>
          <w:p w:rsidR="001860E1" w:rsidRPr="001860E1" w:rsidRDefault="001860E1" w:rsidP="004F0140">
            <w:pPr>
              <w:ind w:right="-11"/>
              <w:jc w:val="both"/>
              <w:rPr>
                <w:rFonts w:asciiTheme="minorBidi" w:hAnsiTheme="minorBidi"/>
              </w:rPr>
            </w:pPr>
          </w:p>
        </w:tc>
      </w:tr>
      <w:tr w:rsidR="004E073E" w:rsidRPr="001860E1" w:rsidTr="008D2B91">
        <w:trPr>
          <w:gridAfter w:val="1"/>
          <w:wAfter w:w="209" w:type="dxa"/>
          <w:trHeight w:val="954"/>
        </w:trPr>
        <w:tc>
          <w:tcPr>
            <w:tcW w:w="2268" w:type="dxa"/>
            <w:tcBorders>
              <w:top w:val="single" w:sz="2" w:space="0" w:color="auto"/>
              <w:left w:val="single" w:sz="2" w:space="0" w:color="auto"/>
              <w:bottom w:val="single" w:sz="2" w:space="0" w:color="auto"/>
              <w:right w:val="single" w:sz="2" w:space="0" w:color="auto"/>
            </w:tcBorders>
            <w:vAlign w:val="center"/>
          </w:tcPr>
          <w:p w:rsidR="004E073E" w:rsidRPr="008D2B91" w:rsidRDefault="004E073E" w:rsidP="00A922E1">
            <w:pPr>
              <w:rPr>
                <w:rFonts w:asciiTheme="majorBidi" w:hAnsiTheme="majorBidi" w:cstheme="majorBidi"/>
                <w:sz w:val="24"/>
                <w:szCs w:val="24"/>
              </w:rPr>
            </w:pPr>
            <w:r w:rsidRPr="008D2B91">
              <w:rPr>
                <w:rFonts w:asciiTheme="majorBidi" w:hAnsiTheme="majorBidi" w:cstheme="majorBidi"/>
                <w:sz w:val="24"/>
                <w:szCs w:val="24"/>
              </w:rPr>
              <w:t xml:space="preserve">- </w:t>
            </w:r>
            <w:r w:rsidR="004F7B71" w:rsidRPr="008D2B91">
              <w:rPr>
                <w:rFonts w:asciiTheme="majorBidi" w:hAnsiTheme="majorBidi" w:cstheme="majorBidi"/>
                <w:sz w:val="24"/>
                <w:szCs w:val="24"/>
              </w:rPr>
              <w:t>M</w:t>
            </w:r>
            <w:r w:rsidRPr="008D2B91">
              <w:rPr>
                <w:rFonts w:asciiTheme="majorBidi" w:hAnsiTheme="majorBidi" w:cstheme="majorBidi"/>
                <w:sz w:val="24"/>
                <w:szCs w:val="24"/>
              </w:rPr>
              <w:t>éthodologie d’approche de réalisation</w:t>
            </w:r>
            <w:r w:rsidR="00985F62" w:rsidRPr="008D2B91">
              <w:rPr>
                <w:rFonts w:asciiTheme="majorBidi" w:hAnsiTheme="majorBidi" w:cstheme="majorBidi"/>
                <w:sz w:val="24"/>
                <w:szCs w:val="24"/>
              </w:rPr>
              <w:t xml:space="preserve"> de l’étude </w:t>
            </w:r>
          </w:p>
        </w:tc>
        <w:tc>
          <w:tcPr>
            <w:tcW w:w="7161" w:type="dxa"/>
            <w:tcBorders>
              <w:top w:val="single" w:sz="2" w:space="0" w:color="auto"/>
              <w:left w:val="single" w:sz="2" w:space="0" w:color="auto"/>
              <w:bottom w:val="single" w:sz="2" w:space="0" w:color="auto"/>
              <w:right w:val="single" w:sz="2" w:space="0" w:color="auto"/>
            </w:tcBorders>
            <w:vAlign w:val="center"/>
          </w:tcPr>
          <w:p w:rsidR="004E073E" w:rsidRPr="00CD4983" w:rsidRDefault="004E073E" w:rsidP="00A922E1">
            <w:pPr>
              <w:spacing w:after="0" w:line="240" w:lineRule="auto"/>
              <w:rPr>
                <w:rFonts w:asciiTheme="majorBidi" w:hAnsiTheme="majorBidi" w:cstheme="majorBidi"/>
              </w:rPr>
            </w:pPr>
            <w:r w:rsidRPr="00CD4983">
              <w:rPr>
                <w:rFonts w:asciiTheme="majorBidi" w:hAnsiTheme="majorBidi" w:cstheme="majorBidi"/>
              </w:rPr>
              <w:t xml:space="preserve">Le soumissionnaire présentera </w:t>
            </w:r>
            <w:r w:rsidR="00985F62" w:rsidRPr="00CD4983">
              <w:rPr>
                <w:rFonts w:asciiTheme="majorBidi" w:hAnsiTheme="majorBidi" w:cstheme="majorBidi"/>
              </w:rPr>
              <w:t xml:space="preserve">la méthodologie d’approche préconisée </w:t>
            </w:r>
            <w:r w:rsidR="00307FA1" w:rsidRPr="00CD4983">
              <w:rPr>
                <w:rFonts w:asciiTheme="majorBidi" w:hAnsiTheme="majorBidi" w:cstheme="majorBidi"/>
              </w:rPr>
              <w:t>reflétant :</w:t>
            </w:r>
          </w:p>
          <w:p w:rsidR="004E073E" w:rsidRPr="00CD4983" w:rsidRDefault="004E073E" w:rsidP="00A922E1">
            <w:pPr>
              <w:spacing w:after="0" w:line="240" w:lineRule="auto"/>
              <w:rPr>
                <w:rFonts w:asciiTheme="majorBidi" w:hAnsiTheme="majorBidi" w:cstheme="majorBidi"/>
              </w:rPr>
            </w:pPr>
            <w:r w:rsidRPr="00CD4983">
              <w:rPr>
                <w:rFonts w:asciiTheme="majorBidi" w:hAnsiTheme="majorBidi" w:cstheme="majorBidi"/>
              </w:rPr>
              <w:t>- une bonne compréhension des TDR</w:t>
            </w:r>
            <w:r w:rsidR="00214212" w:rsidRPr="00CD4983">
              <w:rPr>
                <w:rFonts w:asciiTheme="majorBidi" w:hAnsiTheme="majorBidi" w:cstheme="majorBidi"/>
              </w:rPr>
              <w:t xml:space="preserve"> et propositions d’amélioration du projet des termes de références, et ce, en présentant des commentaires,</w:t>
            </w:r>
          </w:p>
          <w:p w:rsidR="00985F62" w:rsidRPr="00CD4983" w:rsidRDefault="00985F62" w:rsidP="00A922E1">
            <w:pPr>
              <w:spacing w:after="0" w:line="240" w:lineRule="auto"/>
              <w:rPr>
                <w:rFonts w:asciiTheme="majorBidi" w:hAnsiTheme="majorBidi" w:cstheme="majorBidi"/>
              </w:rPr>
            </w:pPr>
            <w:r w:rsidRPr="00CD4983">
              <w:rPr>
                <w:rFonts w:asciiTheme="majorBidi" w:hAnsiTheme="majorBidi" w:cstheme="majorBidi"/>
              </w:rPr>
              <w:t>- adaptation des termes de références aux spécificités de la commune concernée.</w:t>
            </w:r>
          </w:p>
          <w:p w:rsidR="004E073E" w:rsidRPr="00CD4983" w:rsidRDefault="00985F62" w:rsidP="00A922E1">
            <w:pPr>
              <w:spacing w:after="0" w:line="240" w:lineRule="auto"/>
              <w:rPr>
                <w:rFonts w:asciiTheme="majorBidi" w:hAnsiTheme="majorBidi" w:cstheme="majorBidi"/>
              </w:rPr>
            </w:pPr>
            <w:r w:rsidRPr="00CD4983">
              <w:rPr>
                <w:rFonts w:asciiTheme="majorBidi" w:hAnsiTheme="majorBidi" w:cstheme="majorBidi"/>
              </w:rPr>
              <w:t>- propos</w:t>
            </w:r>
            <w:r w:rsidR="00235C7C" w:rsidRPr="00CD4983">
              <w:rPr>
                <w:rFonts w:asciiTheme="majorBidi" w:hAnsiTheme="majorBidi" w:cstheme="majorBidi"/>
              </w:rPr>
              <w:t>ition</w:t>
            </w:r>
            <w:r w:rsidR="00A922E1">
              <w:rPr>
                <w:rFonts w:asciiTheme="majorBidi" w:hAnsiTheme="majorBidi" w:cstheme="majorBidi"/>
              </w:rPr>
              <w:t xml:space="preserve"> </w:t>
            </w:r>
            <w:r w:rsidR="00235C7C" w:rsidRPr="00CD4983">
              <w:rPr>
                <w:rFonts w:asciiTheme="majorBidi" w:hAnsiTheme="majorBidi" w:cstheme="majorBidi"/>
              </w:rPr>
              <w:t>d’</w:t>
            </w:r>
            <w:r w:rsidRPr="00CD4983">
              <w:rPr>
                <w:rFonts w:asciiTheme="majorBidi" w:hAnsiTheme="majorBidi" w:cstheme="majorBidi"/>
              </w:rPr>
              <w:t>une approche des grandes lignes du programme de l’étude,</w:t>
            </w:r>
          </w:p>
          <w:p w:rsidR="00985F62" w:rsidRPr="00CD4983" w:rsidRDefault="00985F62" w:rsidP="00A922E1">
            <w:pPr>
              <w:spacing w:after="0" w:line="240" w:lineRule="auto"/>
              <w:rPr>
                <w:rFonts w:asciiTheme="majorBidi" w:hAnsiTheme="majorBidi" w:cstheme="majorBidi"/>
              </w:rPr>
            </w:pPr>
          </w:p>
        </w:tc>
        <w:tc>
          <w:tcPr>
            <w:tcW w:w="443" w:type="dxa"/>
            <w:tcBorders>
              <w:top w:val="nil"/>
              <w:left w:val="single" w:sz="2" w:space="0" w:color="auto"/>
              <w:bottom w:val="nil"/>
              <w:right w:val="nil"/>
            </w:tcBorders>
            <w:vAlign w:val="center"/>
          </w:tcPr>
          <w:p w:rsidR="004E073E" w:rsidRPr="001860E1" w:rsidRDefault="004E073E" w:rsidP="004E073E">
            <w:pPr>
              <w:tabs>
                <w:tab w:val="num" w:pos="0"/>
              </w:tabs>
              <w:ind w:right="-2"/>
              <w:jc w:val="center"/>
              <w:rPr>
                <w:rFonts w:asciiTheme="minorBidi" w:hAnsiTheme="minorBidi"/>
              </w:rPr>
            </w:pPr>
          </w:p>
        </w:tc>
        <w:tc>
          <w:tcPr>
            <w:tcW w:w="2240" w:type="dxa"/>
            <w:tcBorders>
              <w:top w:val="nil"/>
              <w:left w:val="nil"/>
              <w:bottom w:val="nil"/>
              <w:right w:val="nil"/>
            </w:tcBorders>
            <w:vAlign w:val="center"/>
          </w:tcPr>
          <w:p w:rsidR="004E073E" w:rsidRPr="001860E1" w:rsidRDefault="004E073E" w:rsidP="004E073E">
            <w:pPr>
              <w:tabs>
                <w:tab w:val="num" w:pos="0"/>
              </w:tabs>
              <w:ind w:right="-2"/>
              <w:jc w:val="center"/>
              <w:rPr>
                <w:rFonts w:asciiTheme="minorBidi" w:hAnsiTheme="minorBidi"/>
              </w:rPr>
            </w:pPr>
          </w:p>
        </w:tc>
        <w:tc>
          <w:tcPr>
            <w:tcW w:w="160" w:type="dxa"/>
            <w:tcBorders>
              <w:top w:val="nil"/>
              <w:left w:val="nil"/>
              <w:bottom w:val="nil"/>
              <w:right w:val="nil"/>
            </w:tcBorders>
          </w:tcPr>
          <w:p w:rsidR="004E073E" w:rsidRPr="001860E1" w:rsidRDefault="004E073E" w:rsidP="004E073E">
            <w:pPr>
              <w:rPr>
                <w:rFonts w:asciiTheme="minorBidi" w:hAnsiTheme="minorBidi"/>
              </w:rPr>
            </w:pPr>
          </w:p>
        </w:tc>
      </w:tr>
      <w:tr w:rsidR="00985F62" w:rsidRPr="001860E1" w:rsidTr="00EF4679">
        <w:trPr>
          <w:gridAfter w:val="1"/>
          <w:wAfter w:w="209" w:type="dxa"/>
          <w:trHeight w:hRule="exact" w:val="1594"/>
        </w:trPr>
        <w:tc>
          <w:tcPr>
            <w:tcW w:w="2268" w:type="dxa"/>
            <w:tcBorders>
              <w:top w:val="single" w:sz="2" w:space="0" w:color="auto"/>
              <w:left w:val="single" w:sz="2" w:space="0" w:color="auto"/>
              <w:bottom w:val="single" w:sz="2" w:space="0" w:color="auto"/>
              <w:right w:val="single" w:sz="2" w:space="0" w:color="auto"/>
            </w:tcBorders>
            <w:vAlign w:val="center"/>
          </w:tcPr>
          <w:p w:rsidR="00985F62" w:rsidRDefault="00985F62" w:rsidP="00A922E1">
            <w:pPr>
              <w:rPr>
                <w:rFonts w:asciiTheme="majorBidi" w:hAnsiTheme="majorBidi" w:cstheme="majorBidi"/>
                <w:sz w:val="24"/>
                <w:szCs w:val="24"/>
              </w:rPr>
            </w:pPr>
            <w:r w:rsidRPr="008D2B91">
              <w:rPr>
                <w:rFonts w:asciiTheme="majorBidi" w:hAnsiTheme="majorBidi" w:cstheme="majorBidi"/>
                <w:sz w:val="24"/>
                <w:szCs w:val="24"/>
              </w:rPr>
              <w:t xml:space="preserve">- </w:t>
            </w:r>
            <w:r w:rsidR="004F7B71" w:rsidRPr="008D2B91">
              <w:rPr>
                <w:rFonts w:asciiTheme="majorBidi" w:hAnsiTheme="majorBidi" w:cstheme="majorBidi"/>
                <w:sz w:val="24"/>
                <w:szCs w:val="24"/>
              </w:rPr>
              <w:t>C</w:t>
            </w:r>
            <w:r w:rsidRPr="008D2B91">
              <w:rPr>
                <w:rFonts w:asciiTheme="majorBidi" w:hAnsiTheme="majorBidi" w:cstheme="majorBidi"/>
                <w:sz w:val="24"/>
                <w:szCs w:val="24"/>
              </w:rPr>
              <w:t>hronogramme faisant apparaitre les durées d’intervention des membres de l’équipe.</w:t>
            </w:r>
          </w:p>
          <w:p w:rsidR="00CD4983" w:rsidRPr="008D2B91" w:rsidRDefault="00CD4983" w:rsidP="00A922E1">
            <w:pPr>
              <w:rPr>
                <w:rFonts w:asciiTheme="majorBidi" w:hAnsiTheme="majorBidi" w:cstheme="majorBidi"/>
                <w:sz w:val="24"/>
                <w:szCs w:val="24"/>
              </w:rPr>
            </w:pPr>
          </w:p>
        </w:tc>
        <w:tc>
          <w:tcPr>
            <w:tcW w:w="7161" w:type="dxa"/>
            <w:tcBorders>
              <w:top w:val="single" w:sz="2" w:space="0" w:color="auto"/>
              <w:left w:val="single" w:sz="2" w:space="0" w:color="auto"/>
              <w:bottom w:val="single" w:sz="2" w:space="0" w:color="auto"/>
              <w:right w:val="single" w:sz="2" w:space="0" w:color="auto"/>
            </w:tcBorders>
            <w:vAlign w:val="center"/>
          </w:tcPr>
          <w:p w:rsidR="00985F62" w:rsidRPr="00CD4983" w:rsidRDefault="00985F62" w:rsidP="00A922E1">
            <w:pPr>
              <w:spacing w:after="0" w:line="240" w:lineRule="auto"/>
              <w:rPr>
                <w:rFonts w:asciiTheme="majorBidi" w:hAnsiTheme="majorBidi" w:cstheme="majorBidi"/>
              </w:rPr>
            </w:pPr>
            <w:r w:rsidRPr="00CD4983">
              <w:rPr>
                <w:rFonts w:asciiTheme="majorBidi" w:hAnsiTheme="majorBidi" w:cstheme="majorBidi"/>
              </w:rPr>
              <w:t>Le soumissionnaire présentera :</w:t>
            </w:r>
          </w:p>
          <w:p w:rsidR="00985F62" w:rsidRPr="00CD4983" w:rsidRDefault="00985F62" w:rsidP="00A922E1">
            <w:pPr>
              <w:spacing w:after="0" w:line="240" w:lineRule="auto"/>
              <w:rPr>
                <w:rFonts w:asciiTheme="majorBidi" w:hAnsiTheme="majorBidi" w:cstheme="majorBidi"/>
              </w:rPr>
            </w:pPr>
            <w:r w:rsidRPr="00CD4983">
              <w:rPr>
                <w:rFonts w:asciiTheme="majorBidi" w:hAnsiTheme="majorBidi" w:cstheme="majorBidi"/>
              </w:rPr>
              <w:t>- un chronogramme précisant les profils et la durée d’intervention des différents membres de l’équipe par phase.</w:t>
            </w:r>
          </w:p>
          <w:p w:rsidR="00985F62" w:rsidRPr="00CD4983" w:rsidRDefault="00985F62" w:rsidP="00A922E1">
            <w:pPr>
              <w:spacing w:after="0" w:line="240" w:lineRule="auto"/>
              <w:rPr>
                <w:rFonts w:asciiTheme="majorBidi" w:hAnsiTheme="majorBidi" w:cstheme="majorBidi"/>
              </w:rPr>
            </w:pPr>
            <w:r w:rsidRPr="00CD4983">
              <w:rPr>
                <w:rFonts w:asciiTheme="majorBidi" w:hAnsiTheme="majorBidi" w:cstheme="majorBidi"/>
              </w:rPr>
              <w:t xml:space="preserve">  </w:t>
            </w:r>
          </w:p>
          <w:p w:rsidR="008D2B91" w:rsidRPr="00CD4983" w:rsidRDefault="008D2B91" w:rsidP="00A922E1">
            <w:pPr>
              <w:spacing w:after="0" w:line="240" w:lineRule="auto"/>
              <w:rPr>
                <w:rFonts w:asciiTheme="majorBidi" w:hAnsiTheme="majorBidi" w:cstheme="majorBidi"/>
              </w:rPr>
            </w:pPr>
          </w:p>
          <w:p w:rsidR="00985F62" w:rsidRPr="00CD4983" w:rsidRDefault="00985F62" w:rsidP="00A922E1">
            <w:pPr>
              <w:spacing w:after="0" w:line="240" w:lineRule="auto"/>
              <w:rPr>
                <w:rFonts w:asciiTheme="majorBidi" w:hAnsiTheme="majorBidi" w:cstheme="majorBidi"/>
              </w:rPr>
            </w:pPr>
          </w:p>
        </w:tc>
        <w:tc>
          <w:tcPr>
            <w:tcW w:w="443" w:type="dxa"/>
            <w:tcBorders>
              <w:top w:val="nil"/>
              <w:left w:val="single" w:sz="2" w:space="0" w:color="auto"/>
              <w:bottom w:val="nil"/>
              <w:right w:val="nil"/>
            </w:tcBorders>
            <w:vAlign w:val="center"/>
          </w:tcPr>
          <w:p w:rsidR="00985F62" w:rsidRPr="001860E1" w:rsidRDefault="00985F62" w:rsidP="00985F62">
            <w:pPr>
              <w:tabs>
                <w:tab w:val="num" w:pos="0"/>
              </w:tabs>
              <w:ind w:right="-2"/>
              <w:jc w:val="center"/>
              <w:rPr>
                <w:rFonts w:asciiTheme="minorBidi" w:hAnsiTheme="minorBidi"/>
              </w:rPr>
            </w:pPr>
          </w:p>
        </w:tc>
        <w:tc>
          <w:tcPr>
            <w:tcW w:w="2240" w:type="dxa"/>
            <w:tcBorders>
              <w:top w:val="nil"/>
              <w:left w:val="nil"/>
              <w:bottom w:val="nil"/>
              <w:right w:val="nil"/>
            </w:tcBorders>
            <w:vAlign w:val="center"/>
          </w:tcPr>
          <w:p w:rsidR="00985F62" w:rsidRPr="001860E1" w:rsidRDefault="00985F62" w:rsidP="00985F62">
            <w:pPr>
              <w:tabs>
                <w:tab w:val="num" w:pos="0"/>
              </w:tabs>
              <w:ind w:right="-2"/>
              <w:jc w:val="center"/>
              <w:rPr>
                <w:rFonts w:asciiTheme="minorBidi" w:hAnsiTheme="minorBidi"/>
              </w:rPr>
            </w:pPr>
          </w:p>
        </w:tc>
        <w:tc>
          <w:tcPr>
            <w:tcW w:w="160" w:type="dxa"/>
            <w:tcBorders>
              <w:top w:val="nil"/>
              <w:left w:val="nil"/>
              <w:bottom w:val="nil"/>
              <w:right w:val="nil"/>
            </w:tcBorders>
          </w:tcPr>
          <w:p w:rsidR="00985F62" w:rsidRPr="001860E1" w:rsidRDefault="00985F62" w:rsidP="00985F62">
            <w:pPr>
              <w:rPr>
                <w:rFonts w:asciiTheme="minorBidi" w:hAnsiTheme="minorBidi"/>
              </w:rPr>
            </w:pPr>
          </w:p>
        </w:tc>
      </w:tr>
      <w:tr w:rsidR="00985F62" w:rsidRPr="001860E1" w:rsidTr="007725B0">
        <w:trPr>
          <w:gridAfter w:val="1"/>
          <w:wAfter w:w="209" w:type="dxa"/>
          <w:trHeight w:val="587"/>
        </w:trPr>
        <w:tc>
          <w:tcPr>
            <w:tcW w:w="2268" w:type="dxa"/>
            <w:tcBorders>
              <w:top w:val="single" w:sz="2" w:space="0" w:color="auto"/>
              <w:left w:val="single" w:sz="2" w:space="0" w:color="auto"/>
              <w:bottom w:val="single" w:sz="2" w:space="0" w:color="auto"/>
              <w:right w:val="single" w:sz="2" w:space="0" w:color="auto"/>
            </w:tcBorders>
            <w:vAlign w:val="center"/>
          </w:tcPr>
          <w:p w:rsidR="00985F62" w:rsidRPr="008D2B91" w:rsidRDefault="00985F62" w:rsidP="00A922E1">
            <w:pPr>
              <w:rPr>
                <w:rFonts w:asciiTheme="majorBidi" w:hAnsiTheme="majorBidi" w:cstheme="majorBidi"/>
                <w:sz w:val="24"/>
                <w:szCs w:val="24"/>
              </w:rPr>
            </w:pPr>
            <w:r w:rsidRPr="008D2B91">
              <w:rPr>
                <w:rFonts w:asciiTheme="majorBidi" w:hAnsiTheme="majorBidi" w:cstheme="majorBidi"/>
                <w:sz w:val="24"/>
                <w:szCs w:val="24"/>
              </w:rPr>
              <w:t xml:space="preserve">- </w:t>
            </w:r>
            <w:r w:rsidR="004F7B71" w:rsidRPr="008D2B91">
              <w:rPr>
                <w:rFonts w:asciiTheme="majorBidi" w:hAnsiTheme="majorBidi" w:cstheme="majorBidi"/>
                <w:sz w:val="24"/>
                <w:szCs w:val="24"/>
              </w:rPr>
              <w:t>P</w:t>
            </w:r>
            <w:r w:rsidRPr="008D2B91">
              <w:rPr>
                <w:rFonts w:asciiTheme="majorBidi" w:hAnsiTheme="majorBidi" w:cstheme="majorBidi"/>
                <w:sz w:val="24"/>
                <w:szCs w:val="24"/>
              </w:rPr>
              <w:t xml:space="preserve">lanning de réalisation de l’étude  </w:t>
            </w:r>
          </w:p>
        </w:tc>
        <w:tc>
          <w:tcPr>
            <w:tcW w:w="7161" w:type="dxa"/>
            <w:tcBorders>
              <w:top w:val="single" w:sz="2" w:space="0" w:color="auto"/>
              <w:left w:val="single" w:sz="2" w:space="0" w:color="auto"/>
              <w:bottom w:val="single" w:sz="2" w:space="0" w:color="auto"/>
              <w:right w:val="single" w:sz="2" w:space="0" w:color="auto"/>
            </w:tcBorders>
            <w:vAlign w:val="center"/>
          </w:tcPr>
          <w:p w:rsidR="00985F62" w:rsidRPr="00CD4983" w:rsidRDefault="00985F62" w:rsidP="00A922E1">
            <w:pPr>
              <w:spacing w:after="0" w:line="240" w:lineRule="auto"/>
              <w:rPr>
                <w:rFonts w:asciiTheme="majorBidi" w:hAnsiTheme="majorBidi" w:cstheme="majorBidi"/>
              </w:rPr>
            </w:pPr>
            <w:r w:rsidRPr="00CD4983">
              <w:rPr>
                <w:rFonts w:asciiTheme="majorBidi" w:hAnsiTheme="majorBidi" w:cstheme="majorBidi"/>
              </w:rPr>
              <w:t>Le soumissionnaire présentera :</w:t>
            </w:r>
          </w:p>
          <w:p w:rsidR="00985F62" w:rsidRPr="00CD4983" w:rsidRDefault="00985F62" w:rsidP="00A922E1">
            <w:pPr>
              <w:spacing w:after="0" w:line="240" w:lineRule="auto"/>
              <w:rPr>
                <w:rFonts w:asciiTheme="majorBidi" w:hAnsiTheme="majorBidi" w:cstheme="majorBidi"/>
              </w:rPr>
            </w:pPr>
            <w:r w:rsidRPr="00CD4983">
              <w:rPr>
                <w:rFonts w:asciiTheme="majorBidi" w:hAnsiTheme="majorBidi" w:cstheme="majorBidi"/>
              </w:rPr>
              <w:t>- le planning de réalisation de l’étude.</w:t>
            </w:r>
          </w:p>
          <w:p w:rsidR="00985F62" w:rsidRPr="008D2B91" w:rsidRDefault="00985F62" w:rsidP="00A922E1">
            <w:pPr>
              <w:spacing w:after="0" w:line="240" w:lineRule="auto"/>
              <w:rPr>
                <w:rFonts w:asciiTheme="majorBidi" w:hAnsiTheme="majorBidi" w:cstheme="majorBidi"/>
                <w:sz w:val="24"/>
                <w:szCs w:val="24"/>
              </w:rPr>
            </w:pPr>
          </w:p>
        </w:tc>
        <w:tc>
          <w:tcPr>
            <w:tcW w:w="443" w:type="dxa"/>
            <w:tcBorders>
              <w:top w:val="nil"/>
              <w:left w:val="single" w:sz="2" w:space="0" w:color="auto"/>
              <w:bottom w:val="nil"/>
              <w:right w:val="nil"/>
            </w:tcBorders>
            <w:vAlign w:val="center"/>
          </w:tcPr>
          <w:p w:rsidR="00985F62" w:rsidRPr="001860E1" w:rsidRDefault="00985F62" w:rsidP="00985F62">
            <w:pPr>
              <w:tabs>
                <w:tab w:val="num" w:pos="0"/>
              </w:tabs>
              <w:ind w:right="-2"/>
              <w:jc w:val="center"/>
              <w:rPr>
                <w:rFonts w:asciiTheme="minorBidi" w:hAnsiTheme="minorBidi"/>
              </w:rPr>
            </w:pPr>
          </w:p>
        </w:tc>
        <w:tc>
          <w:tcPr>
            <w:tcW w:w="2240" w:type="dxa"/>
            <w:tcBorders>
              <w:top w:val="nil"/>
              <w:left w:val="nil"/>
              <w:bottom w:val="nil"/>
              <w:right w:val="nil"/>
            </w:tcBorders>
            <w:vAlign w:val="center"/>
          </w:tcPr>
          <w:p w:rsidR="00985F62" w:rsidRPr="001860E1" w:rsidRDefault="00985F62" w:rsidP="00985F62">
            <w:pPr>
              <w:tabs>
                <w:tab w:val="num" w:pos="0"/>
              </w:tabs>
              <w:ind w:right="-2"/>
              <w:jc w:val="center"/>
              <w:rPr>
                <w:rFonts w:asciiTheme="minorBidi" w:hAnsiTheme="minorBidi"/>
              </w:rPr>
            </w:pPr>
          </w:p>
        </w:tc>
        <w:tc>
          <w:tcPr>
            <w:tcW w:w="160" w:type="dxa"/>
            <w:tcBorders>
              <w:top w:val="nil"/>
              <w:left w:val="nil"/>
              <w:bottom w:val="nil"/>
              <w:right w:val="nil"/>
            </w:tcBorders>
          </w:tcPr>
          <w:p w:rsidR="00985F62" w:rsidRPr="001860E1" w:rsidRDefault="00985F62" w:rsidP="00985F62">
            <w:pPr>
              <w:rPr>
                <w:rFonts w:asciiTheme="minorBidi" w:hAnsiTheme="minorBidi"/>
              </w:rPr>
            </w:pPr>
          </w:p>
        </w:tc>
      </w:tr>
    </w:tbl>
    <w:p w:rsidR="00C618F4" w:rsidRDefault="00C618F4" w:rsidP="006612EF">
      <w:pPr>
        <w:autoSpaceDE w:val="0"/>
        <w:autoSpaceDN w:val="0"/>
        <w:adjustRightInd w:val="0"/>
        <w:spacing w:after="0"/>
        <w:jc w:val="both"/>
        <w:rPr>
          <w:rFonts w:asciiTheme="majorBidi" w:eastAsia="Calibri" w:hAnsiTheme="majorBidi" w:cstheme="majorBidi"/>
          <w:sz w:val="24"/>
          <w:szCs w:val="24"/>
          <w:rtl/>
          <w:lang w:eastAsia="en-US"/>
        </w:rPr>
      </w:pPr>
    </w:p>
    <w:p w:rsidR="00C618F4" w:rsidRDefault="00C618F4" w:rsidP="006612EF">
      <w:pPr>
        <w:autoSpaceDE w:val="0"/>
        <w:autoSpaceDN w:val="0"/>
        <w:adjustRightInd w:val="0"/>
        <w:spacing w:after="0"/>
        <w:jc w:val="both"/>
        <w:rPr>
          <w:rFonts w:asciiTheme="majorBidi" w:eastAsia="Calibri" w:hAnsiTheme="majorBidi" w:cstheme="majorBidi"/>
          <w:sz w:val="24"/>
          <w:szCs w:val="24"/>
          <w:rtl/>
          <w:lang w:eastAsia="en-US"/>
        </w:rPr>
      </w:pPr>
    </w:p>
    <w:p w:rsidR="006612EF" w:rsidRPr="008D2B91" w:rsidRDefault="006612EF" w:rsidP="006612EF">
      <w:pPr>
        <w:autoSpaceDE w:val="0"/>
        <w:autoSpaceDN w:val="0"/>
        <w:adjustRightInd w:val="0"/>
        <w:spacing w:after="0"/>
        <w:jc w:val="both"/>
        <w:rPr>
          <w:rFonts w:asciiTheme="majorBidi" w:eastAsia="Calibri" w:hAnsiTheme="majorBidi" w:cstheme="majorBidi"/>
          <w:sz w:val="24"/>
          <w:szCs w:val="24"/>
          <w:lang w:eastAsia="en-US"/>
        </w:rPr>
      </w:pPr>
      <w:r w:rsidRPr="008D2B91">
        <w:rPr>
          <w:rFonts w:asciiTheme="majorBidi" w:eastAsia="Calibri" w:hAnsiTheme="majorBidi" w:cstheme="majorBidi"/>
          <w:sz w:val="24"/>
          <w:szCs w:val="24"/>
          <w:lang w:eastAsia="en-US"/>
        </w:rPr>
        <w:t xml:space="preserve">La note </w:t>
      </w:r>
      <w:r w:rsidRPr="008D2B91">
        <w:rPr>
          <w:rFonts w:asciiTheme="majorBidi" w:eastAsia="Calibri" w:hAnsiTheme="majorBidi" w:cstheme="majorBidi"/>
          <w:b/>
          <w:bCs/>
          <w:sz w:val="24"/>
          <w:szCs w:val="24"/>
          <w:lang w:eastAsia="en-US"/>
        </w:rPr>
        <w:t xml:space="preserve">(N4) </w:t>
      </w:r>
      <w:r w:rsidRPr="008D2B91">
        <w:rPr>
          <w:rFonts w:asciiTheme="majorBidi" w:eastAsia="Calibri" w:hAnsiTheme="majorBidi" w:cstheme="majorBidi"/>
          <w:sz w:val="24"/>
          <w:szCs w:val="24"/>
          <w:lang w:eastAsia="en-US"/>
        </w:rPr>
        <w:t>sera détaillée comme suit :</w:t>
      </w:r>
    </w:p>
    <w:p w:rsidR="00214212" w:rsidRPr="008D2B91" w:rsidRDefault="001860E1" w:rsidP="008D2B91">
      <w:pPr>
        <w:shd w:val="clear" w:color="auto" w:fill="FDE9D9" w:themeFill="accent6" w:themeFillTint="33"/>
        <w:spacing w:after="0" w:line="240" w:lineRule="auto"/>
        <w:ind w:left="1560" w:hanging="1844"/>
        <w:jc w:val="both"/>
        <w:rPr>
          <w:rFonts w:asciiTheme="majorBidi" w:eastAsia="Calibri" w:hAnsiTheme="majorBidi" w:cstheme="majorBidi"/>
          <w:b/>
          <w:bCs/>
          <w:sz w:val="24"/>
          <w:szCs w:val="24"/>
          <w:lang w:eastAsia="en-US"/>
        </w:rPr>
      </w:pPr>
      <w:r w:rsidRPr="008D2B91">
        <w:rPr>
          <w:rFonts w:asciiTheme="majorBidi" w:eastAsia="Calibri" w:hAnsiTheme="majorBidi" w:cstheme="majorBidi"/>
          <w:b/>
          <w:bCs/>
          <w:sz w:val="24"/>
          <w:szCs w:val="24"/>
          <w:lang w:eastAsia="en-US"/>
        </w:rPr>
        <w:t>a</w:t>
      </w:r>
      <w:r w:rsidRPr="008D2B91">
        <w:rPr>
          <w:rFonts w:asciiTheme="majorBidi" w:eastAsia="Calibri" w:hAnsiTheme="majorBidi" w:cstheme="majorBidi"/>
          <w:b/>
          <w:bCs/>
          <w:i/>
          <w:iCs/>
          <w:sz w:val="24"/>
          <w:szCs w:val="24"/>
          <w:lang w:eastAsia="en-US"/>
        </w:rPr>
        <w:t xml:space="preserve">- </w:t>
      </w:r>
      <w:r w:rsidR="00235C7C" w:rsidRPr="008D2B91">
        <w:rPr>
          <w:rFonts w:asciiTheme="majorBidi" w:eastAsia="Calibri" w:hAnsiTheme="majorBidi" w:cstheme="majorBidi"/>
          <w:b/>
          <w:bCs/>
          <w:sz w:val="24"/>
          <w:szCs w:val="24"/>
          <w:lang w:eastAsia="en-US"/>
        </w:rPr>
        <w:t>Méthodologie d’approche de réalisation de l’étude</w:t>
      </w:r>
      <w:r w:rsidR="00235C7C" w:rsidRPr="008D2B91">
        <w:rPr>
          <w:rFonts w:asciiTheme="majorBidi" w:hAnsiTheme="majorBidi" w:cstheme="majorBidi"/>
          <w:sz w:val="24"/>
          <w:szCs w:val="24"/>
        </w:rPr>
        <w:t> </w:t>
      </w:r>
      <w:r w:rsidRPr="008D2B91">
        <w:rPr>
          <w:rFonts w:asciiTheme="majorBidi" w:eastAsia="Calibri" w:hAnsiTheme="majorBidi" w:cstheme="majorBidi"/>
          <w:b/>
          <w:bCs/>
          <w:i/>
          <w:iCs/>
          <w:sz w:val="24"/>
          <w:szCs w:val="24"/>
          <w:lang w:eastAsia="en-US"/>
        </w:rPr>
        <w:t>:</w:t>
      </w:r>
      <w:r w:rsidR="00235C7C" w:rsidRPr="008D2B91">
        <w:rPr>
          <w:rFonts w:asciiTheme="majorBidi" w:eastAsia="Calibri" w:hAnsiTheme="majorBidi" w:cstheme="majorBidi"/>
          <w:b/>
          <w:bCs/>
          <w:sz w:val="24"/>
          <w:szCs w:val="24"/>
          <w:lang w:eastAsia="en-US"/>
        </w:rPr>
        <w:t>10</w:t>
      </w:r>
      <w:r w:rsidRPr="008D2B91">
        <w:rPr>
          <w:rFonts w:asciiTheme="majorBidi" w:eastAsia="Calibri" w:hAnsiTheme="majorBidi" w:cstheme="majorBidi"/>
          <w:b/>
          <w:bCs/>
          <w:sz w:val="24"/>
          <w:szCs w:val="24"/>
          <w:lang w:eastAsia="en-US"/>
        </w:rPr>
        <w:t xml:space="preserve"> points </w:t>
      </w:r>
    </w:p>
    <w:p w:rsidR="00214212" w:rsidRPr="008D2B91" w:rsidRDefault="00214212" w:rsidP="007739E7">
      <w:pPr>
        <w:spacing w:after="0" w:line="240" w:lineRule="auto"/>
        <w:ind w:left="851" w:hanging="993"/>
        <w:jc w:val="both"/>
        <w:rPr>
          <w:rFonts w:asciiTheme="majorBidi" w:hAnsiTheme="majorBidi" w:cstheme="majorBidi"/>
          <w:sz w:val="24"/>
          <w:szCs w:val="24"/>
          <w:u w:val="single"/>
        </w:rPr>
      </w:pPr>
      <w:r w:rsidRPr="008D2B91">
        <w:rPr>
          <w:rFonts w:asciiTheme="majorBidi" w:eastAsia="Calibri" w:hAnsiTheme="majorBidi" w:cstheme="majorBidi"/>
          <w:b/>
          <w:bCs/>
          <w:sz w:val="24"/>
          <w:szCs w:val="24"/>
          <w:lang w:eastAsia="en-US"/>
        </w:rPr>
        <w:t>1</w:t>
      </w:r>
      <w:r w:rsidRPr="008D2B91">
        <w:rPr>
          <w:rFonts w:asciiTheme="majorBidi" w:eastAsia="Calibri" w:hAnsiTheme="majorBidi" w:cstheme="majorBidi"/>
          <w:sz w:val="24"/>
          <w:szCs w:val="24"/>
          <w:lang w:eastAsia="en-US"/>
        </w:rPr>
        <w:t>-</w:t>
      </w:r>
      <w:r w:rsidRPr="008D2B91">
        <w:rPr>
          <w:rFonts w:asciiTheme="majorBidi" w:hAnsiTheme="majorBidi" w:cstheme="majorBidi"/>
          <w:sz w:val="24"/>
          <w:szCs w:val="24"/>
          <w:u w:val="single"/>
        </w:rPr>
        <w:t>une bonne compréhension des TDR et propositions d’amélioration du projet des termes de références</w:t>
      </w:r>
      <w:r w:rsidR="007739E7" w:rsidRPr="008D2B91">
        <w:rPr>
          <w:rFonts w:asciiTheme="majorBidi" w:hAnsiTheme="majorBidi" w:cstheme="majorBidi"/>
          <w:sz w:val="24"/>
          <w:szCs w:val="24"/>
          <w:u w:val="single"/>
        </w:rPr>
        <w:t xml:space="preserve"> (max 03 points)</w:t>
      </w:r>
    </w:p>
    <w:p w:rsidR="00214212" w:rsidRPr="00D01362" w:rsidRDefault="00214212" w:rsidP="00214212">
      <w:pPr>
        <w:spacing w:after="0" w:line="240" w:lineRule="auto"/>
        <w:ind w:left="1560" w:hanging="1560"/>
        <w:jc w:val="both"/>
        <w:rPr>
          <w:rFonts w:asciiTheme="majorBidi" w:hAnsiTheme="majorBidi" w:cstheme="majorBidi"/>
          <w:sz w:val="8"/>
          <w:szCs w:val="8"/>
          <w:u w:val="single"/>
        </w:rPr>
      </w:pPr>
    </w:p>
    <w:p w:rsidR="007739E7" w:rsidRPr="008D2B91" w:rsidRDefault="007739E7" w:rsidP="003D53D6">
      <w:pPr>
        <w:spacing w:after="0"/>
        <w:ind w:left="1560" w:hanging="1418"/>
        <w:jc w:val="both"/>
        <w:rPr>
          <w:rFonts w:asciiTheme="majorBidi" w:hAnsiTheme="majorBidi" w:cstheme="majorBidi"/>
          <w:sz w:val="24"/>
          <w:szCs w:val="24"/>
        </w:rPr>
      </w:pPr>
      <w:r w:rsidRPr="008D2B91">
        <w:rPr>
          <w:rFonts w:asciiTheme="majorBidi" w:eastAsia="Calibri" w:hAnsiTheme="majorBidi" w:cstheme="majorBidi"/>
          <w:b/>
          <w:bCs/>
          <w:sz w:val="24"/>
          <w:szCs w:val="24"/>
          <w:lang w:eastAsia="en-US"/>
        </w:rPr>
        <w:lastRenderedPageBreak/>
        <w:t xml:space="preserve">- </w:t>
      </w:r>
      <w:r w:rsidRPr="008D2B91">
        <w:rPr>
          <w:rFonts w:asciiTheme="majorBidi" w:hAnsiTheme="majorBidi" w:cstheme="majorBidi"/>
          <w:b/>
          <w:bCs/>
          <w:sz w:val="24"/>
          <w:szCs w:val="24"/>
        </w:rPr>
        <w:t>03 points</w:t>
      </w:r>
      <w:r w:rsidRPr="008D2B91">
        <w:rPr>
          <w:rFonts w:asciiTheme="majorBidi" w:eastAsia="Calibri" w:hAnsiTheme="majorBidi" w:cstheme="majorBidi"/>
          <w:sz w:val="24"/>
          <w:szCs w:val="24"/>
          <w:lang w:eastAsia="en-US"/>
        </w:rPr>
        <w:t xml:space="preserve"> : </w:t>
      </w:r>
      <w:r w:rsidRPr="008D2B91">
        <w:rPr>
          <w:rFonts w:asciiTheme="majorBidi" w:hAnsiTheme="majorBidi" w:cstheme="majorBidi"/>
          <w:sz w:val="24"/>
          <w:szCs w:val="24"/>
        </w:rPr>
        <w:t xml:space="preserve">pour une bonne compréhension des TDR et propositions d’amélioration   du projet des termes de références. </w:t>
      </w:r>
    </w:p>
    <w:p w:rsidR="007739E7" w:rsidRPr="008D2B91" w:rsidRDefault="007739E7" w:rsidP="003D53D6">
      <w:pPr>
        <w:spacing w:after="0"/>
        <w:ind w:left="1560" w:hanging="1418"/>
        <w:jc w:val="both"/>
        <w:rPr>
          <w:rFonts w:asciiTheme="majorBidi" w:hAnsiTheme="majorBidi" w:cstheme="majorBidi"/>
          <w:sz w:val="24"/>
          <w:szCs w:val="24"/>
        </w:rPr>
      </w:pPr>
      <w:r w:rsidRPr="008D2B91">
        <w:rPr>
          <w:rFonts w:asciiTheme="majorBidi" w:eastAsia="Calibri" w:hAnsiTheme="majorBidi" w:cstheme="majorBidi"/>
          <w:sz w:val="24"/>
          <w:szCs w:val="24"/>
          <w:lang w:eastAsia="en-US"/>
        </w:rPr>
        <w:t xml:space="preserve">- </w:t>
      </w:r>
      <w:r w:rsidRPr="008D2B91">
        <w:rPr>
          <w:rFonts w:asciiTheme="majorBidi" w:hAnsiTheme="majorBidi" w:cstheme="majorBidi"/>
          <w:b/>
          <w:bCs/>
          <w:sz w:val="24"/>
          <w:szCs w:val="24"/>
        </w:rPr>
        <w:t>02 points</w:t>
      </w:r>
      <w:r w:rsidRPr="008D2B91">
        <w:rPr>
          <w:rFonts w:asciiTheme="majorBidi" w:eastAsia="Calibri" w:hAnsiTheme="majorBidi" w:cstheme="majorBidi"/>
          <w:sz w:val="24"/>
          <w:szCs w:val="24"/>
          <w:lang w:eastAsia="en-US"/>
        </w:rPr>
        <w:t xml:space="preserve"> : </w:t>
      </w:r>
      <w:r w:rsidRPr="008D2B91">
        <w:rPr>
          <w:rFonts w:asciiTheme="majorBidi" w:hAnsiTheme="majorBidi" w:cstheme="majorBidi"/>
          <w:sz w:val="24"/>
          <w:szCs w:val="24"/>
        </w:rPr>
        <w:t xml:space="preserve">pour une moyenne compréhension des TDR et propositions d’amélioration   du projet des termes de références. </w:t>
      </w:r>
    </w:p>
    <w:p w:rsidR="007739E7" w:rsidRPr="008D2B91" w:rsidRDefault="007739E7" w:rsidP="00D45E15">
      <w:pPr>
        <w:spacing w:after="0"/>
        <w:ind w:left="1560" w:hanging="1418"/>
        <w:jc w:val="both"/>
        <w:rPr>
          <w:rFonts w:asciiTheme="majorBidi" w:hAnsiTheme="majorBidi" w:cstheme="majorBidi"/>
          <w:sz w:val="24"/>
          <w:szCs w:val="24"/>
        </w:rPr>
      </w:pPr>
      <w:r w:rsidRPr="008D2B91">
        <w:rPr>
          <w:rFonts w:asciiTheme="majorBidi" w:eastAsia="Calibri" w:hAnsiTheme="majorBidi" w:cstheme="majorBidi"/>
          <w:sz w:val="24"/>
          <w:szCs w:val="24"/>
          <w:lang w:eastAsia="en-US"/>
        </w:rPr>
        <w:t xml:space="preserve">- </w:t>
      </w:r>
      <w:r w:rsidRPr="008D2B91">
        <w:rPr>
          <w:rFonts w:asciiTheme="majorBidi" w:hAnsiTheme="majorBidi" w:cstheme="majorBidi"/>
          <w:b/>
          <w:bCs/>
          <w:sz w:val="24"/>
          <w:szCs w:val="24"/>
        </w:rPr>
        <w:t>01 point</w:t>
      </w:r>
      <w:r w:rsidRPr="008D2B91">
        <w:rPr>
          <w:rFonts w:asciiTheme="majorBidi" w:eastAsia="Calibri" w:hAnsiTheme="majorBidi" w:cstheme="majorBidi"/>
          <w:sz w:val="24"/>
          <w:szCs w:val="24"/>
          <w:lang w:eastAsia="en-US"/>
        </w:rPr>
        <w:t xml:space="preserve"> : </w:t>
      </w:r>
      <w:r w:rsidRPr="008D2B91">
        <w:rPr>
          <w:rFonts w:asciiTheme="majorBidi" w:hAnsiTheme="majorBidi" w:cstheme="majorBidi"/>
          <w:sz w:val="24"/>
          <w:szCs w:val="24"/>
        </w:rPr>
        <w:t xml:space="preserve">pour une </w:t>
      </w:r>
      <w:r w:rsidR="00D45E15">
        <w:rPr>
          <w:rFonts w:asciiTheme="majorBidi" w:hAnsiTheme="majorBidi" w:cstheme="majorBidi"/>
          <w:sz w:val="24"/>
          <w:szCs w:val="24"/>
        </w:rPr>
        <w:t>faible</w:t>
      </w:r>
      <w:r w:rsidRPr="008D2B91">
        <w:rPr>
          <w:rFonts w:asciiTheme="majorBidi" w:hAnsiTheme="majorBidi" w:cstheme="majorBidi"/>
          <w:sz w:val="24"/>
          <w:szCs w:val="24"/>
        </w:rPr>
        <w:t xml:space="preserve"> compréhension des TDR et propositions d’amélioration   du projet des termes de références. </w:t>
      </w:r>
    </w:p>
    <w:p w:rsidR="001853C3" w:rsidRPr="007D2D10" w:rsidRDefault="001853C3" w:rsidP="007739E7">
      <w:pPr>
        <w:spacing w:after="0" w:line="240" w:lineRule="auto"/>
        <w:jc w:val="both"/>
        <w:rPr>
          <w:rFonts w:asciiTheme="majorBidi" w:eastAsia="Calibri" w:hAnsiTheme="majorBidi" w:cstheme="majorBidi"/>
          <w:sz w:val="6"/>
          <w:szCs w:val="6"/>
          <w:rtl/>
          <w:lang w:eastAsia="en-US"/>
        </w:rPr>
      </w:pPr>
    </w:p>
    <w:p w:rsidR="00214212" w:rsidRDefault="00E802EA" w:rsidP="00673D09">
      <w:pPr>
        <w:spacing w:after="0" w:line="240" w:lineRule="auto"/>
        <w:ind w:left="142" w:hanging="284"/>
        <w:jc w:val="both"/>
        <w:rPr>
          <w:rFonts w:asciiTheme="majorBidi" w:hAnsiTheme="majorBidi" w:cstheme="majorBidi"/>
          <w:sz w:val="24"/>
          <w:szCs w:val="24"/>
          <w:u w:val="single"/>
        </w:rPr>
      </w:pPr>
      <w:r w:rsidRPr="008D2B91">
        <w:rPr>
          <w:rFonts w:asciiTheme="majorBidi" w:eastAsia="Calibri" w:hAnsiTheme="majorBidi" w:cstheme="majorBidi"/>
          <w:b/>
          <w:bCs/>
          <w:sz w:val="24"/>
          <w:szCs w:val="24"/>
          <w:lang w:eastAsia="en-US"/>
        </w:rPr>
        <w:t>2</w:t>
      </w:r>
      <w:r w:rsidR="00214212" w:rsidRPr="008D2B91">
        <w:rPr>
          <w:rFonts w:asciiTheme="majorBidi" w:hAnsiTheme="majorBidi" w:cstheme="majorBidi"/>
          <w:sz w:val="24"/>
          <w:szCs w:val="24"/>
          <w:u w:val="single"/>
        </w:rPr>
        <w:t xml:space="preserve">- adaptation des termes de références aux spécificités de la commune </w:t>
      </w:r>
      <w:r w:rsidR="007739E7" w:rsidRPr="008D2B91">
        <w:rPr>
          <w:rFonts w:asciiTheme="majorBidi" w:hAnsiTheme="majorBidi" w:cstheme="majorBidi"/>
          <w:sz w:val="24"/>
          <w:szCs w:val="24"/>
          <w:u w:val="single"/>
        </w:rPr>
        <w:t xml:space="preserve">concernée (max </w:t>
      </w:r>
      <w:r w:rsidR="00673D09" w:rsidRPr="008D2B91">
        <w:rPr>
          <w:rFonts w:asciiTheme="majorBidi" w:hAnsiTheme="majorBidi" w:cstheme="majorBidi"/>
          <w:sz w:val="24"/>
          <w:szCs w:val="24"/>
          <w:u w:val="single"/>
        </w:rPr>
        <w:t>03</w:t>
      </w:r>
      <w:r w:rsidR="007739E7" w:rsidRPr="008D2B91">
        <w:rPr>
          <w:rFonts w:asciiTheme="majorBidi" w:hAnsiTheme="majorBidi" w:cstheme="majorBidi"/>
          <w:sz w:val="24"/>
          <w:szCs w:val="24"/>
          <w:u w:val="single"/>
        </w:rPr>
        <w:t xml:space="preserve"> points)</w:t>
      </w:r>
    </w:p>
    <w:p w:rsidR="003D53D6" w:rsidRPr="003D53D6" w:rsidRDefault="003D53D6" w:rsidP="00673D09">
      <w:pPr>
        <w:spacing w:after="0" w:line="240" w:lineRule="auto"/>
        <w:ind w:left="142" w:hanging="284"/>
        <w:jc w:val="both"/>
        <w:rPr>
          <w:rFonts w:asciiTheme="majorBidi" w:hAnsiTheme="majorBidi" w:cstheme="majorBidi"/>
          <w:sz w:val="10"/>
          <w:szCs w:val="10"/>
          <w:u w:val="single"/>
        </w:rPr>
      </w:pPr>
    </w:p>
    <w:p w:rsidR="007739E7" w:rsidRPr="008D2B91" w:rsidRDefault="007739E7" w:rsidP="003D53D6">
      <w:pPr>
        <w:spacing w:after="0"/>
        <w:ind w:left="1560" w:hanging="1418"/>
        <w:jc w:val="both"/>
        <w:rPr>
          <w:rFonts w:asciiTheme="majorBidi" w:hAnsiTheme="majorBidi" w:cstheme="majorBidi"/>
          <w:sz w:val="24"/>
          <w:szCs w:val="24"/>
        </w:rPr>
      </w:pPr>
      <w:r w:rsidRPr="008D2B91">
        <w:rPr>
          <w:rFonts w:asciiTheme="majorBidi" w:eastAsia="Calibri" w:hAnsiTheme="majorBidi" w:cstheme="majorBidi"/>
          <w:b/>
          <w:bCs/>
          <w:sz w:val="24"/>
          <w:szCs w:val="24"/>
          <w:lang w:eastAsia="en-US"/>
        </w:rPr>
        <w:t xml:space="preserve">- </w:t>
      </w:r>
      <w:r w:rsidR="00673D09" w:rsidRPr="008D2B91">
        <w:rPr>
          <w:rFonts w:asciiTheme="majorBidi" w:hAnsiTheme="majorBidi" w:cstheme="majorBidi"/>
          <w:b/>
          <w:bCs/>
          <w:sz w:val="24"/>
          <w:szCs w:val="24"/>
        </w:rPr>
        <w:t>03</w:t>
      </w:r>
      <w:r w:rsidRPr="008D2B91">
        <w:rPr>
          <w:rFonts w:asciiTheme="majorBidi" w:hAnsiTheme="majorBidi" w:cstheme="majorBidi"/>
          <w:b/>
          <w:bCs/>
          <w:sz w:val="24"/>
          <w:szCs w:val="24"/>
        </w:rPr>
        <w:t xml:space="preserve"> points</w:t>
      </w:r>
      <w:r w:rsidRPr="008D2B91">
        <w:rPr>
          <w:rFonts w:asciiTheme="majorBidi" w:eastAsia="Calibri" w:hAnsiTheme="majorBidi" w:cstheme="majorBidi"/>
          <w:sz w:val="24"/>
          <w:szCs w:val="24"/>
          <w:lang w:eastAsia="en-US"/>
        </w:rPr>
        <w:t xml:space="preserve"> : </w:t>
      </w:r>
      <w:r w:rsidRPr="008D2B91">
        <w:rPr>
          <w:rFonts w:asciiTheme="majorBidi" w:hAnsiTheme="majorBidi" w:cstheme="majorBidi"/>
          <w:sz w:val="24"/>
          <w:szCs w:val="24"/>
        </w:rPr>
        <w:t xml:space="preserve">pour une bonne </w:t>
      </w:r>
      <w:r w:rsidR="008C054D" w:rsidRPr="008D2B91">
        <w:rPr>
          <w:rFonts w:asciiTheme="majorBidi" w:hAnsiTheme="majorBidi" w:cstheme="majorBidi"/>
          <w:sz w:val="24"/>
          <w:szCs w:val="24"/>
        </w:rPr>
        <w:t xml:space="preserve">adaptation </w:t>
      </w:r>
      <w:r w:rsidRPr="008D2B91">
        <w:rPr>
          <w:rFonts w:asciiTheme="majorBidi" w:hAnsiTheme="majorBidi" w:cstheme="majorBidi"/>
          <w:sz w:val="24"/>
          <w:szCs w:val="24"/>
        </w:rPr>
        <w:t xml:space="preserve">des TDR </w:t>
      </w:r>
      <w:r w:rsidR="008C054D" w:rsidRPr="008D2B91">
        <w:rPr>
          <w:rFonts w:asciiTheme="majorBidi" w:hAnsiTheme="majorBidi" w:cstheme="majorBidi"/>
          <w:sz w:val="24"/>
          <w:szCs w:val="24"/>
        </w:rPr>
        <w:t xml:space="preserve">aux spécificités de la </w:t>
      </w:r>
      <w:r w:rsidR="00E802EA" w:rsidRPr="008D2B91">
        <w:rPr>
          <w:rFonts w:asciiTheme="majorBidi" w:hAnsiTheme="majorBidi" w:cstheme="majorBidi"/>
          <w:sz w:val="24"/>
          <w:szCs w:val="24"/>
        </w:rPr>
        <w:t>commune.</w:t>
      </w:r>
    </w:p>
    <w:p w:rsidR="00673D09" w:rsidRPr="008D2B91" w:rsidRDefault="007739E7" w:rsidP="003D53D6">
      <w:pPr>
        <w:spacing w:after="0"/>
        <w:ind w:left="1560" w:hanging="1418"/>
        <w:jc w:val="both"/>
        <w:rPr>
          <w:rFonts w:asciiTheme="majorBidi" w:hAnsiTheme="majorBidi" w:cstheme="majorBidi"/>
          <w:sz w:val="24"/>
          <w:szCs w:val="24"/>
        </w:rPr>
      </w:pPr>
      <w:r w:rsidRPr="008D2B91">
        <w:rPr>
          <w:rFonts w:asciiTheme="majorBidi" w:eastAsia="Calibri" w:hAnsiTheme="majorBidi" w:cstheme="majorBidi"/>
          <w:sz w:val="24"/>
          <w:szCs w:val="24"/>
          <w:lang w:eastAsia="en-US"/>
        </w:rPr>
        <w:t xml:space="preserve">- </w:t>
      </w:r>
      <w:r w:rsidRPr="008D2B91">
        <w:rPr>
          <w:rFonts w:asciiTheme="majorBidi" w:hAnsiTheme="majorBidi" w:cstheme="majorBidi"/>
          <w:b/>
          <w:bCs/>
          <w:sz w:val="24"/>
          <w:szCs w:val="24"/>
        </w:rPr>
        <w:t>02 points</w:t>
      </w:r>
      <w:r w:rsidRPr="008D2B91">
        <w:rPr>
          <w:rFonts w:asciiTheme="majorBidi" w:eastAsia="Calibri" w:hAnsiTheme="majorBidi" w:cstheme="majorBidi"/>
          <w:sz w:val="24"/>
          <w:szCs w:val="24"/>
          <w:lang w:eastAsia="en-US"/>
        </w:rPr>
        <w:t xml:space="preserve"> : </w:t>
      </w:r>
      <w:r w:rsidR="00673D09" w:rsidRPr="008D2B91">
        <w:rPr>
          <w:rFonts w:asciiTheme="majorBidi" w:hAnsiTheme="majorBidi" w:cstheme="majorBidi"/>
          <w:sz w:val="24"/>
          <w:szCs w:val="24"/>
        </w:rPr>
        <w:t>pour une moyenne adaptation des TDR aux spécificités de la commune.</w:t>
      </w:r>
    </w:p>
    <w:p w:rsidR="00673D09" w:rsidRDefault="007739E7" w:rsidP="003D53D6">
      <w:pPr>
        <w:spacing w:after="0"/>
        <w:ind w:left="1560" w:hanging="1418"/>
        <w:jc w:val="both"/>
        <w:rPr>
          <w:rFonts w:asciiTheme="majorBidi" w:hAnsiTheme="majorBidi" w:cstheme="majorBidi"/>
          <w:sz w:val="24"/>
          <w:szCs w:val="24"/>
        </w:rPr>
      </w:pPr>
      <w:r w:rsidRPr="008D2B91">
        <w:rPr>
          <w:rFonts w:asciiTheme="majorBidi" w:eastAsia="Calibri" w:hAnsiTheme="majorBidi" w:cstheme="majorBidi"/>
          <w:sz w:val="24"/>
          <w:szCs w:val="24"/>
          <w:lang w:eastAsia="en-US"/>
        </w:rPr>
        <w:t xml:space="preserve">- </w:t>
      </w:r>
      <w:r w:rsidRPr="008D2B91">
        <w:rPr>
          <w:rFonts w:asciiTheme="majorBidi" w:hAnsiTheme="majorBidi" w:cstheme="majorBidi"/>
          <w:b/>
          <w:bCs/>
          <w:sz w:val="24"/>
          <w:szCs w:val="24"/>
        </w:rPr>
        <w:t>01 point</w:t>
      </w:r>
      <w:r w:rsidRPr="008D2B91">
        <w:rPr>
          <w:rFonts w:asciiTheme="majorBidi" w:eastAsia="Calibri" w:hAnsiTheme="majorBidi" w:cstheme="majorBidi"/>
          <w:sz w:val="24"/>
          <w:szCs w:val="24"/>
          <w:lang w:eastAsia="en-US"/>
        </w:rPr>
        <w:t xml:space="preserve"> : </w:t>
      </w:r>
      <w:r w:rsidR="00673D09" w:rsidRPr="008D2B91">
        <w:rPr>
          <w:rFonts w:asciiTheme="majorBidi" w:hAnsiTheme="majorBidi" w:cstheme="majorBidi"/>
          <w:sz w:val="24"/>
          <w:szCs w:val="24"/>
        </w:rPr>
        <w:t>pour une faible adaptation des TDR aux spécificités de la commune.</w:t>
      </w:r>
    </w:p>
    <w:p w:rsidR="003D53D6" w:rsidRPr="00D01362" w:rsidRDefault="003D53D6" w:rsidP="003D53D6">
      <w:pPr>
        <w:spacing w:after="0"/>
        <w:ind w:left="1560" w:hanging="1418"/>
        <w:jc w:val="both"/>
        <w:rPr>
          <w:rFonts w:asciiTheme="majorBidi" w:hAnsiTheme="majorBidi" w:cstheme="majorBidi"/>
          <w:sz w:val="8"/>
          <w:szCs w:val="8"/>
        </w:rPr>
      </w:pPr>
    </w:p>
    <w:p w:rsidR="00214212" w:rsidRPr="008D2B91" w:rsidRDefault="00673D09" w:rsidP="00673D09">
      <w:pPr>
        <w:spacing w:after="0" w:line="240" w:lineRule="auto"/>
        <w:ind w:left="142" w:hanging="284"/>
        <w:jc w:val="both"/>
        <w:rPr>
          <w:rFonts w:asciiTheme="majorBidi" w:hAnsiTheme="majorBidi" w:cstheme="majorBidi"/>
          <w:sz w:val="24"/>
          <w:szCs w:val="24"/>
        </w:rPr>
      </w:pPr>
      <w:r w:rsidRPr="008D2B91">
        <w:rPr>
          <w:rFonts w:asciiTheme="majorBidi" w:eastAsia="Calibri" w:hAnsiTheme="majorBidi" w:cstheme="majorBidi"/>
          <w:b/>
          <w:bCs/>
          <w:sz w:val="24"/>
          <w:szCs w:val="24"/>
          <w:lang w:eastAsia="en-US"/>
        </w:rPr>
        <w:t>3</w:t>
      </w:r>
      <w:r w:rsidR="00214212" w:rsidRPr="008D2B91">
        <w:rPr>
          <w:rFonts w:asciiTheme="majorBidi" w:eastAsia="Calibri" w:hAnsiTheme="majorBidi" w:cstheme="majorBidi"/>
          <w:sz w:val="24"/>
          <w:szCs w:val="24"/>
          <w:lang w:eastAsia="en-US"/>
        </w:rPr>
        <w:t>-</w:t>
      </w:r>
      <w:r w:rsidR="00214212" w:rsidRPr="008D2B91">
        <w:rPr>
          <w:rFonts w:asciiTheme="majorBidi" w:hAnsiTheme="majorBidi" w:cstheme="majorBidi"/>
          <w:sz w:val="24"/>
          <w:szCs w:val="24"/>
          <w:u w:val="single"/>
        </w:rPr>
        <w:t>proposition d’une approche des grandes lignes du programme de l’étude</w:t>
      </w:r>
      <w:r w:rsidR="007739E7" w:rsidRPr="008D2B91">
        <w:rPr>
          <w:rFonts w:asciiTheme="majorBidi" w:hAnsiTheme="majorBidi" w:cstheme="majorBidi"/>
          <w:sz w:val="24"/>
          <w:szCs w:val="24"/>
          <w:u w:val="single"/>
        </w:rPr>
        <w:t xml:space="preserve"> (max </w:t>
      </w:r>
      <w:r w:rsidRPr="008D2B91">
        <w:rPr>
          <w:rFonts w:asciiTheme="majorBidi" w:hAnsiTheme="majorBidi" w:cstheme="majorBidi"/>
          <w:sz w:val="24"/>
          <w:szCs w:val="24"/>
          <w:u w:val="single"/>
        </w:rPr>
        <w:t>04</w:t>
      </w:r>
      <w:r w:rsidR="007739E7" w:rsidRPr="008D2B91">
        <w:rPr>
          <w:rFonts w:asciiTheme="majorBidi" w:hAnsiTheme="majorBidi" w:cstheme="majorBidi"/>
          <w:sz w:val="24"/>
          <w:szCs w:val="24"/>
          <w:u w:val="single"/>
        </w:rPr>
        <w:t xml:space="preserve"> points)</w:t>
      </w:r>
      <w:r w:rsidR="00214212" w:rsidRPr="008D2B91">
        <w:rPr>
          <w:rFonts w:asciiTheme="majorBidi" w:hAnsiTheme="majorBidi" w:cstheme="majorBidi"/>
          <w:sz w:val="24"/>
          <w:szCs w:val="24"/>
          <w:u w:val="single"/>
        </w:rPr>
        <w:t>,</w:t>
      </w:r>
    </w:p>
    <w:p w:rsidR="00214212" w:rsidRPr="003D53D6" w:rsidRDefault="00214212" w:rsidP="00082CA4">
      <w:pPr>
        <w:tabs>
          <w:tab w:val="left" w:pos="426"/>
        </w:tabs>
        <w:spacing w:after="0" w:line="240" w:lineRule="auto"/>
        <w:ind w:left="1560" w:hanging="1560"/>
        <w:jc w:val="both"/>
        <w:rPr>
          <w:rFonts w:asciiTheme="majorBidi" w:eastAsia="Calibri" w:hAnsiTheme="majorBidi" w:cstheme="majorBidi"/>
          <w:sz w:val="12"/>
          <w:szCs w:val="12"/>
          <w:lang w:eastAsia="en-US"/>
        </w:rPr>
      </w:pPr>
    </w:p>
    <w:p w:rsidR="00082CA4" w:rsidRPr="008D2B91" w:rsidRDefault="00082CA4" w:rsidP="00D45E15">
      <w:pPr>
        <w:spacing w:after="0" w:line="240" w:lineRule="auto"/>
        <w:ind w:left="1418" w:hanging="1276"/>
        <w:jc w:val="both"/>
        <w:rPr>
          <w:rFonts w:asciiTheme="majorBidi" w:hAnsiTheme="majorBidi" w:cstheme="majorBidi"/>
          <w:sz w:val="24"/>
          <w:szCs w:val="24"/>
        </w:rPr>
      </w:pPr>
      <w:r w:rsidRPr="008D2B91">
        <w:rPr>
          <w:rFonts w:asciiTheme="majorBidi" w:eastAsia="Calibri" w:hAnsiTheme="majorBidi" w:cstheme="majorBidi"/>
          <w:b/>
          <w:bCs/>
          <w:sz w:val="24"/>
          <w:szCs w:val="24"/>
          <w:lang w:eastAsia="en-US"/>
        </w:rPr>
        <w:t xml:space="preserve">- </w:t>
      </w:r>
      <w:r w:rsidRPr="008D2B91">
        <w:rPr>
          <w:rFonts w:asciiTheme="majorBidi" w:hAnsiTheme="majorBidi" w:cstheme="majorBidi"/>
          <w:b/>
          <w:bCs/>
          <w:sz w:val="24"/>
          <w:szCs w:val="24"/>
        </w:rPr>
        <w:t>04 points</w:t>
      </w:r>
      <w:r w:rsidRPr="008D2B91">
        <w:rPr>
          <w:rFonts w:asciiTheme="majorBidi" w:eastAsia="Calibri" w:hAnsiTheme="majorBidi" w:cstheme="majorBidi"/>
          <w:sz w:val="24"/>
          <w:szCs w:val="24"/>
          <w:lang w:eastAsia="en-US"/>
        </w:rPr>
        <w:t xml:space="preserve"> : </w:t>
      </w:r>
      <w:r w:rsidRPr="008D2B91">
        <w:rPr>
          <w:rFonts w:asciiTheme="majorBidi" w:hAnsiTheme="majorBidi" w:cstheme="majorBidi"/>
          <w:sz w:val="24"/>
          <w:szCs w:val="24"/>
        </w:rPr>
        <w:t xml:space="preserve">pour une </w:t>
      </w:r>
      <w:r w:rsidR="00D45E15" w:rsidRPr="008D2B91">
        <w:rPr>
          <w:rFonts w:asciiTheme="majorBidi" w:hAnsiTheme="majorBidi" w:cstheme="majorBidi"/>
          <w:sz w:val="24"/>
          <w:szCs w:val="24"/>
        </w:rPr>
        <w:t xml:space="preserve">proposition </w:t>
      </w:r>
      <w:r w:rsidR="00D45E15">
        <w:rPr>
          <w:rFonts w:asciiTheme="majorBidi" w:hAnsiTheme="majorBidi" w:cstheme="majorBidi"/>
          <w:sz w:val="24"/>
          <w:szCs w:val="24"/>
        </w:rPr>
        <w:t>pertinente</w:t>
      </w:r>
      <w:r w:rsidRPr="008D2B91">
        <w:rPr>
          <w:rFonts w:asciiTheme="majorBidi" w:hAnsiTheme="majorBidi" w:cstheme="majorBidi"/>
          <w:sz w:val="24"/>
          <w:szCs w:val="24"/>
        </w:rPr>
        <w:t xml:space="preserve"> d’une approche des grandes lignes du programme de l’étude.</w:t>
      </w:r>
    </w:p>
    <w:p w:rsidR="00082CA4" w:rsidRPr="008D2B91" w:rsidRDefault="00082CA4" w:rsidP="00635854">
      <w:pPr>
        <w:spacing w:after="0" w:line="240" w:lineRule="auto"/>
        <w:ind w:left="1418" w:hanging="1276"/>
        <w:jc w:val="both"/>
        <w:rPr>
          <w:rFonts w:asciiTheme="majorBidi" w:hAnsiTheme="majorBidi" w:cstheme="majorBidi"/>
          <w:sz w:val="24"/>
          <w:szCs w:val="24"/>
        </w:rPr>
      </w:pPr>
      <w:r w:rsidRPr="008D2B91">
        <w:rPr>
          <w:rFonts w:asciiTheme="majorBidi" w:eastAsia="Calibri" w:hAnsiTheme="majorBidi" w:cstheme="majorBidi"/>
          <w:sz w:val="24"/>
          <w:szCs w:val="24"/>
          <w:lang w:eastAsia="en-US"/>
        </w:rPr>
        <w:t xml:space="preserve">- </w:t>
      </w:r>
      <w:r w:rsidRPr="008D2B91">
        <w:rPr>
          <w:rFonts w:asciiTheme="majorBidi" w:hAnsiTheme="majorBidi" w:cstheme="majorBidi"/>
          <w:b/>
          <w:bCs/>
          <w:sz w:val="24"/>
          <w:szCs w:val="24"/>
        </w:rPr>
        <w:t>03 points</w:t>
      </w:r>
      <w:r w:rsidRPr="008D2B91">
        <w:rPr>
          <w:rFonts w:asciiTheme="majorBidi" w:eastAsia="Calibri" w:hAnsiTheme="majorBidi" w:cstheme="majorBidi"/>
          <w:sz w:val="24"/>
          <w:szCs w:val="24"/>
          <w:lang w:eastAsia="en-US"/>
        </w:rPr>
        <w:t xml:space="preserve"> : </w:t>
      </w:r>
      <w:r w:rsidRPr="008D2B91">
        <w:rPr>
          <w:rFonts w:asciiTheme="majorBidi" w:hAnsiTheme="majorBidi" w:cstheme="majorBidi"/>
          <w:sz w:val="24"/>
          <w:szCs w:val="24"/>
        </w:rPr>
        <w:t xml:space="preserve">pour une </w:t>
      </w:r>
      <w:r w:rsidR="00D45E15" w:rsidRPr="008D2B91">
        <w:rPr>
          <w:rFonts w:asciiTheme="majorBidi" w:hAnsiTheme="majorBidi" w:cstheme="majorBidi"/>
          <w:sz w:val="24"/>
          <w:szCs w:val="24"/>
        </w:rPr>
        <w:t xml:space="preserve">proposition </w:t>
      </w:r>
      <w:r w:rsidR="00635854">
        <w:rPr>
          <w:rFonts w:asciiTheme="majorBidi" w:hAnsiTheme="majorBidi" w:cstheme="majorBidi"/>
          <w:sz w:val="24"/>
          <w:szCs w:val="24"/>
        </w:rPr>
        <w:t>assez pertinente</w:t>
      </w:r>
      <w:r w:rsidR="00A922E1">
        <w:rPr>
          <w:rFonts w:asciiTheme="majorBidi" w:hAnsiTheme="majorBidi" w:cstheme="majorBidi"/>
          <w:sz w:val="24"/>
          <w:szCs w:val="24"/>
        </w:rPr>
        <w:t xml:space="preserve"> </w:t>
      </w:r>
      <w:r w:rsidRPr="008D2B91">
        <w:rPr>
          <w:rFonts w:asciiTheme="majorBidi" w:hAnsiTheme="majorBidi" w:cstheme="majorBidi"/>
          <w:sz w:val="24"/>
          <w:szCs w:val="24"/>
        </w:rPr>
        <w:t>d’une approche des grandes lignes du programme de l’étude.</w:t>
      </w:r>
    </w:p>
    <w:p w:rsidR="00082CA4" w:rsidRPr="008D2B91" w:rsidRDefault="00082CA4" w:rsidP="00D123C6">
      <w:pPr>
        <w:spacing w:after="0" w:line="240" w:lineRule="auto"/>
        <w:ind w:left="1418" w:hanging="1276"/>
        <w:jc w:val="both"/>
        <w:rPr>
          <w:rFonts w:asciiTheme="majorBidi" w:hAnsiTheme="majorBidi" w:cstheme="majorBidi"/>
          <w:sz w:val="24"/>
          <w:szCs w:val="24"/>
        </w:rPr>
      </w:pPr>
      <w:r w:rsidRPr="008D2B91">
        <w:rPr>
          <w:rFonts w:asciiTheme="majorBidi" w:eastAsia="Calibri" w:hAnsiTheme="majorBidi" w:cstheme="majorBidi"/>
          <w:sz w:val="24"/>
          <w:szCs w:val="24"/>
          <w:lang w:eastAsia="en-US"/>
        </w:rPr>
        <w:t xml:space="preserve">- </w:t>
      </w:r>
      <w:r w:rsidRPr="008D2B91">
        <w:rPr>
          <w:rFonts w:asciiTheme="majorBidi" w:hAnsiTheme="majorBidi" w:cstheme="majorBidi"/>
          <w:b/>
          <w:bCs/>
          <w:sz w:val="24"/>
          <w:szCs w:val="24"/>
        </w:rPr>
        <w:t>01 point</w:t>
      </w:r>
      <w:r w:rsidRPr="008D2B91">
        <w:rPr>
          <w:rFonts w:asciiTheme="majorBidi" w:eastAsia="Calibri" w:hAnsiTheme="majorBidi" w:cstheme="majorBidi"/>
          <w:sz w:val="24"/>
          <w:szCs w:val="24"/>
          <w:lang w:eastAsia="en-US"/>
        </w:rPr>
        <w:t xml:space="preserve"> : </w:t>
      </w:r>
      <w:r w:rsidRPr="008D2B91">
        <w:rPr>
          <w:rFonts w:asciiTheme="majorBidi" w:hAnsiTheme="majorBidi" w:cstheme="majorBidi"/>
          <w:sz w:val="24"/>
          <w:szCs w:val="24"/>
        </w:rPr>
        <w:t xml:space="preserve">pour une </w:t>
      </w:r>
      <w:r w:rsidR="00D123C6">
        <w:rPr>
          <w:rFonts w:asciiTheme="majorBidi" w:hAnsiTheme="majorBidi" w:cstheme="majorBidi"/>
          <w:sz w:val="24"/>
          <w:szCs w:val="24"/>
        </w:rPr>
        <w:t xml:space="preserve">faible </w:t>
      </w:r>
      <w:r w:rsidR="00635854" w:rsidRPr="008D2B91">
        <w:rPr>
          <w:rFonts w:asciiTheme="majorBidi" w:hAnsiTheme="majorBidi" w:cstheme="majorBidi"/>
          <w:sz w:val="24"/>
          <w:szCs w:val="24"/>
        </w:rPr>
        <w:t xml:space="preserve">proposition </w:t>
      </w:r>
      <w:r w:rsidRPr="008D2B91">
        <w:rPr>
          <w:rFonts w:asciiTheme="majorBidi" w:hAnsiTheme="majorBidi" w:cstheme="majorBidi"/>
          <w:sz w:val="24"/>
          <w:szCs w:val="24"/>
        </w:rPr>
        <w:t>d’une approche des grandes lignes du programme de l’étude.</w:t>
      </w:r>
    </w:p>
    <w:p w:rsidR="00306235" w:rsidRPr="007D2D10" w:rsidRDefault="00306235" w:rsidP="001860E1">
      <w:pPr>
        <w:spacing w:after="0" w:line="240" w:lineRule="auto"/>
        <w:ind w:left="1560" w:hanging="1560"/>
        <w:jc w:val="both"/>
        <w:rPr>
          <w:rFonts w:ascii="Times New Roman" w:eastAsia="Calibri" w:hAnsi="Times New Roman" w:cs="Times New Roman"/>
          <w:sz w:val="10"/>
          <w:szCs w:val="10"/>
          <w:lang w:eastAsia="en-US"/>
        </w:rPr>
      </w:pPr>
    </w:p>
    <w:p w:rsidR="00235C7C" w:rsidRPr="008D2B91" w:rsidRDefault="00235C7C" w:rsidP="008D2B91">
      <w:pPr>
        <w:shd w:val="clear" w:color="auto" w:fill="FDE9D9" w:themeFill="accent6" w:themeFillTint="33"/>
        <w:spacing w:after="0" w:line="240" w:lineRule="auto"/>
        <w:jc w:val="both"/>
        <w:rPr>
          <w:rFonts w:ascii="Times New Roman" w:eastAsia="Calibri" w:hAnsi="Times New Roman" w:cs="Times New Roman"/>
          <w:b/>
          <w:bCs/>
          <w:sz w:val="24"/>
          <w:szCs w:val="24"/>
          <w:lang w:eastAsia="en-US"/>
        </w:rPr>
      </w:pPr>
      <w:r w:rsidRPr="008D2B91">
        <w:rPr>
          <w:rFonts w:ascii="Times New Roman" w:eastAsia="Calibri" w:hAnsi="Times New Roman" w:cs="Times New Roman"/>
          <w:b/>
          <w:bCs/>
          <w:sz w:val="24"/>
          <w:szCs w:val="24"/>
          <w:lang w:eastAsia="en-US"/>
        </w:rPr>
        <w:t xml:space="preserve">b-Présentation d’un chronogramme faisant apparaitre les durées d’intervention des membres de l’équipe : </w:t>
      </w:r>
      <w:r w:rsidR="00C712D5" w:rsidRPr="008D2B91">
        <w:rPr>
          <w:rFonts w:ascii="Times New Roman" w:eastAsia="Calibri" w:hAnsi="Times New Roman" w:cs="Times New Roman"/>
          <w:b/>
          <w:bCs/>
          <w:sz w:val="24"/>
          <w:szCs w:val="24"/>
          <w:lang w:eastAsia="en-US"/>
        </w:rPr>
        <w:t>05</w:t>
      </w:r>
      <w:r w:rsidRPr="008D2B91">
        <w:rPr>
          <w:rFonts w:ascii="Times New Roman" w:eastAsia="Calibri" w:hAnsi="Times New Roman" w:cs="Times New Roman"/>
          <w:b/>
          <w:bCs/>
          <w:sz w:val="24"/>
          <w:szCs w:val="24"/>
          <w:lang w:eastAsia="en-US"/>
        </w:rPr>
        <w:t xml:space="preserve"> points </w:t>
      </w:r>
    </w:p>
    <w:p w:rsidR="00214212" w:rsidRPr="008D2B91" w:rsidRDefault="00214212" w:rsidP="00214212">
      <w:pPr>
        <w:spacing w:after="0" w:line="240" w:lineRule="auto"/>
        <w:ind w:left="142" w:hanging="142"/>
        <w:jc w:val="both"/>
        <w:rPr>
          <w:rFonts w:ascii="Times New Roman" w:eastAsia="Calibri" w:hAnsi="Times New Roman" w:cs="Times New Roman"/>
          <w:b/>
          <w:bCs/>
          <w:sz w:val="12"/>
          <w:szCs w:val="12"/>
          <w:lang w:eastAsia="en-US"/>
        </w:rPr>
      </w:pPr>
    </w:p>
    <w:p w:rsidR="00235C7C" w:rsidRPr="008D2B91" w:rsidRDefault="00235C7C" w:rsidP="003D53D6">
      <w:pPr>
        <w:spacing w:after="0"/>
        <w:ind w:left="1560" w:hanging="1560"/>
        <w:jc w:val="both"/>
        <w:rPr>
          <w:rFonts w:ascii="Times New Roman" w:eastAsia="Calibri" w:hAnsi="Times New Roman" w:cs="Times New Roman"/>
          <w:sz w:val="24"/>
          <w:szCs w:val="24"/>
          <w:lang w:eastAsia="en-US"/>
        </w:rPr>
      </w:pPr>
      <w:r w:rsidRPr="008D2B91">
        <w:rPr>
          <w:rFonts w:ascii="Times New Roman" w:eastAsia="Calibri" w:hAnsi="Times New Roman" w:cs="Times New Roman"/>
          <w:sz w:val="24"/>
          <w:szCs w:val="24"/>
          <w:lang w:eastAsia="en-US"/>
        </w:rPr>
        <w:t xml:space="preserve">- </w:t>
      </w:r>
      <w:r w:rsidR="00C712D5" w:rsidRPr="008D2B91">
        <w:rPr>
          <w:rFonts w:ascii="Times New Roman" w:eastAsia="Calibri" w:hAnsi="Times New Roman" w:cs="Times New Roman"/>
          <w:b/>
          <w:bCs/>
          <w:sz w:val="24"/>
          <w:szCs w:val="24"/>
          <w:lang w:eastAsia="en-US"/>
        </w:rPr>
        <w:t>05</w:t>
      </w:r>
      <w:r w:rsidRPr="008D2B91">
        <w:rPr>
          <w:rFonts w:ascii="Times New Roman" w:eastAsia="Calibri" w:hAnsi="Times New Roman" w:cs="Times New Roman"/>
          <w:b/>
          <w:bCs/>
          <w:sz w:val="24"/>
          <w:szCs w:val="24"/>
          <w:lang w:eastAsia="en-US"/>
        </w:rPr>
        <w:t xml:space="preserve"> points</w:t>
      </w:r>
      <w:r w:rsidRPr="008D2B91">
        <w:rPr>
          <w:rFonts w:ascii="Times New Roman" w:eastAsia="Calibri" w:hAnsi="Times New Roman" w:cs="Times New Roman"/>
          <w:sz w:val="24"/>
          <w:szCs w:val="24"/>
          <w:lang w:eastAsia="en-US"/>
        </w:rPr>
        <w:t xml:space="preserve"> : pour une offre qui comporte un </w:t>
      </w:r>
      <w:r w:rsidRPr="008D2B91">
        <w:rPr>
          <w:rFonts w:ascii="Times New Roman" w:eastAsia="Calibri" w:hAnsi="Times New Roman" w:cs="Times New Roman"/>
          <w:b/>
          <w:bCs/>
          <w:sz w:val="24"/>
          <w:szCs w:val="24"/>
          <w:lang w:eastAsia="en-US"/>
        </w:rPr>
        <w:t>bon</w:t>
      </w:r>
      <w:r w:rsidRPr="008D2B91">
        <w:rPr>
          <w:rFonts w:ascii="Times New Roman" w:eastAsia="Calibri" w:hAnsi="Times New Roman" w:cs="Times New Roman"/>
          <w:sz w:val="24"/>
          <w:szCs w:val="24"/>
          <w:lang w:eastAsia="en-US"/>
        </w:rPr>
        <w:t xml:space="preserve"> planning de réalisation détaillé par phase et précision de l’intervention des différents membres de l’équipe.</w:t>
      </w:r>
    </w:p>
    <w:p w:rsidR="00235C7C" w:rsidRPr="008D2B91" w:rsidRDefault="00235C7C" w:rsidP="003D53D6">
      <w:pPr>
        <w:spacing w:after="0"/>
        <w:ind w:left="1560" w:hanging="1560"/>
        <w:jc w:val="both"/>
        <w:rPr>
          <w:rFonts w:ascii="Times New Roman" w:eastAsia="Calibri" w:hAnsi="Times New Roman" w:cs="Times New Roman"/>
          <w:sz w:val="24"/>
          <w:szCs w:val="24"/>
          <w:lang w:eastAsia="en-US"/>
        </w:rPr>
      </w:pPr>
      <w:r w:rsidRPr="008D2B91">
        <w:rPr>
          <w:rFonts w:ascii="Times New Roman" w:eastAsia="Calibri" w:hAnsi="Times New Roman" w:cs="Times New Roman"/>
          <w:sz w:val="24"/>
          <w:szCs w:val="24"/>
          <w:lang w:eastAsia="en-US"/>
        </w:rPr>
        <w:t xml:space="preserve">- </w:t>
      </w:r>
      <w:r w:rsidR="00C712D5" w:rsidRPr="008D2B91">
        <w:rPr>
          <w:rFonts w:ascii="Times New Roman" w:eastAsia="Calibri" w:hAnsi="Times New Roman" w:cs="Times New Roman"/>
          <w:b/>
          <w:bCs/>
          <w:sz w:val="24"/>
          <w:szCs w:val="24"/>
          <w:lang w:eastAsia="en-US"/>
        </w:rPr>
        <w:t>03</w:t>
      </w:r>
      <w:r w:rsidRPr="008D2B91">
        <w:rPr>
          <w:rFonts w:ascii="Times New Roman" w:eastAsia="Calibri" w:hAnsi="Times New Roman" w:cs="Times New Roman"/>
          <w:b/>
          <w:bCs/>
          <w:sz w:val="24"/>
          <w:szCs w:val="24"/>
          <w:lang w:eastAsia="en-US"/>
        </w:rPr>
        <w:t xml:space="preserve"> points</w:t>
      </w:r>
      <w:r w:rsidRPr="008D2B91">
        <w:rPr>
          <w:rFonts w:ascii="Times New Roman" w:eastAsia="Calibri" w:hAnsi="Times New Roman" w:cs="Times New Roman"/>
          <w:sz w:val="24"/>
          <w:szCs w:val="24"/>
          <w:lang w:eastAsia="en-US"/>
        </w:rPr>
        <w:t xml:space="preserve"> : pour une offre qui comporte un </w:t>
      </w:r>
      <w:r w:rsidR="00C712D5" w:rsidRPr="008D2B91">
        <w:rPr>
          <w:rFonts w:ascii="Times New Roman" w:eastAsia="Calibri" w:hAnsi="Times New Roman" w:cs="Times New Roman"/>
          <w:sz w:val="24"/>
          <w:szCs w:val="24"/>
          <w:lang w:eastAsia="en-US"/>
        </w:rPr>
        <w:t xml:space="preserve">planning </w:t>
      </w:r>
      <w:r w:rsidR="00C712D5" w:rsidRPr="008D2B91">
        <w:rPr>
          <w:rFonts w:ascii="Times New Roman" w:eastAsia="Calibri" w:hAnsi="Times New Roman" w:cs="Times New Roman"/>
          <w:b/>
          <w:bCs/>
          <w:sz w:val="24"/>
          <w:szCs w:val="24"/>
          <w:lang w:eastAsia="en-US"/>
        </w:rPr>
        <w:t>passable</w:t>
      </w:r>
      <w:r w:rsidRPr="008D2B91">
        <w:rPr>
          <w:rFonts w:ascii="Times New Roman" w:eastAsia="Calibri" w:hAnsi="Times New Roman" w:cs="Times New Roman"/>
          <w:sz w:val="24"/>
          <w:szCs w:val="24"/>
          <w:lang w:eastAsia="en-US"/>
        </w:rPr>
        <w:t xml:space="preserve"> de réalisation par phase et précision de l’intervention des différents membres de l’équipe.</w:t>
      </w:r>
    </w:p>
    <w:p w:rsidR="00235C7C" w:rsidRPr="008D2B91" w:rsidRDefault="00235C7C" w:rsidP="003D53D6">
      <w:pPr>
        <w:spacing w:after="0"/>
        <w:ind w:left="1560" w:hanging="1560"/>
        <w:jc w:val="both"/>
        <w:rPr>
          <w:rFonts w:ascii="Times New Roman" w:eastAsia="Calibri" w:hAnsi="Times New Roman" w:cs="Times New Roman"/>
          <w:sz w:val="24"/>
          <w:szCs w:val="24"/>
          <w:lang w:eastAsia="en-US"/>
        </w:rPr>
      </w:pPr>
      <w:r w:rsidRPr="008D2B91">
        <w:rPr>
          <w:rFonts w:ascii="Times New Roman" w:eastAsia="Calibri" w:hAnsi="Times New Roman" w:cs="Times New Roman"/>
          <w:sz w:val="24"/>
          <w:szCs w:val="24"/>
          <w:lang w:eastAsia="en-US"/>
        </w:rPr>
        <w:t xml:space="preserve">- </w:t>
      </w:r>
      <w:r w:rsidRPr="008D2B91">
        <w:rPr>
          <w:rFonts w:ascii="Times New Roman" w:eastAsia="Calibri" w:hAnsi="Times New Roman" w:cs="Times New Roman"/>
          <w:b/>
          <w:bCs/>
          <w:sz w:val="24"/>
          <w:szCs w:val="24"/>
          <w:lang w:eastAsia="en-US"/>
        </w:rPr>
        <w:t>01 point</w:t>
      </w:r>
      <w:r w:rsidRPr="008D2B91">
        <w:rPr>
          <w:rFonts w:ascii="Times New Roman" w:eastAsia="Calibri" w:hAnsi="Times New Roman" w:cs="Times New Roman"/>
          <w:sz w:val="24"/>
          <w:szCs w:val="24"/>
          <w:lang w:eastAsia="en-US"/>
        </w:rPr>
        <w:t xml:space="preserve"> : pour une offre qui comporte un </w:t>
      </w:r>
      <w:r w:rsidRPr="008D2B91">
        <w:rPr>
          <w:rFonts w:ascii="Times New Roman" w:eastAsia="Calibri" w:hAnsi="Times New Roman" w:cs="Times New Roman"/>
          <w:b/>
          <w:bCs/>
          <w:sz w:val="24"/>
          <w:szCs w:val="24"/>
          <w:lang w:eastAsia="en-US"/>
        </w:rPr>
        <w:t>faible</w:t>
      </w:r>
      <w:r w:rsidRPr="008D2B91">
        <w:rPr>
          <w:rFonts w:ascii="Times New Roman" w:eastAsia="Calibri" w:hAnsi="Times New Roman" w:cs="Times New Roman"/>
          <w:sz w:val="24"/>
          <w:szCs w:val="24"/>
          <w:lang w:eastAsia="en-US"/>
        </w:rPr>
        <w:t xml:space="preserve"> planning de réalisation par phase et précision de l’intervention des différents membres de l’équipe.</w:t>
      </w:r>
    </w:p>
    <w:p w:rsidR="00235C7C" w:rsidRPr="007D2D10" w:rsidRDefault="00235C7C" w:rsidP="001860E1">
      <w:pPr>
        <w:spacing w:after="0" w:line="240" w:lineRule="auto"/>
        <w:ind w:left="1560" w:hanging="1560"/>
        <w:jc w:val="both"/>
        <w:rPr>
          <w:rFonts w:ascii="Times New Roman" w:eastAsia="Calibri" w:hAnsi="Times New Roman" w:cs="Times New Roman"/>
          <w:sz w:val="10"/>
          <w:szCs w:val="10"/>
          <w:lang w:eastAsia="en-US"/>
        </w:rPr>
      </w:pPr>
    </w:p>
    <w:p w:rsidR="00214212" w:rsidRPr="008D2B91" w:rsidRDefault="00B27FA1" w:rsidP="0049159E">
      <w:pPr>
        <w:shd w:val="clear" w:color="auto" w:fill="FDE9D9" w:themeFill="accent6" w:themeFillTint="33"/>
        <w:spacing w:after="0" w:line="240" w:lineRule="auto"/>
        <w:jc w:val="both"/>
        <w:rPr>
          <w:rFonts w:ascii="Times New Roman" w:eastAsia="Calibri" w:hAnsi="Times New Roman" w:cs="Times New Roman"/>
          <w:b/>
          <w:bCs/>
          <w:sz w:val="24"/>
          <w:szCs w:val="24"/>
          <w:lang w:eastAsia="en-US"/>
        </w:rPr>
      </w:pPr>
      <w:r w:rsidRPr="0049159E">
        <w:rPr>
          <w:rFonts w:ascii="Times New Roman" w:eastAsia="Calibri" w:hAnsi="Times New Roman" w:cs="Times New Roman"/>
          <w:b/>
          <w:bCs/>
          <w:sz w:val="24"/>
          <w:szCs w:val="24"/>
          <w:lang w:eastAsia="en-US"/>
        </w:rPr>
        <w:t>c</w:t>
      </w:r>
      <w:r w:rsidR="001860E1" w:rsidRPr="008D2B91">
        <w:rPr>
          <w:rFonts w:ascii="Times New Roman" w:eastAsia="Calibri" w:hAnsi="Times New Roman" w:cs="Times New Roman"/>
          <w:b/>
          <w:bCs/>
          <w:sz w:val="24"/>
          <w:szCs w:val="24"/>
          <w:lang w:eastAsia="en-US"/>
        </w:rPr>
        <w:t xml:space="preserve">- </w:t>
      </w:r>
      <w:r w:rsidR="00235C7C" w:rsidRPr="008D2B91">
        <w:rPr>
          <w:rFonts w:ascii="Times New Roman" w:eastAsia="Calibri" w:hAnsi="Times New Roman" w:cs="Times New Roman"/>
          <w:b/>
          <w:bCs/>
          <w:sz w:val="24"/>
          <w:szCs w:val="24"/>
          <w:lang w:eastAsia="en-US"/>
        </w:rPr>
        <w:t>Planning de réalisation de l’étude </w:t>
      </w:r>
      <w:r w:rsidR="001860E1" w:rsidRPr="0049159E">
        <w:rPr>
          <w:rFonts w:ascii="Times New Roman" w:eastAsia="Calibri" w:hAnsi="Times New Roman" w:cs="Times New Roman"/>
          <w:b/>
          <w:bCs/>
          <w:sz w:val="24"/>
          <w:szCs w:val="24"/>
          <w:lang w:eastAsia="en-US"/>
        </w:rPr>
        <w:t xml:space="preserve">: </w:t>
      </w:r>
      <w:r w:rsidR="00C712D5" w:rsidRPr="008D2B91">
        <w:rPr>
          <w:rFonts w:ascii="Times New Roman" w:eastAsia="Calibri" w:hAnsi="Times New Roman" w:cs="Times New Roman"/>
          <w:b/>
          <w:bCs/>
          <w:sz w:val="24"/>
          <w:szCs w:val="24"/>
          <w:lang w:eastAsia="en-US"/>
        </w:rPr>
        <w:t>05</w:t>
      </w:r>
      <w:r w:rsidR="001860E1" w:rsidRPr="008D2B91">
        <w:rPr>
          <w:rFonts w:ascii="Times New Roman" w:eastAsia="Calibri" w:hAnsi="Times New Roman" w:cs="Times New Roman"/>
          <w:b/>
          <w:bCs/>
          <w:sz w:val="24"/>
          <w:szCs w:val="24"/>
          <w:lang w:eastAsia="en-US"/>
        </w:rPr>
        <w:t xml:space="preserve"> points</w:t>
      </w:r>
    </w:p>
    <w:p w:rsidR="001860E1" w:rsidRPr="0049159E" w:rsidRDefault="001860E1" w:rsidP="00C712D5">
      <w:pPr>
        <w:spacing w:after="0" w:line="240" w:lineRule="auto"/>
        <w:ind w:left="1560" w:hanging="1560"/>
        <w:jc w:val="both"/>
        <w:rPr>
          <w:rFonts w:ascii="Times New Roman" w:eastAsia="Calibri" w:hAnsi="Times New Roman" w:cs="Times New Roman"/>
          <w:sz w:val="10"/>
          <w:szCs w:val="10"/>
          <w:lang w:eastAsia="en-US"/>
        </w:rPr>
      </w:pPr>
    </w:p>
    <w:p w:rsidR="001860E1" w:rsidRPr="008D2B91" w:rsidRDefault="00C712D5" w:rsidP="003D53D6">
      <w:pPr>
        <w:spacing w:after="0"/>
        <w:ind w:left="1560" w:hanging="1560"/>
        <w:jc w:val="both"/>
        <w:rPr>
          <w:rFonts w:ascii="Times New Roman" w:eastAsia="Calibri" w:hAnsi="Times New Roman" w:cs="Times New Roman"/>
          <w:sz w:val="24"/>
          <w:szCs w:val="24"/>
          <w:lang w:eastAsia="en-US"/>
        </w:rPr>
      </w:pPr>
      <w:r w:rsidRPr="008D2B91">
        <w:rPr>
          <w:rFonts w:ascii="Times New Roman" w:eastAsia="Calibri" w:hAnsi="Times New Roman" w:cs="Times New Roman"/>
          <w:b/>
          <w:bCs/>
          <w:sz w:val="24"/>
          <w:szCs w:val="24"/>
          <w:lang w:eastAsia="en-US"/>
        </w:rPr>
        <w:t>- 05 points</w:t>
      </w:r>
      <w:r w:rsidRPr="008D2B91">
        <w:rPr>
          <w:rFonts w:ascii="Times New Roman" w:eastAsia="Calibri" w:hAnsi="Times New Roman" w:cs="Times New Roman"/>
          <w:sz w:val="24"/>
          <w:szCs w:val="24"/>
          <w:lang w:eastAsia="en-US"/>
        </w:rPr>
        <w:t> </w:t>
      </w:r>
      <w:r w:rsidR="002F412C" w:rsidRPr="008D2B91">
        <w:rPr>
          <w:rFonts w:ascii="Times New Roman" w:eastAsia="Calibri" w:hAnsi="Times New Roman" w:cs="Times New Roman"/>
          <w:sz w:val="24"/>
          <w:szCs w:val="24"/>
          <w:lang w:eastAsia="en-US"/>
        </w:rPr>
        <w:t>: pour</w:t>
      </w:r>
      <w:r w:rsidR="00A922E1">
        <w:rPr>
          <w:rFonts w:ascii="Times New Roman" w:eastAsia="Calibri" w:hAnsi="Times New Roman" w:cs="Times New Roman"/>
          <w:sz w:val="24"/>
          <w:szCs w:val="24"/>
          <w:lang w:eastAsia="en-US"/>
        </w:rPr>
        <w:t xml:space="preserve"> </w:t>
      </w:r>
      <w:r w:rsidR="001860E1" w:rsidRPr="008D2B91">
        <w:rPr>
          <w:rFonts w:ascii="Times New Roman" w:eastAsia="Calibri" w:hAnsi="Times New Roman" w:cs="Times New Roman"/>
          <w:sz w:val="24"/>
          <w:szCs w:val="24"/>
          <w:lang w:eastAsia="en-US"/>
        </w:rPr>
        <w:t xml:space="preserve">un </w:t>
      </w:r>
      <w:r w:rsidR="002F412C" w:rsidRPr="008D2B91">
        <w:rPr>
          <w:rFonts w:ascii="Times New Roman" w:eastAsia="Calibri" w:hAnsi="Times New Roman" w:cs="Times New Roman"/>
          <w:sz w:val="24"/>
          <w:szCs w:val="24"/>
          <w:lang w:eastAsia="en-US"/>
        </w:rPr>
        <w:t>planning</w:t>
      </w:r>
      <w:r w:rsidR="00A922E1">
        <w:rPr>
          <w:rFonts w:ascii="Times New Roman" w:eastAsia="Calibri" w:hAnsi="Times New Roman" w:cs="Times New Roman"/>
          <w:sz w:val="24"/>
          <w:szCs w:val="24"/>
          <w:lang w:eastAsia="en-US"/>
        </w:rPr>
        <w:t xml:space="preserve"> </w:t>
      </w:r>
      <w:r w:rsidR="007B2273" w:rsidRPr="007B2273">
        <w:rPr>
          <w:rFonts w:ascii="Times New Roman" w:eastAsia="Calibri" w:hAnsi="Times New Roman" w:cs="Times New Roman"/>
          <w:b/>
          <w:bCs/>
          <w:sz w:val="24"/>
          <w:szCs w:val="24"/>
          <w:lang w:eastAsia="en-US"/>
        </w:rPr>
        <w:t>pertinent</w:t>
      </w:r>
      <w:r w:rsidR="002F412C" w:rsidRPr="008D2B91">
        <w:rPr>
          <w:rFonts w:ascii="Times New Roman" w:eastAsia="Calibri" w:hAnsi="Times New Roman" w:cs="Times New Roman"/>
          <w:sz w:val="24"/>
          <w:szCs w:val="24"/>
          <w:lang w:eastAsia="en-US"/>
        </w:rPr>
        <w:t xml:space="preserve">. </w:t>
      </w:r>
    </w:p>
    <w:p w:rsidR="001860E1" w:rsidRPr="008D2B91" w:rsidRDefault="00C712D5" w:rsidP="003D53D6">
      <w:pPr>
        <w:spacing w:after="0"/>
        <w:ind w:left="1560" w:hanging="1560"/>
        <w:jc w:val="both"/>
        <w:rPr>
          <w:rFonts w:ascii="Times New Roman" w:eastAsia="Calibri" w:hAnsi="Times New Roman" w:cs="Times New Roman"/>
          <w:sz w:val="24"/>
          <w:szCs w:val="24"/>
          <w:lang w:eastAsia="en-US"/>
        </w:rPr>
      </w:pPr>
      <w:r w:rsidRPr="008D2B91">
        <w:rPr>
          <w:rFonts w:ascii="Times New Roman" w:eastAsia="Calibri" w:hAnsi="Times New Roman" w:cs="Times New Roman"/>
          <w:sz w:val="24"/>
          <w:szCs w:val="24"/>
          <w:lang w:eastAsia="en-US"/>
        </w:rPr>
        <w:t xml:space="preserve">- </w:t>
      </w:r>
      <w:r w:rsidRPr="008D2B91">
        <w:rPr>
          <w:rFonts w:ascii="Times New Roman" w:eastAsia="Calibri" w:hAnsi="Times New Roman" w:cs="Times New Roman"/>
          <w:b/>
          <w:bCs/>
          <w:sz w:val="24"/>
          <w:szCs w:val="24"/>
          <w:lang w:eastAsia="en-US"/>
        </w:rPr>
        <w:t>03 points</w:t>
      </w:r>
      <w:r w:rsidRPr="008D2B91">
        <w:rPr>
          <w:rFonts w:ascii="Times New Roman" w:eastAsia="Calibri" w:hAnsi="Times New Roman" w:cs="Times New Roman"/>
          <w:sz w:val="24"/>
          <w:szCs w:val="24"/>
          <w:lang w:eastAsia="en-US"/>
        </w:rPr>
        <w:t xml:space="preserve"> : </w:t>
      </w:r>
      <w:r w:rsidR="002F412C" w:rsidRPr="008D2B91">
        <w:rPr>
          <w:rFonts w:ascii="Times New Roman" w:eastAsia="Calibri" w:hAnsi="Times New Roman" w:cs="Times New Roman"/>
          <w:sz w:val="24"/>
          <w:szCs w:val="24"/>
          <w:lang w:eastAsia="en-US"/>
        </w:rPr>
        <w:t xml:space="preserve">pour </w:t>
      </w:r>
      <w:r w:rsidR="001860E1" w:rsidRPr="008D2B91">
        <w:rPr>
          <w:rFonts w:ascii="Times New Roman" w:eastAsia="Calibri" w:hAnsi="Times New Roman" w:cs="Times New Roman"/>
          <w:sz w:val="24"/>
          <w:szCs w:val="24"/>
          <w:lang w:eastAsia="en-US"/>
        </w:rPr>
        <w:t xml:space="preserve">un </w:t>
      </w:r>
      <w:r w:rsidRPr="008D2B91">
        <w:rPr>
          <w:rFonts w:ascii="Times New Roman" w:eastAsia="Calibri" w:hAnsi="Times New Roman" w:cs="Times New Roman"/>
          <w:sz w:val="24"/>
          <w:szCs w:val="24"/>
          <w:lang w:eastAsia="en-US"/>
        </w:rPr>
        <w:t xml:space="preserve">planning </w:t>
      </w:r>
      <w:r w:rsidR="007B2273">
        <w:rPr>
          <w:rFonts w:ascii="Times New Roman" w:eastAsia="Calibri" w:hAnsi="Times New Roman" w:cs="Times New Roman"/>
          <w:b/>
          <w:bCs/>
          <w:sz w:val="24"/>
          <w:szCs w:val="24"/>
          <w:lang w:eastAsia="en-US"/>
        </w:rPr>
        <w:t>cohérent</w:t>
      </w:r>
      <w:r w:rsidR="002F412C" w:rsidRPr="008D2B91">
        <w:rPr>
          <w:rFonts w:ascii="Times New Roman" w:eastAsia="Calibri" w:hAnsi="Times New Roman" w:cs="Times New Roman"/>
          <w:b/>
          <w:bCs/>
          <w:sz w:val="24"/>
          <w:szCs w:val="24"/>
          <w:lang w:eastAsia="en-US"/>
        </w:rPr>
        <w:t>.</w:t>
      </w:r>
      <w:r w:rsidRPr="008D2B91">
        <w:rPr>
          <w:rFonts w:ascii="Times New Roman" w:eastAsia="Calibri" w:hAnsi="Times New Roman" w:cs="Times New Roman"/>
          <w:sz w:val="24"/>
          <w:szCs w:val="24"/>
          <w:lang w:eastAsia="en-US"/>
        </w:rPr>
        <w:t> </w:t>
      </w:r>
    </w:p>
    <w:p w:rsidR="001860E1" w:rsidRPr="008D2B91" w:rsidRDefault="00C712D5" w:rsidP="003D53D6">
      <w:pPr>
        <w:spacing w:after="0"/>
        <w:ind w:left="1560" w:hanging="1560"/>
        <w:jc w:val="both"/>
        <w:rPr>
          <w:rFonts w:ascii="Times New Roman" w:eastAsia="Calibri" w:hAnsi="Times New Roman" w:cs="Times New Roman"/>
          <w:sz w:val="24"/>
          <w:szCs w:val="24"/>
          <w:lang w:eastAsia="en-US"/>
        </w:rPr>
      </w:pPr>
      <w:r w:rsidRPr="008D2B91">
        <w:rPr>
          <w:rFonts w:ascii="Times New Roman" w:eastAsia="Calibri" w:hAnsi="Times New Roman" w:cs="Times New Roman"/>
          <w:sz w:val="24"/>
          <w:szCs w:val="24"/>
          <w:lang w:eastAsia="en-US"/>
        </w:rPr>
        <w:t xml:space="preserve">- </w:t>
      </w:r>
      <w:r w:rsidRPr="008D2B91">
        <w:rPr>
          <w:rFonts w:ascii="Times New Roman" w:eastAsia="Calibri" w:hAnsi="Times New Roman" w:cs="Times New Roman"/>
          <w:b/>
          <w:bCs/>
          <w:sz w:val="24"/>
          <w:szCs w:val="24"/>
          <w:lang w:eastAsia="en-US"/>
        </w:rPr>
        <w:t>01 point</w:t>
      </w:r>
      <w:r w:rsidR="002F412C" w:rsidRPr="008D2B91">
        <w:rPr>
          <w:rFonts w:ascii="Times New Roman" w:eastAsia="Calibri" w:hAnsi="Times New Roman" w:cs="Times New Roman"/>
          <w:sz w:val="24"/>
          <w:szCs w:val="24"/>
          <w:lang w:eastAsia="en-US"/>
        </w:rPr>
        <w:t xml:space="preserve"> : pour </w:t>
      </w:r>
      <w:r w:rsidR="001860E1" w:rsidRPr="008D2B91">
        <w:rPr>
          <w:rFonts w:ascii="Times New Roman" w:eastAsia="Calibri" w:hAnsi="Times New Roman" w:cs="Times New Roman"/>
          <w:sz w:val="24"/>
          <w:szCs w:val="24"/>
          <w:lang w:eastAsia="en-US"/>
        </w:rPr>
        <w:t xml:space="preserve">un </w:t>
      </w:r>
      <w:r w:rsidR="001860E1" w:rsidRPr="008D2B91">
        <w:rPr>
          <w:rFonts w:ascii="Times New Roman" w:eastAsia="Calibri" w:hAnsi="Times New Roman" w:cs="Times New Roman"/>
          <w:b/>
          <w:bCs/>
          <w:sz w:val="24"/>
          <w:szCs w:val="24"/>
          <w:lang w:eastAsia="en-US"/>
        </w:rPr>
        <w:t>faible</w:t>
      </w:r>
      <w:r w:rsidR="00A922E1">
        <w:rPr>
          <w:rFonts w:ascii="Times New Roman" w:eastAsia="Calibri" w:hAnsi="Times New Roman" w:cs="Times New Roman"/>
          <w:b/>
          <w:bCs/>
          <w:sz w:val="24"/>
          <w:szCs w:val="24"/>
          <w:lang w:eastAsia="en-US"/>
        </w:rPr>
        <w:t xml:space="preserve"> </w:t>
      </w:r>
      <w:r w:rsidRPr="008D2B91">
        <w:rPr>
          <w:rFonts w:ascii="Times New Roman" w:eastAsia="Calibri" w:hAnsi="Times New Roman" w:cs="Times New Roman"/>
          <w:sz w:val="24"/>
          <w:szCs w:val="24"/>
          <w:lang w:eastAsia="en-US"/>
        </w:rPr>
        <w:t>planning</w:t>
      </w:r>
      <w:r w:rsidR="002F412C" w:rsidRPr="008D2B91">
        <w:rPr>
          <w:rFonts w:ascii="Times New Roman" w:eastAsia="Calibri" w:hAnsi="Times New Roman" w:cs="Times New Roman"/>
          <w:sz w:val="24"/>
          <w:szCs w:val="24"/>
          <w:lang w:eastAsia="en-US"/>
        </w:rPr>
        <w:t>.</w:t>
      </w:r>
      <w:r w:rsidRPr="008D2B91">
        <w:rPr>
          <w:rFonts w:ascii="Times New Roman" w:eastAsia="Calibri" w:hAnsi="Times New Roman" w:cs="Times New Roman"/>
          <w:sz w:val="24"/>
          <w:szCs w:val="24"/>
          <w:lang w:eastAsia="en-US"/>
        </w:rPr>
        <w:t> </w:t>
      </w:r>
    </w:p>
    <w:p w:rsidR="001860E1" w:rsidRPr="0049159E" w:rsidRDefault="001860E1" w:rsidP="001860E1">
      <w:pPr>
        <w:spacing w:after="0" w:line="240" w:lineRule="auto"/>
        <w:ind w:left="1560" w:hanging="1560"/>
        <w:jc w:val="both"/>
        <w:rPr>
          <w:rFonts w:ascii="Times New Roman" w:eastAsia="Calibri" w:hAnsi="Times New Roman" w:cs="Times New Roman"/>
          <w:sz w:val="6"/>
          <w:szCs w:val="6"/>
          <w:lang w:eastAsia="en-US"/>
        </w:rPr>
      </w:pPr>
    </w:p>
    <w:p w:rsidR="001860E1" w:rsidRPr="008D2B91" w:rsidRDefault="001860E1" w:rsidP="008D2B91">
      <w:pPr>
        <w:spacing w:after="0" w:line="240" w:lineRule="auto"/>
        <w:ind w:left="1701" w:hanging="1701"/>
        <w:jc w:val="both"/>
        <w:rPr>
          <w:rFonts w:ascii="Times New Roman" w:eastAsia="Calibri" w:hAnsi="Times New Roman" w:cs="Times New Roman"/>
          <w:sz w:val="24"/>
          <w:szCs w:val="24"/>
          <w:lang w:eastAsia="en-US"/>
        </w:rPr>
      </w:pPr>
      <w:r w:rsidRPr="008D2B91">
        <w:rPr>
          <w:rFonts w:ascii="Times New Roman" w:eastAsia="Calibri" w:hAnsi="Times New Roman" w:cs="Times New Roman"/>
          <w:b/>
          <w:bCs/>
          <w:sz w:val="24"/>
          <w:szCs w:val="24"/>
          <w:lang w:eastAsia="en-US"/>
        </w:rPr>
        <w:t>Remarque</w:t>
      </w:r>
      <w:r w:rsidRPr="008D2B91">
        <w:rPr>
          <w:rFonts w:ascii="Times New Roman" w:eastAsia="Calibri" w:hAnsi="Times New Roman" w:cs="Times New Roman"/>
          <w:sz w:val="24"/>
          <w:szCs w:val="24"/>
          <w:lang w:eastAsia="en-US"/>
        </w:rPr>
        <w:t xml:space="preserve"> : </w:t>
      </w:r>
    </w:p>
    <w:p w:rsidR="001860E1" w:rsidRPr="008D2B91" w:rsidRDefault="001860E1" w:rsidP="001860E1">
      <w:pPr>
        <w:autoSpaceDE w:val="0"/>
        <w:autoSpaceDN w:val="0"/>
        <w:adjustRightInd w:val="0"/>
        <w:spacing w:after="0"/>
        <w:jc w:val="both"/>
        <w:rPr>
          <w:rFonts w:ascii="Times New Roman" w:eastAsia="Calibri" w:hAnsi="Times New Roman" w:cs="Times New Roman"/>
          <w:sz w:val="24"/>
          <w:szCs w:val="24"/>
          <w:lang w:eastAsia="en-US"/>
        </w:rPr>
      </w:pPr>
      <w:r w:rsidRPr="008D2B91">
        <w:rPr>
          <w:rFonts w:ascii="Times New Roman" w:eastAsia="Calibri" w:hAnsi="Times New Roman" w:cs="Times New Roman"/>
          <w:sz w:val="24"/>
          <w:szCs w:val="24"/>
          <w:lang w:eastAsia="en-US"/>
        </w:rPr>
        <w:t>- une offre qui ne contient pas de pièce à évaluer est rejetée.</w:t>
      </w:r>
    </w:p>
    <w:p w:rsidR="001860E1" w:rsidRPr="0049159E" w:rsidRDefault="001860E1" w:rsidP="0049159E">
      <w:pPr>
        <w:autoSpaceDE w:val="0"/>
        <w:autoSpaceDN w:val="0"/>
        <w:adjustRightInd w:val="0"/>
        <w:spacing w:after="0"/>
        <w:jc w:val="both"/>
        <w:rPr>
          <w:rFonts w:asciiTheme="minorBidi" w:eastAsia="Times New Roman" w:hAnsiTheme="minorBidi"/>
          <w:sz w:val="4"/>
          <w:szCs w:val="4"/>
        </w:rPr>
      </w:pPr>
    </w:p>
    <w:p w:rsidR="001860E1" w:rsidRPr="0049159E" w:rsidRDefault="001860E1" w:rsidP="001860E1">
      <w:pPr>
        <w:spacing w:after="0" w:line="240" w:lineRule="auto"/>
        <w:ind w:right="-142" w:hanging="426"/>
        <w:jc w:val="both"/>
        <w:rPr>
          <w:rFonts w:asciiTheme="majorBidi" w:eastAsia="Times New Roman" w:hAnsiTheme="majorBidi" w:cstheme="majorBidi"/>
          <w:b/>
          <w:bCs/>
          <w:sz w:val="24"/>
          <w:szCs w:val="24"/>
        </w:rPr>
      </w:pPr>
      <w:r w:rsidRPr="0049159E">
        <w:rPr>
          <w:rFonts w:asciiTheme="majorBidi" w:eastAsia="Times New Roman" w:hAnsiTheme="majorBidi" w:cstheme="majorBidi"/>
          <w:b/>
          <w:bCs/>
          <w:sz w:val="24"/>
          <w:szCs w:val="24"/>
        </w:rPr>
        <w:t>La note technique globale pour l’offre technique est la somme des notes attribuée au bureau d’études par critères de notation:</w:t>
      </w:r>
    </w:p>
    <w:p w:rsidR="001860E1" w:rsidRPr="0049159E" w:rsidRDefault="001860E1" w:rsidP="001860E1">
      <w:pPr>
        <w:spacing w:after="0" w:line="240" w:lineRule="auto"/>
        <w:ind w:left="284" w:right="-142" w:hanging="284"/>
        <w:jc w:val="center"/>
        <w:rPr>
          <w:rFonts w:asciiTheme="majorBidi" w:eastAsia="Times New Roman" w:hAnsiTheme="majorBidi" w:cstheme="majorBidi"/>
          <w:b/>
          <w:bCs/>
          <w:sz w:val="24"/>
          <w:szCs w:val="24"/>
        </w:rPr>
      </w:pPr>
      <w:r w:rsidRPr="0049159E">
        <w:rPr>
          <w:rFonts w:asciiTheme="majorBidi" w:eastAsia="Times New Roman" w:hAnsiTheme="majorBidi" w:cstheme="majorBidi"/>
          <w:b/>
          <w:bCs/>
          <w:sz w:val="24"/>
          <w:szCs w:val="24"/>
        </w:rPr>
        <w:t>NT = NT1 + NT2 + NT3+ NT4</w:t>
      </w:r>
    </w:p>
    <w:p w:rsidR="001860E1" w:rsidRPr="0049159E" w:rsidRDefault="001860E1" w:rsidP="001860E1">
      <w:pPr>
        <w:autoSpaceDE w:val="0"/>
        <w:autoSpaceDN w:val="0"/>
        <w:adjustRightInd w:val="0"/>
        <w:spacing w:after="0"/>
        <w:jc w:val="both"/>
        <w:rPr>
          <w:rFonts w:ascii="Times New Roman" w:eastAsia="Calibri" w:hAnsi="Times New Roman" w:cs="Times New Roman"/>
          <w:sz w:val="24"/>
          <w:szCs w:val="24"/>
          <w:lang w:eastAsia="en-US"/>
        </w:rPr>
      </w:pPr>
      <w:r w:rsidRPr="0049159E">
        <w:rPr>
          <w:rFonts w:ascii="Times New Roman" w:eastAsia="Calibri" w:hAnsi="Times New Roman" w:cs="Times New Roman"/>
          <w:sz w:val="24"/>
          <w:szCs w:val="24"/>
          <w:lang w:eastAsia="en-US"/>
        </w:rPr>
        <w:t xml:space="preserve">Toute offre n’ayant pas obtenue une note technique globale supérieure ou égale à </w:t>
      </w:r>
      <w:r w:rsidRPr="0049159E">
        <w:rPr>
          <w:rFonts w:ascii="Times New Roman" w:eastAsia="Calibri" w:hAnsi="Times New Roman" w:cs="Times New Roman"/>
          <w:b/>
          <w:bCs/>
          <w:sz w:val="24"/>
          <w:szCs w:val="24"/>
          <w:lang w:eastAsia="en-US"/>
        </w:rPr>
        <w:t>70 points</w:t>
      </w:r>
      <w:r w:rsidRPr="0049159E">
        <w:rPr>
          <w:rFonts w:ascii="Times New Roman" w:eastAsia="Calibri" w:hAnsi="Times New Roman" w:cs="Times New Roman"/>
          <w:sz w:val="24"/>
          <w:szCs w:val="24"/>
          <w:lang w:eastAsia="en-US"/>
        </w:rPr>
        <w:t xml:space="preserve"> sera rejetée.</w:t>
      </w:r>
    </w:p>
    <w:p w:rsidR="001860E1" w:rsidRPr="00D01362" w:rsidRDefault="001860E1" w:rsidP="001860E1">
      <w:pPr>
        <w:spacing w:after="0" w:line="240" w:lineRule="auto"/>
        <w:jc w:val="lowKashida"/>
        <w:rPr>
          <w:rFonts w:asciiTheme="minorBidi" w:eastAsia="Times New Roman" w:hAnsiTheme="minorBidi"/>
          <w:sz w:val="2"/>
          <w:szCs w:val="2"/>
        </w:rPr>
      </w:pPr>
    </w:p>
    <w:p w:rsidR="001860E1" w:rsidRPr="0049159E" w:rsidRDefault="001860E1" w:rsidP="001860E1">
      <w:pPr>
        <w:spacing w:after="0" w:line="360" w:lineRule="auto"/>
        <w:jc w:val="lowKashida"/>
        <w:rPr>
          <w:rFonts w:asciiTheme="majorBidi" w:hAnsiTheme="majorBidi" w:cstheme="majorBidi"/>
          <w:b/>
          <w:bCs/>
          <w:sz w:val="24"/>
          <w:szCs w:val="24"/>
          <w:u w:val="single"/>
        </w:rPr>
      </w:pPr>
      <w:r w:rsidRPr="0049159E">
        <w:rPr>
          <w:rFonts w:asciiTheme="majorBidi" w:eastAsia="Times New Roman" w:hAnsiTheme="majorBidi" w:cstheme="majorBidi"/>
          <w:b/>
          <w:bCs/>
          <w:sz w:val="24"/>
          <w:szCs w:val="24"/>
        </w:rPr>
        <w:t xml:space="preserve">c-  </w:t>
      </w:r>
      <w:r w:rsidRPr="0049159E">
        <w:rPr>
          <w:rFonts w:asciiTheme="majorBidi" w:hAnsiTheme="majorBidi" w:cstheme="majorBidi"/>
          <w:b/>
          <w:bCs/>
          <w:sz w:val="24"/>
          <w:szCs w:val="24"/>
          <w:u w:val="single"/>
        </w:rPr>
        <w:t>Evaluation des offres financières</w:t>
      </w:r>
    </w:p>
    <w:p w:rsidR="001860E1" w:rsidRPr="0049159E" w:rsidRDefault="001860E1" w:rsidP="001860E1">
      <w:pPr>
        <w:autoSpaceDE w:val="0"/>
        <w:autoSpaceDN w:val="0"/>
        <w:adjustRightInd w:val="0"/>
        <w:spacing w:after="0"/>
        <w:jc w:val="both"/>
        <w:rPr>
          <w:rFonts w:asciiTheme="majorBidi" w:eastAsia="Calibri" w:hAnsiTheme="majorBidi" w:cstheme="majorBidi"/>
          <w:sz w:val="24"/>
          <w:szCs w:val="24"/>
          <w:lang w:eastAsia="en-US"/>
        </w:rPr>
      </w:pPr>
      <w:r w:rsidRPr="0049159E">
        <w:rPr>
          <w:rFonts w:asciiTheme="majorBidi" w:eastAsia="Calibri" w:hAnsiTheme="majorBidi" w:cstheme="majorBidi"/>
          <w:sz w:val="24"/>
          <w:szCs w:val="24"/>
          <w:lang w:eastAsia="en-US"/>
        </w:rPr>
        <w:t xml:space="preserve">Les offres financières relatives aux offres retenues techniquement seront classées, par ordre croissant du moins-disant au plus-disant. </w:t>
      </w:r>
    </w:p>
    <w:p w:rsidR="001860E1" w:rsidRPr="0049159E" w:rsidRDefault="001860E1" w:rsidP="001860E1">
      <w:pPr>
        <w:autoSpaceDE w:val="0"/>
        <w:autoSpaceDN w:val="0"/>
        <w:adjustRightInd w:val="0"/>
        <w:spacing w:after="0"/>
        <w:jc w:val="both"/>
        <w:rPr>
          <w:rFonts w:asciiTheme="majorBidi" w:eastAsia="Calibri" w:hAnsiTheme="majorBidi" w:cstheme="majorBidi"/>
          <w:sz w:val="24"/>
          <w:szCs w:val="24"/>
          <w:lang w:eastAsia="en-US"/>
        </w:rPr>
      </w:pPr>
      <w:r w:rsidRPr="0049159E">
        <w:rPr>
          <w:rFonts w:asciiTheme="majorBidi" w:eastAsia="Calibri" w:hAnsiTheme="majorBidi" w:cstheme="majorBidi"/>
          <w:sz w:val="24"/>
          <w:szCs w:val="24"/>
          <w:lang w:eastAsia="en-US"/>
        </w:rPr>
        <w:t xml:space="preserve">Il sera retenu le soumissionnaire ayant présenté l’offre financière la moins </w:t>
      </w:r>
      <w:r w:rsidR="0079797B" w:rsidRPr="0049159E">
        <w:rPr>
          <w:rFonts w:asciiTheme="majorBidi" w:eastAsia="Calibri" w:hAnsiTheme="majorBidi" w:cstheme="majorBidi"/>
          <w:sz w:val="24"/>
          <w:szCs w:val="24"/>
          <w:lang w:eastAsia="en-US"/>
        </w:rPr>
        <w:t>disant</w:t>
      </w:r>
      <w:r w:rsidRPr="0049159E">
        <w:rPr>
          <w:rFonts w:asciiTheme="majorBidi" w:eastAsia="Calibri" w:hAnsiTheme="majorBidi" w:cstheme="majorBidi"/>
          <w:sz w:val="24"/>
          <w:szCs w:val="24"/>
          <w:lang w:eastAsia="en-US"/>
        </w:rPr>
        <w:t xml:space="preserve"> parmi ceux retenu techniquement (</w:t>
      </w:r>
      <w:r w:rsidRPr="0049159E">
        <w:rPr>
          <w:rFonts w:asciiTheme="majorBidi" w:eastAsia="Calibri" w:hAnsiTheme="majorBidi" w:cstheme="majorBidi"/>
          <w:b/>
          <w:bCs/>
          <w:sz w:val="24"/>
          <w:szCs w:val="24"/>
          <w:lang w:eastAsia="en-US"/>
        </w:rPr>
        <w:t>ayant obtenu 70 points au plus</w:t>
      </w:r>
      <w:r w:rsidRPr="0049159E">
        <w:rPr>
          <w:rFonts w:asciiTheme="majorBidi" w:eastAsia="Calibri" w:hAnsiTheme="majorBidi" w:cstheme="majorBidi"/>
          <w:sz w:val="24"/>
          <w:szCs w:val="24"/>
          <w:lang w:eastAsia="en-US"/>
        </w:rPr>
        <w:t xml:space="preserve">). </w:t>
      </w:r>
    </w:p>
    <w:p w:rsidR="001860E1" w:rsidRPr="0049159E" w:rsidRDefault="001860E1" w:rsidP="001860E1">
      <w:pPr>
        <w:autoSpaceDE w:val="0"/>
        <w:autoSpaceDN w:val="0"/>
        <w:adjustRightInd w:val="0"/>
        <w:spacing w:after="0"/>
        <w:jc w:val="both"/>
        <w:rPr>
          <w:rFonts w:asciiTheme="majorBidi" w:eastAsia="Calibri" w:hAnsiTheme="majorBidi" w:cstheme="majorBidi"/>
          <w:sz w:val="6"/>
          <w:szCs w:val="6"/>
          <w:lang w:eastAsia="en-US"/>
        </w:rPr>
      </w:pPr>
    </w:p>
    <w:p w:rsidR="001860E1" w:rsidRPr="0049159E" w:rsidRDefault="001860E1" w:rsidP="001860E1">
      <w:pPr>
        <w:tabs>
          <w:tab w:val="left" w:pos="567"/>
        </w:tabs>
        <w:spacing w:after="0" w:line="240" w:lineRule="auto"/>
        <w:ind w:right="-142"/>
        <w:jc w:val="both"/>
        <w:rPr>
          <w:rFonts w:asciiTheme="majorBidi" w:eastAsia="Times New Roman" w:hAnsiTheme="majorBidi" w:cstheme="majorBidi"/>
          <w:b/>
          <w:bCs/>
          <w:sz w:val="24"/>
          <w:szCs w:val="24"/>
        </w:rPr>
      </w:pPr>
      <w:r w:rsidRPr="0049159E">
        <w:rPr>
          <w:rFonts w:asciiTheme="majorBidi" w:eastAsia="Times New Roman" w:hAnsiTheme="majorBidi" w:cstheme="majorBidi"/>
          <w:b/>
          <w:bCs/>
          <w:sz w:val="24"/>
          <w:szCs w:val="24"/>
        </w:rPr>
        <w:t xml:space="preserve">d- </w:t>
      </w:r>
      <w:r w:rsidRPr="0049159E">
        <w:rPr>
          <w:rFonts w:asciiTheme="majorBidi" w:hAnsiTheme="majorBidi" w:cstheme="majorBidi"/>
          <w:b/>
          <w:bCs/>
          <w:sz w:val="24"/>
          <w:szCs w:val="24"/>
          <w:u w:val="single"/>
        </w:rPr>
        <w:t>Mode et conditions d’attribution du marché</w:t>
      </w:r>
    </w:p>
    <w:p w:rsidR="001860E1" w:rsidRPr="0049159E" w:rsidRDefault="001860E1" w:rsidP="001860E1">
      <w:pPr>
        <w:tabs>
          <w:tab w:val="left" w:pos="567"/>
        </w:tabs>
        <w:spacing w:after="0" w:line="240" w:lineRule="auto"/>
        <w:ind w:right="-142"/>
        <w:jc w:val="both"/>
        <w:rPr>
          <w:rFonts w:asciiTheme="majorBidi" w:eastAsia="Times New Roman" w:hAnsiTheme="majorBidi" w:cstheme="majorBidi"/>
          <w:b/>
          <w:bCs/>
          <w:sz w:val="12"/>
          <w:szCs w:val="12"/>
        </w:rPr>
      </w:pPr>
    </w:p>
    <w:p w:rsidR="001860E1" w:rsidRPr="003442E2" w:rsidRDefault="001860E1" w:rsidP="001860E1">
      <w:pPr>
        <w:autoSpaceDE w:val="0"/>
        <w:autoSpaceDN w:val="0"/>
        <w:adjustRightInd w:val="0"/>
        <w:spacing w:after="0"/>
        <w:jc w:val="both"/>
        <w:rPr>
          <w:rFonts w:asciiTheme="majorBidi" w:eastAsia="Calibri" w:hAnsiTheme="majorBidi" w:cstheme="majorBidi"/>
          <w:b/>
          <w:bCs/>
          <w:sz w:val="24"/>
          <w:szCs w:val="24"/>
          <w:lang w:eastAsia="en-US"/>
        </w:rPr>
      </w:pPr>
      <w:r w:rsidRPr="0049159E">
        <w:rPr>
          <w:rFonts w:asciiTheme="majorBidi" w:eastAsia="Calibri" w:hAnsiTheme="majorBidi" w:cstheme="majorBidi"/>
          <w:sz w:val="24"/>
          <w:szCs w:val="24"/>
          <w:lang w:eastAsia="en-US"/>
        </w:rPr>
        <w:t xml:space="preserve">Conformément à l’article 126 du décret n° 2014-1039 du 13 Mars 2014, portant réglementation des marchés publics, et étant donné que les présentes études sont considérées comme des missions courantes, le titulaire du marché sera choisi selon la proposition la moins </w:t>
      </w:r>
      <w:r w:rsidR="0079797B" w:rsidRPr="0049159E">
        <w:rPr>
          <w:rFonts w:asciiTheme="majorBidi" w:eastAsia="Calibri" w:hAnsiTheme="majorBidi" w:cstheme="majorBidi"/>
          <w:sz w:val="24"/>
          <w:szCs w:val="24"/>
          <w:lang w:eastAsia="en-US"/>
        </w:rPr>
        <w:t>disant</w:t>
      </w:r>
      <w:r w:rsidRPr="0049159E">
        <w:rPr>
          <w:rFonts w:asciiTheme="majorBidi" w:eastAsia="Calibri" w:hAnsiTheme="majorBidi" w:cstheme="majorBidi"/>
          <w:sz w:val="24"/>
          <w:szCs w:val="24"/>
          <w:lang w:eastAsia="en-US"/>
        </w:rPr>
        <w:t xml:space="preserve">. Ainsi </w:t>
      </w:r>
      <w:r w:rsidRPr="0049159E">
        <w:rPr>
          <w:rFonts w:asciiTheme="majorBidi" w:eastAsia="Calibri" w:hAnsiTheme="majorBidi" w:cstheme="majorBidi"/>
          <w:sz w:val="24"/>
          <w:szCs w:val="24"/>
          <w:lang w:eastAsia="en-US"/>
        </w:rPr>
        <w:lastRenderedPageBreak/>
        <w:t>le marché est attribué, au soumissionnaire ayant proposé l’offre financière la moins-</w:t>
      </w:r>
      <w:r w:rsidR="0079797B" w:rsidRPr="0049159E">
        <w:rPr>
          <w:rFonts w:asciiTheme="majorBidi" w:eastAsia="Calibri" w:hAnsiTheme="majorBidi" w:cstheme="majorBidi"/>
          <w:sz w:val="24"/>
          <w:szCs w:val="24"/>
          <w:lang w:eastAsia="en-US"/>
        </w:rPr>
        <w:t>disant</w:t>
      </w:r>
      <w:r w:rsidRPr="0049159E">
        <w:rPr>
          <w:rFonts w:asciiTheme="majorBidi" w:eastAsia="Calibri" w:hAnsiTheme="majorBidi" w:cstheme="majorBidi"/>
          <w:sz w:val="24"/>
          <w:szCs w:val="24"/>
          <w:lang w:eastAsia="en-US"/>
        </w:rPr>
        <w:t xml:space="preserve"> parmi les soumissionnaires ayant obtenu </w:t>
      </w:r>
      <w:r w:rsidRPr="003442E2">
        <w:rPr>
          <w:rFonts w:asciiTheme="majorBidi" w:eastAsia="Calibri" w:hAnsiTheme="majorBidi" w:cstheme="majorBidi"/>
          <w:b/>
          <w:bCs/>
          <w:sz w:val="24"/>
          <w:szCs w:val="24"/>
          <w:lang w:eastAsia="en-US"/>
        </w:rPr>
        <w:t xml:space="preserve">une note technique supérieure ou égale à 70 points sur 100. </w:t>
      </w:r>
    </w:p>
    <w:p w:rsidR="00B66546" w:rsidRPr="00B66546" w:rsidRDefault="00B66546" w:rsidP="00B66546">
      <w:pPr>
        <w:jc w:val="both"/>
        <w:rPr>
          <w:rFonts w:asciiTheme="majorBidi" w:hAnsiTheme="majorBidi" w:cstheme="majorBidi"/>
          <w:b/>
          <w:bCs/>
          <w:sz w:val="2"/>
          <w:szCs w:val="2"/>
          <w:lang w:bidi="ar-TN"/>
        </w:rPr>
      </w:pPr>
    </w:p>
    <w:p w:rsidR="00B66546" w:rsidRPr="00A25AC6" w:rsidRDefault="00B66546" w:rsidP="00B66546">
      <w:pPr>
        <w:jc w:val="both"/>
        <w:rPr>
          <w:rFonts w:asciiTheme="majorBidi" w:hAnsiTheme="majorBidi" w:cstheme="majorBidi"/>
          <w:sz w:val="24"/>
          <w:szCs w:val="24"/>
          <w:lang w:bidi="ar-TN"/>
        </w:rPr>
      </w:pPr>
      <w:r w:rsidRPr="00A25AC6">
        <w:rPr>
          <w:rFonts w:asciiTheme="majorBidi" w:hAnsiTheme="majorBidi" w:cstheme="majorBidi"/>
          <w:b/>
          <w:bCs/>
          <w:sz w:val="24"/>
          <w:szCs w:val="24"/>
          <w:lang w:bidi="ar-TN"/>
        </w:rPr>
        <w:t>NB :</w:t>
      </w:r>
      <w:r w:rsidRPr="00A25AC6">
        <w:rPr>
          <w:rFonts w:asciiTheme="majorBidi" w:hAnsiTheme="majorBidi" w:cstheme="majorBidi"/>
          <w:sz w:val="24"/>
          <w:szCs w:val="24"/>
          <w:lang w:bidi="ar-TN"/>
        </w:rPr>
        <w:t xml:space="preserve"> Il est à noter que :</w:t>
      </w:r>
    </w:p>
    <w:p w:rsidR="00B66546" w:rsidRPr="00A25AC6" w:rsidRDefault="00B66546" w:rsidP="00B66546">
      <w:pPr>
        <w:tabs>
          <w:tab w:val="num" w:pos="1153"/>
          <w:tab w:val="left" w:pos="8400"/>
        </w:tabs>
        <w:spacing w:after="0"/>
        <w:ind w:right="55"/>
        <w:jc w:val="both"/>
        <w:rPr>
          <w:rFonts w:asciiTheme="majorBidi" w:hAnsiTheme="majorBidi" w:cstheme="majorBidi"/>
          <w:sz w:val="24"/>
          <w:szCs w:val="24"/>
          <w:lang w:bidi="ar-TN"/>
        </w:rPr>
      </w:pPr>
      <w:r w:rsidRPr="00A25AC6">
        <w:rPr>
          <w:rFonts w:asciiTheme="majorBidi" w:hAnsiTheme="majorBidi" w:cstheme="majorBidi"/>
          <w:sz w:val="24"/>
          <w:szCs w:val="24"/>
          <w:lang w:bidi="ar-TN"/>
        </w:rPr>
        <w:t>-Le C.V. de chaque membre doit être signé par la personne concernée et le soumissionnaire,</w:t>
      </w:r>
    </w:p>
    <w:p w:rsidR="00B66546" w:rsidRPr="00A25AC6" w:rsidRDefault="00B66546" w:rsidP="00B66546">
      <w:pPr>
        <w:tabs>
          <w:tab w:val="num" w:pos="1153"/>
          <w:tab w:val="left" w:pos="9072"/>
          <w:tab w:val="left" w:pos="9781"/>
        </w:tabs>
        <w:spacing w:after="0"/>
        <w:ind w:right="26"/>
        <w:jc w:val="both"/>
        <w:rPr>
          <w:rFonts w:asciiTheme="majorBidi" w:hAnsiTheme="majorBidi" w:cstheme="majorBidi"/>
          <w:sz w:val="24"/>
          <w:szCs w:val="24"/>
          <w:lang w:bidi="ar-TN"/>
        </w:rPr>
      </w:pPr>
      <w:r w:rsidRPr="00A25AC6">
        <w:rPr>
          <w:rFonts w:asciiTheme="majorBidi" w:hAnsiTheme="majorBidi" w:cstheme="majorBidi"/>
          <w:sz w:val="24"/>
          <w:szCs w:val="24"/>
          <w:lang w:bidi="ar-TN"/>
        </w:rPr>
        <w:t>-Le calcul de l’ancienneté se fait à partir de la date de l’obtention du diplôme ou de l’attestation,</w:t>
      </w:r>
    </w:p>
    <w:p w:rsidR="00B66546" w:rsidRPr="00A25AC6" w:rsidRDefault="00B66546" w:rsidP="00B66546">
      <w:pPr>
        <w:spacing w:after="0"/>
        <w:jc w:val="both"/>
        <w:rPr>
          <w:rFonts w:asciiTheme="majorBidi" w:hAnsiTheme="majorBidi" w:cstheme="majorBidi"/>
          <w:sz w:val="24"/>
          <w:szCs w:val="24"/>
        </w:rPr>
      </w:pPr>
      <w:r w:rsidRPr="00A25AC6">
        <w:rPr>
          <w:rFonts w:asciiTheme="majorBidi" w:hAnsiTheme="majorBidi" w:cstheme="majorBidi"/>
          <w:sz w:val="24"/>
          <w:szCs w:val="24"/>
        </w:rPr>
        <w:t>- Le soumissionnaire s’engage à faire appel à toute autre spécialiste afin de couvrir toutes les prestations prévues par cet appel d’offres et assurer la bonne étude</w:t>
      </w:r>
      <w:r>
        <w:rPr>
          <w:rFonts w:asciiTheme="majorBidi" w:hAnsiTheme="majorBidi" w:cstheme="majorBidi"/>
          <w:sz w:val="24"/>
          <w:szCs w:val="24"/>
        </w:rPr>
        <w:t>.</w:t>
      </w:r>
    </w:p>
    <w:p w:rsidR="00B66546" w:rsidRPr="00F07713" w:rsidRDefault="00B66546" w:rsidP="00B66546">
      <w:pPr>
        <w:spacing w:after="0" w:line="240" w:lineRule="auto"/>
        <w:jc w:val="both"/>
        <w:rPr>
          <w:rFonts w:asciiTheme="majorBidi" w:hAnsiTheme="majorBidi" w:cstheme="majorBidi"/>
          <w:color w:val="00B050"/>
          <w:sz w:val="14"/>
          <w:szCs w:val="14"/>
        </w:rPr>
      </w:pPr>
    </w:p>
    <w:p w:rsidR="00B66546" w:rsidRPr="003F01DA" w:rsidRDefault="00B66546" w:rsidP="00B66546">
      <w:pPr>
        <w:shd w:val="clear" w:color="auto" w:fill="FBD4B4" w:themeFill="accent6" w:themeFillTint="66"/>
        <w:spacing w:after="0" w:line="360" w:lineRule="auto"/>
        <w:ind w:left="1843" w:hanging="1843"/>
        <w:jc w:val="lowKashida"/>
        <w:rPr>
          <w:rFonts w:asciiTheme="majorBidi" w:eastAsia="Times New Roman" w:hAnsiTheme="majorBidi" w:cstheme="majorBidi"/>
          <w:b/>
          <w:bCs/>
          <w:sz w:val="24"/>
          <w:szCs w:val="24"/>
        </w:rPr>
      </w:pPr>
      <w:r w:rsidRPr="003F01DA">
        <w:rPr>
          <w:rFonts w:asciiTheme="majorBidi" w:eastAsia="Times New Roman" w:hAnsiTheme="majorBidi" w:cstheme="majorBidi"/>
          <w:b/>
          <w:bCs/>
          <w:sz w:val="24"/>
          <w:szCs w:val="24"/>
          <w:u w:val="single"/>
        </w:rPr>
        <w:t>Critère n°2</w:t>
      </w:r>
      <w:r w:rsidRPr="003F01DA">
        <w:rPr>
          <w:rFonts w:asciiTheme="majorBidi" w:eastAsia="Times New Roman" w:hAnsiTheme="majorBidi" w:cstheme="majorBidi"/>
          <w:b/>
          <w:bCs/>
          <w:sz w:val="24"/>
          <w:szCs w:val="24"/>
        </w:rPr>
        <w:t>: Plan de charge du soumissionnaire (10 points):</w:t>
      </w:r>
    </w:p>
    <w:p w:rsidR="00B66546" w:rsidRPr="003F01DA" w:rsidRDefault="00B66546" w:rsidP="00B66546">
      <w:pPr>
        <w:autoSpaceDE w:val="0"/>
        <w:autoSpaceDN w:val="0"/>
        <w:adjustRightInd w:val="0"/>
        <w:spacing w:after="0"/>
        <w:jc w:val="both"/>
        <w:rPr>
          <w:rFonts w:ascii="Times New Roman" w:eastAsia="Calibri" w:hAnsi="Times New Roman" w:cs="Times New Roman"/>
          <w:sz w:val="8"/>
          <w:szCs w:val="8"/>
          <w:lang w:eastAsia="en-US"/>
        </w:rPr>
      </w:pPr>
    </w:p>
    <w:p w:rsidR="00B66546" w:rsidRPr="003F01DA" w:rsidRDefault="00B66546" w:rsidP="00B66546">
      <w:pPr>
        <w:autoSpaceDE w:val="0"/>
        <w:autoSpaceDN w:val="0"/>
        <w:adjustRightInd w:val="0"/>
        <w:spacing w:after="0"/>
        <w:jc w:val="both"/>
        <w:rPr>
          <w:rFonts w:ascii="Times New Roman" w:eastAsia="Calibri" w:hAnsi="Times New Roman" w:cs="Times New Roman"/>
          <w:sz w:val="24"/>
          <w:szCs w:val="24"/>
          <w:lang w:eastAsia="en-US"/>
        </w:rPr>
      </w:pPr>
      <w:r w:rsidRPr="003F01DA">
        <w:rPr>
          <w:rFonts w:ascii="Times New Roman" w:eastAsia="Calibri" w:hAnsi="Times New Roman" w:cs="Times New Roman"/>
          <w:sz w:val="24"/>
          <w:szCs w:val="24"/>
          <w:lang w:eastAsia="en-US"/>
        </w:rPr>
        <w:t xml:space="preserve">La note </w:t>
      </w:r>
      <w:r w:rsidRPr="003F01DA">
        <w:rPr>
          <w:rFonts w:ascii="Times New Roman" w:eastAsia="Calibri" w:hAnsi="Times New Roman" w:cs="Times New Roman"/>
          <w:b/>
          <w:bCs/>
          <w:sz w:val="24"/>
          <w:szCs w:val="24"/>
          <w:lang w:eastAsia="en-US"/>
        </w:rPr>
        <w:t xml:space="preserve">(N2) </w:t>
      </w:r>
      <w:r w:rsidRPr="003F01DA">
        <w:rPr>
          <w:rFonts w:ascii="Times New Roman" w:eastAsia="Calibri" w:hAnsi="Times New Roman" w:cs="Times New Roman"/>
          <w:sz w:val="24"/>
          <w:szCs w:val="24"/>
          <w:lang w:eastAsia="en-US"/>
        </w:rPr>
        <w:t>attribuée au plan de charge du soumissionnaire sera évaluée comme suit :</w:t>
      </w:r>
    </w:p>
    <w:p w:rsidR="00B66546" w:rsidRPr="003F01DA" w:rsidRDefault="00B66546" w:rsidP="00B66546">
      <w:pPr>
        <w:pStyle w:val="Paragraphedeliste"/>
        <w:numPr>
          <w:ilvl w:val="0"/>
          <w:numId w:val="19"/>
        </w:numPr>
        <w:autoSpaceDE w:val="0"/>
        <w:autoSpaceDN w:val="0"/>
        <w:adjustRightInd w:val="0"/>
        <w:spacing w:after="0"/>
        <w:jc w:val="both"/>
        <w:rPr>
          <w:rFonts w:ascii="Times New Roman" w:eastAsia="Calibri" w:hAnsi="Times New Roman" w:cs="Times New Roman"/>
          <w:b/>
          <w:bCs/>
          <w:sz w:val="24"/>
          <w:szCs w:val="24"/>
          <w:lang w:eastAsia="en-US"/>
        </w:rPr>
      </w:pPr>
      <w:r w:rsidRPr="003F01DA">
        <w:rPr>
          <w:rFonts w:ascii="Times New Roman" w:eastAsia="Calibri" w:hAnsi="Times New Roman" w:cs="Times New Roman"/>
          <w:sz w:val="24"/>
          <w:szCs w:val="24"/>
          <w:lang w:eastAsia="en-US"/>
        </w:rPr>
        <w:t xml:space="preserve"> (+) de 5 études en cours dans le gouvernorat concernée</w:t>
      </w:r>
      <w:r w:rsidRPr="003F01DA">
        <w:rPr>
          <w:rFonts w:ascii="Times New Roman" w:eastAsia="Calibri" w:hAnsi="Times New Roman" w:cs="Times New Roman"/>
          <w:b/>
          <w:bCs/>
          <w:sz w:val="24"/>
          <w:szCs w:val="24"/>
          <w:lang w:eastAsia="en-US"/>
        </w:rPr>
        <w:t> :01 point,</w:t>
      </w:r>
    </w:p>
    <w:p w:rsidR="00B66546" w:rsidRPr="003F01DA" w:rsidRDefault="00B66546" w:rsidP="00B66546">
      <w:pPr>
        <w:pStyle w:val="Paragraphedeliste"/>
        <w:numPr>
          <w:ilvl w:val="0"/>
          <w:numId w:val="19"/>
        </w:numPr>
        <w:autoSpaceDE w:val="0"/>
        <w:autoSpaceDN w:val="0"/>
        <w:adjustRightInd w:val="0"/>
        <w:spacing w:after="0"/>
        <w:jc w:val="both"/>
        <w:rPr>
          <w:rFonts w:ascii="Times New Roman" w:eastAsia="Calibri" w:hAnsi="Times New Roman" w:cs="Times New Roman"/>
          <w:b/>
          <w:bCs/>
          <w:sz w:val="24"/>
          <w:szCs w:val="24"/>
          <w:lang w:eastAsia="en-US"/>
        </w:rPr>
      </w:pPr>
      <w:r w:rsidRPr="003F01DA">
        <w:rPr>
          <w:rFonts w:ascii="Times New Roman" w:eastAsia="Calibri" w:hAnsi="Times New Roman" w:cs="Times New Roman"/>
          <w:sz w:val="24"/>
          <w:szCs w:val="24"/>
          <w:lang w:eastAsia="en-US"/>
        </w:rPr>
        <w:t>5 études en cours dans le gouvernorat concerné</w:t>
      </w:r>
      <w:r w:rsidRPr="003F01DA">
        <w:rPr>
          <w:rFonts w:ascii="Times New Roman" w:eastAsia="Calibri" w:hAnsi="Times New Roman" w:cs="Times New Roman"/>
          <w:b/>
          <w:bCs/>
          <w:sz w:val="24"/>
          <w:szCs w:val="24"/>
          <w:lang w:eastAsia="en-US"/>
        </w:rPr>
        <w:t> :05 points,</w:t>
      </w:r>
    </w:p>
    <w:p w:rsidR="00B66546" w:rsidRPr="003F01DA" w:rsidRDefault="00B66546" w:rsidP="00B66546">
      <w:pPr>
        <w:pStyle w:val="Paragraphedeliste"/>
        <w:numPr>
          <w:ilvl w:val="0"/>
          <w:numId w:val="19"/>
        </w:numPr>
        <w:autoSpaceDE w:val="0"/>
        <w:autoSpaceDN w:val="0"/>
        <w:adjustRightInd w:val="0"/>
        <w:spacing w:after="0"/>
        <w:jc w:val="both"/>
        <w:rPr>
          <w:rFonts w:ascii="Times New Roman" w:eastAsia="Calibri" w:hAnsi="Times New Roman" w:cs="Times New Roman"/>
          <w:b/>
          <w:bCs/>
          <w:sz w:val="24"/>
          <w:szCs w:val="24"/>
          <w:lang w:eastAsia="en-US"/>
        </w:rPr>
      </w:pPr>
      <w:r w:rsidRPr="003F01DA">
        <w:rPr>
          <w:rFonts w:ascii="Times New Roman" w:eastAsia="Calibri" w:hAnsi="Times New Roman" w:cs="Times New Roman"/>
          <w:sz w:val="24"/>
          <w:szCs w:val="24"/>
          <w:lang w:eastAsia="en-US"/>
        </w:rPr>
        <w:t>(-) de 5 études en cours dans le gouvernorat concernée</w:t>
      </w:r>
      <w:r w:rsidRPr="003F01DA">
        <w:rPr>
          <w:rFonts w:ascii="Times New Roman" w:eastAsia="Calibri" w:hAnsi="Times New Roman" w:cs="Times New Roman"/>
          <w:b/>
          <w:bCs/>
          <w:sz w:val="24"/>
          <w:szCs w:val="24"/>
          <w:lang w:eastAsia="en-US"/>
        </w:rPr>
        <w:t> :10 points,</w:t>
      </w:r>
    </w:p>
    <w:p w:rsidR="009B7C96" w:rsidRDefault="009B7C96" w:rsidP="001860E1">
      <w:pPr>
        <w:autoSpaceDE w:val="0"/>
        <w:autoSpaceDN w:val="0"/>
        <w:adjustRightInd w:val="0"/>
        <w:spacing w:after="0"/>
        <w:jc w:val="both"/>
        <w:rPr>
          <w:rFonts w:ascii="Times New Roman" w:eastAsia="Calibri" w:hAnsi="Times New Roman" w:cs="Times New Roman"/>
          <w:sz w:val="28"/>
          <w:szCs w:val="28"/>
          <w:lang w:eastAsia="en-US"/>
        </w:rPr>
      </w:pPr>
    </w:p>
    <w:p w:rsidR="00AA7269" w:rsidRDefault="00AA7269" w:rsidP="001860E1">
      <w:pPr>
        <w:autoSpaceDE w:val="0"/>
        <w:autoSpaceDN w:val="0"/>
        <w:adjustRightInd w:val="0"/>
        <w:spacing w:after="0"/>
        <w:jc w:val="both"/>
        <w:rPr>
          <w:rFonts w:ascii="Times New Roman" w:eastAsia="Calibri" w:hAnsi="Times New Roman" w:cs="Times New Roman"/>
          <w:sz w:val="28"/>
          <w:szCs w:val="28"/>
          <w:lang w:eastAsia="en-US"/>
        </w:rPr>
      </w:pPr>
    </w:p>
    <w:p w:rsidR="00AA7269" w:rsidRDefault="00AA7269" w:rsidP="001860E1">
      <w:pPr>
        <w:autoSpaceDE w:val="0"/>
        <w:autoSpaceDN w:val="0"/>
        <w:adjustRightInd w:val="0"/>
        <w:spacing w:after="0"/>
        <w:jc w:val="both"/>
        <w:rPr>
          <w:rFonts w:ascii="Times New Roman" w:eastAsia="Calibri" w:hAnsi="Times New Roman" w:cs="Times New Roman"/>
          <w:sz w:val="28"/>
          <w:szCs w:val="28"/>
          <w:lang w:eastAsia="en-US"/>
        </w:rPr>
      </w:pPr>
    </w:p>
    <w:p w:rsidR="00AA7269" w:rsidRDefault="00AA7269" w:rsidP="001860E1">
      <w:pPr>
        <w:autoSpaceDE w:val="0"/>
        <w:autoSpaceDN w:val="0"/>
        <w:adjustRightInd w:val="0"/>
        <w:spacing w:after="0"/>
        <w:jc w:val="both"/>
        <w:rPr>
          <w:rFonts w:ascii="Times New Roman" w:eastAsia="Calibri" w:hAnsi="Times New Roman" w:cs="Times New Roman"/>
          <w:sz w:val="28"/>
          <w:szCs w:val="28"/>
          <w:lang w:eastAsia="en-US"/>
        </w:rPr>
      </w:pPr>
    </w:p>
    <w:p w:rsidR="00AA7269" w:rsidRDefault="00AA7269" w:rsidP="001860E1">
      <w:pPr>
        <w:autoSpaceDE w:val="0"/>
        <w:autoSpaceDN w:val="0"/>
        <w:adjustRightInd w:val="0"/>
        <w:spacing w:after="0"/>
        <w:jc w:val="both"/>
        <w:rPr>
          <w:rFonts w:ascii="Times New Roman" w:eastAsia="Calibri" w:hAnsi="Times New Roman" w:cs="Times New Roman"/>
          <w:sz w:val="28"/>
          <w:szCs w:val="28"/>
          <w:lang w:eastAsia="en-US"/>
        </w:rPr>
      </w:pPr>
    </w:p>
    <w:p w:rsidR="00AA7269" w:rsidRDefault="00AA7269" w:rsidP="001860E1">
      <w:pPr>
        <w:autoSpaceDE w:val="0"/>
        <w:autoSpaceDN w:val="0"/>
        <w:adjustRightInd w:val="0"/>
        <w:spacing w:after="0"/>
        <w:jc w:val="both"/>
        <w:rPr>
          <w:rFonts w:ascii="Times New Roman" w:eastAsia="Calibri" w:hAnsi="Times New Roman" w:cs="Times New Roman"/>
          <w:sz w:val="28"/>
          <w:szCs w:val="28"/>
          <w:lang w:eastAsia="en-US"/>
        </w:rPr>
      </w:pPr>
    </w:p>
    <w:p w:rsidR="00497BC3" w:rsidRDefault="00497BC3" w:rsidP="009B7C96">
      <w:pPr>
        <w:autoSpaceDE w:val="0"/>
        <w:autoSpaceDN w:val="0"/>
        <w:adjustRightInd w:val="0"/>
        <w:spacing w:after="0" w:line="240" w:lineRule="auto"/>
        <w:jc w:val="center"/>
        <w:rPr>
          <w:rFonts w:asciiTheme="majorBidi" w:eastAsia="Times New Roman" w:hAnsiTheme="majorBidi" w:cstheme="majorBidi"/>
          <w:b/>
          <w:bCs/>
          <w:sz w:val="16"/>
          <w:szCs w:val="16"/>
        </w:rPr>
        <w:sectPr w:rsidR="00497BC3" w:rsidSect="00C3129F">
          <w:headerReference w:type="default" r:id="rId9"/>
          <w:footerReference w:type="default" r:id="rId10"/>
          <w:footerReference w:type="first" r:id="rId11"/>
          <w:pgSz w:w="11906" w:h="16838" w:code="9"/>
          <w:pgMar w:top="353" w:right="1134" w:bottom="142" w:left="1418" w:header="510" w:footer="227" w:gutter="0"/>
          <w:pgNumType w:start="1"/>
          <w:cols w:space="708"/>
          <w:titlePg/>
          <w:docGrid w:linePitch="360"/>
        </w:sect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851"/>
        <w:gridCol w:w="1559"/>
        <w:gridCol w:w="2699"/>
        <w:gridCol w:w="1134"/>
        <w:gridCol w:w="6520"/>
      </w:tblGrid>
      <w:tr w:rsidR="00E35017" w:rsidRPr="00E35017" w:rsidTr="00040B29">
        <w:trPr>
          <w:trHeight w:val="500"/>
          <w:jc w:val="center"/>
        </w:trPr>
        <w:tc>
          <w:tcPr>
            <w:tcW w:w="1696" w:type="dxa"/>
            <w:shd w:val="clear" w:color="auto" w:fill="auto"/>
            <w:vAlign w:val="center"/>
          </w:tcPr>
          <w:p w:rsidR="00E35017" w:rsidRPr="00E35017" w:rsidRDefault="00E35017" w:rsidP="009B7C96">
            <w:pPr>
              <w:autoSpaceDE w:val="0"/>
              <w:autoSpaceDN w:val="0"/>
              <w:adjustRightInd w:val="0"/>
              <w:spacing w:after="0" w:line="240" w:lineRule="auto"/>
              <w:jc w:val="center"/>
              <w:rPr>
                <w:rFonts w:asciiTheme="majorBidi" w:eastAsia="Times New Roman" w:hAnsiTheme="majorBidi" w:cstheme="majorBidi"/>
                <w:b/>
                <w:bCs/>
                <w:sz w:val="16"/>
                <w:szCs w:val="16"/>
              </w:rPr>
            </w:pPr>
            <w:r w:rsidRPr="00E35017">
              <w:rPr>
                <w:rFonts w:asciiTheme="majorBidi" w:eastAsia="Times New Roman" w:hAnsiTheme="majorBidi" w:cstheme="majorBidi"/>
                <w:b/>
                <w:bCs/>
                <w:sz w:val="16"/>
                <w:szCs w:val="16"/>
              </w:rPr>
              <w:lastRenderedPageBreak/>
              <w:t>Personnel technique</w:t>
            </w:r>
          </w:p>
        </w:tc>
        <w:tc>
          <w:tcPr>
            <w:tcW w:w="851" w:type="dxa"/>
            <w:vAlign w:val="center"/>
          </w:tcPr>
          <w:p w:rsidR="00E35017" w:rsidRPr="00E35017" w:rsidRDefault="00E35017" w:rsidP="00762FFA">
            <w:pPr>
              <w:autoSpaceDE w:val="0"/>
              <w:autoSpaceDN w:val="0"/>
              <w:adjustRightInd w:val="0"/>
              <w:spacing w:after="0" w:line="240" w:lineRule="auto"/>
              <w:ind w:left="-138" w:hanging="138"/>
              <w:jc w:val="right"/>
              <w:rPr>
                <w:rFonts w:asciiTheme="majorBidi" w:eastAsia="Times New Roman" w:hAnsiTheme="majorBidi" w:cstheme="majorBidi"/>
                <w:b/>
                <w:bCs/>
                <w:sz w:val="16"/>
                <w:szCs w:val="16"/>
              </w:rPr>
            </w:pPr>
            <w:r w:rsidRPr="00E35017">
              <w:rPr>
                <w:rFonts w:asciiTheme="majorBidi" w:eastAsia="Times New Roman" w:hAnsiTheme="majorBidi" w:cstheme="majorBidi"/>
                <w:b/>
                <w:bCs/>
                <w:sz w:val="16"/>
                <w:szCs w:val="16"/>
              </w:rPr>
              <w:t>Ancienneté</w:t>
            </w:r>
          </w:p>
          <w:p w:rsidR="00E35017" w:rsidRPr="00E35017" w:rsidRDefault="00E35017" w:rsidP="00762FFA">
            <w:pPr>
              <w:autoSpaceDE w:val="0"/>
              <w:autoSpaceDN w:val="0"/>
              <w:adjustRightInd w:val="0"/>
              <w:spacing w:after="0" w:line="240" w:lineRule="auto"/>
              <w:ind w:left="-138" w:hanging="142"/>
              <w:jc w:val="right"/>
              <w:rPr>
                <w:rFonts w:asciiTheme="majorBidi" w:eastAsia="Times New Roman" w:hAnsiTheme="majorBidi" w:cstheme="majorBidi"/>
                <w:b/>
                <w:bCs/>
                <w:sz w:val="16"/>
                <w:szCs w:val="16"/>
              </w:rPr>
            </w:pPr>
            <w:r w:rsidRPr="00E35017">
              <w:rPr>
                <w:rFonts w:asciiTheme="majorBidi" w:eastAsia="Times New Roman" w:hAnsiTheme="majorBidi" w:cstheme="majorBidi"/>
                <w:b/>
                <w:bCs/>
                <w:sz w:val="16"/>
                <w:szCs w:val="16"/>
              </w:rPr>
              <w:t>minimale</w:t>
            </w:r>
          </w:p>
        </w:tc>
        <w:tc>
          <w:tcPr>
            <w:tcW w:w="1559" w:type="dxa"/>
          </w:tcPr>
          <w:p w:rsidR="00E35017" w:rsidRPr="003D7AC6" w:rsidRDefault="00E35017" w:rsidP="009B7C96">
            <w:pPr>
              <w:autoSpaceDE w:val="0"/>
              <w:autoSpaceDN w:val="0"/>
              <w:adjustRightInd w:val="0"/>
              <w:spacing w:after="0" w:line="240" w:lineRule="auto"/>
              <w:jc w:val="center"/>
              <w:rPr>
                <w:rFonts w:asciiTheme="majorBidi" w:eastAsia="Times New Roman" w:hAnsiTheme="majorBidi" w:cstheme="majorBidi"/>
                <w:b/>
                <w:bCs/>
                <w:sz w:val="6"/>
                <w:szCs w:val="6"/>
              </w:rPr>
            </w:pPr>
          </w:p>
          <w:p w:rsidR="00E35017" w:rsidRPr="00E35017" w:rsidRDefault="00E35017" w:rsidP="009B7C96">
            <w:pPr>
              <w:autoSpaceDE w:val="0"/>
              <w:autoSpaceDN w:val="0"/>
              <w:adjustRightInd w:val="0"/>
              <w:spacing w:after="0" w:line="240" w:lineRule="auto"/>
              <w:jc w:val="center"/>
              <w:rPr>
                <w:rFonts w:asciiTheme="majorBidi" w:eastAsia="Times New Roman" w:hAnsiTheme="majorBidi" w:cstheme="majorBidi"/>
                <w:b/>
                <w:bCs/>
                <w:sz w:val="16"/>
                <w:szCs w:val="16"/>
              </w:rPr>
            </w:pPr>
            <w:r w:rsidRPr="00E35017">
              <w:rPr>
                <w:rFonts w:asciiTheme="majorBidi" w:eastAsia="Times New Roman" w:hAnsiTheme="majorBidi" w:cstheme="majorBidi"/>
                <w:b/>
                <w:bCs/>
                <w:sz w:val="16"/>
                <w:szCs w:val="16"/>
              </w:rPr>
              <w:t>Formation minimale exigée</w:t>
            </w:r>
          </w:p>
        </w:tc>
        <w:tc>
          <w:tcPr>
            <w:tcW w:w="2699" w:type="dxa"/>
            <w:shd w:val="clear" w:color="auto" w:fill="auto"/>
            <w:vAlign w:val="center"/>
          </w:tcPr>
          <w:p w:rsidR="00E35017" w:rsidRPr="00E35017" w:rsidRDefault="00E35017" w:rsidP="009B7C96">
            <w:pPr>
              <w:autoSpaceDE w:val="0"/>
              <w:autoSpaceDN w:val="0"/>
              <w:adjustRightInd w:val="0"/>
              <w:spacing w:after="0" w:line="240" w:lineRule="auto"/>
              <w:jc w:val="center"/>
              <w:rPr>
                <w:rFonts w:asciiTheme="majorBidi" w:eastAsia="Times New Roman" w:hAnsiTheme="majorBidi" w:cstheme="majorBidi"/>
                <w:b/>
                <w:bCs/>
                <w:sz w:val="16"/>
                <w:szCs w:val="16"/>
              </w:rPr>
            </w:pPr>
            <w:r w:rsidRPr="00E35017">
              <w:rPr>
                <w:rFonts w:asciiTheme="majorBidi" w:eastAsia="Times New Roman" w:hAnsiTheme="majorBidi" w:cstheme="majorBidi"/>
                <w:b/>
                <w:bCs/>
                <w:sz w:val="16"/>
                <w:szCs w:val="16"/>
              </w:rPr>
              <w:t>Références</w:t>
            </w:r>
          </w:p>
        </w:tc>
        <w:tc>
          <w:tcPr>
            <w:tcW w:w="1134" w:type="dxa"/>
            <w:shd w:val="clear" w:color="auto" w:fill="auto"/>
            <w:vAlign w:val="center"/>
          </w:tcPr>
          <w:p w:rsidR="00E35017" w:rsidRPr="00E35017" w:rsidRDefault="00E35017" w:rsidP="009B7C96">
            <w:pPr>
              <w:autoSpaceDE w:val="0"/>
              <w:autoSpaceDN w:val="0"/>
              <w:adjustRightInd w:val="0"/>
              <w:spacing w:after="0" w:line="240" w:lineRule="auto"/>
              <w:jc w:val="center"/>
              <w:rPr>
                <w:rFonts w:asciiTheme="majorBidi" w:eastAsia="Times New Roman" w:hAnsiTheme="majorBidi" w:cstheme="majorBidi"/>
                <w:b/>
                <w:bCs/>
                <w:sz w:val="16"/>
                <w:szCs w:val="16"/>
              </w:rPr>
            </w:pPr>
            <w:r w:rsidRPr="00E35017">
              <w:rPr>
                <w:rFonts w:asciiTheme="majorBidi" w:eastAsia="Times New Roman" w:hAnsiTheme="majorBidi" w:cstheme="majorBidi"/>
                <w:b/>
                <w:bCs/>
                <w:sz w:val="16"/>
                <w:szCs w:val="16"/>
              </w:rPr>
              <w:t>Notation maximale</w:t>
            </w:r>
          </w:p>
        </w:tc>
        <w:tc>
          <w:tcPr>
            <w:tcW w:w="6520" w:type="dxa"/>
          </w:tcPr>
          <w:p w:rsidR="009D4342" w:rsidRPr="003D7AC6" w:rsidRDefault="009D4342" w:rsidP="009B7C96">
            <w:pPr>
              <w:autoSpaceDE w:val="0"/>
              <w:autoSpaceDN w:val="0"/>
              <w:adjustRightInd w:val="0"/>
              <w:spacing w:after="0" w:line="240" w:lineRule="auto"/>
              <w:jc w:val="center"/>
              <w:rPr>
                <w:rFonts w:asciiTheme="majorBidi" w:eastAsia="Times New Roman" w:hAnsiTheme="majorBidi" w:cstheme="majorBidi"/>
                <w:b/>
                <w:bCs/>
                <w:sz w:val="10"/>
                <w:szCs w:val="10"/>
              </w:rPr>
            </w:pPr>
          </w:p>
          <w:p w:rsidR="00E35017" w:rsidRPr="009D4342" w:rsidRDefault="009D4342" w:rsidP="009B7C96">
            <w:pPr>
              <w:autoSpaceDE w:val="0"/>
              <w:autoSpaceDN w:val="0"/>
              <w:adjustRightInd w:val="0"/>
              <w:spacing w:after="0" w:line="240" w:lineRule="auto"/>
              <w:jc w:val="center"/>
              <w:rPr>
                <w:rFonts w:asciiTheme="majorBidi" w:eastAsia="Times New Roman" w:hAnsiTheme="majorBidi" w:cstheme="majorBidi"/>
                <w:b/>
                <w:bCs/>
                <w:sz w:val="16"/>
                <w:szCs w:val="16"/>
              </w:rPr>
            </w:pPr>
            <w:r>
              <w:rPr>
                <w:rFonts w:asciiTheme="majorBidi" w:eastAsia="Times New Roman" w:hAnsiTheme="majorBidi" w:cstheme="majorBidi"/>
                <w:b/>
                <w:bCs/>
                <w:sz w:val="16"/>
                <w:szCs w:val="16"/>
              </w:rPr>
              <w:t>Barème de notation</w:t>
            </w:r>
          </w:p>
        </w:tc>
      </w:tr>
      <w:tr w:rsidR="00E3445F" w:rsidRPr="00E35017" w:rsidTr="001A7A5B">
        <w:trPr>
          <w:trHeight w:hRule="exact" w:val="7231"/>
          <w:jc w:val="center"/>
        </w:trPr>
        <w:tc>
          <w:tcPr>
            <w:tcW w:w="1696" w:type="dxa"/>
            <w:shd w:val="clear" w:color="auto" w:fill="auto"/>
            <w:vAlign w:val="center"/>
          </w:tcPr>
          <w:p w:rsidR="00E3445F" w:rsidRPr="00FB13B6" w:rsidRDefault="00E3445F" w:rsidP="00E5002B">
            <w:pPr>
              <w:autoSpaceDE w:val="0"/>
              <w:autoSpaceDN w:val="0"/>
              <w:adjustRightInd w:val="0"/>
              <w:spacing w:after="0" w:line="240" w:lineRule="auto"/>
              <w:rPr>
                <w:rFonts w:asciiTheme="majorBidi" w:eastAsia="Times New Roman" w:hAnsiTheme="majorBidi" w:cstheme="majorBidi"/>
                <w:b/>
                <w:bCs/>
                <w:sz w:val="20"/>
                <w:szCs w:val="20"/>
                <w:u w:val="single"/>
              </w:rPr>
            </w:pPr>
            <w:r w:rsidRPr="00FB13B6">
              <w:rPr>
                <w:rFonts w:asciiTheme="majorBidi" w:eastAsia="Times New Roman" w:hAnsiTheme="majorBidi" w:cstheme="majorBidi"/>
                <w:b/>
                <w:bCs/>
                <w:sz w:val="20"/>
                <w:szCs w:val="20"/>
                <w:u w:val="single"/>
              </w:rPr>
              <w:t xml:space="preserve">Chef de file : </w:t>
            </w:r>
          </w:p>
          <w:p w:rsidR="00E3445F" w:rsidRPr="00FB13B6"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r w:rsidRPr="00FB13B6">
              <w:rPr>
                <w:rFonts w:asciiTheme="majorBidi" w:eastAsia="Times New Roman" w:hAnsiTheme="majorBidi" w:cstheme="majorBidi"/>
                <w:b/>
                <w:bCs/>
                <w:sz w:val="20"/>
                <w:szCs w:val="20"/>
              </w:rPr>
              <w:t>Expert en planification des villes :</w:t>
            </w: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r w:rsidRPr="00FB13B6">
              <w:rPr>
                <w:rFonts w:asciiTheme="majorBidi" w:eastAsia="Times New Roman" w:hAnsiTheme="majorBidi" w:cstheme="majorBidi"/>
                <w:b/>
                <w:bCs/>
                <w:sz w:val="20"/>
                <w:szCs w:val="20"/>
              </w:rPr>
              <w:t>Architecte</w:t>
            </w: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r w:rsidRPr="00FB13B6">
              <w:rPr>
                <w:rFonts w:asciiTheme="majorBidi" w:eastAsia="Times New Roman" w:hAnsiTheme="majorBidi" w:cstheme="majorBidi"/>
                <w:b/>
                <w:bCs/>
                <w:sz w:val="20"/>
                <w:szCs w:val="20"/>
              </w:rPr>
              <w:t xml:space="preserve"> Ou</w:t>
            </w: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r w:rsidRPr="00FB13B6">
              <w:rPr>
                <w:rFonts w:asciiTheme="majorBidi" w:eastAsia="Times New Roman" w:hAnsiTheme="majorBidi" w:cstheme="majorBidi"/>
                <w:b/>
                <w:bCs/>
                <w:sz w:val="20"/>
                <w:szCs w:val="20"/>
              </w:rPr>
              <w:t>Urbaniste</w:t>
            </w: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Default="00E3445F" w:rsidP="00E5002B">
            <w:pPr>
              <w:autoSpaceDE w:val="0"/>
              <w:autoSpaceDN w:val="0"/>
              <w:adjustRightInd w:val="0"/>
              <w:spacing w:after="0" w:line="240" w:lineRule="auto"/>
              <w:rPr>
                <w:rFonts w:asciiTheme="majorBidi" w:eastAsia="Times New Roman" w:hAnsiTheme="majorBidi" w:cstheme="majorBidi"/>
                <w:b/>
                <w:bCs/>
                <w:sz w:val="20"/>
                <w:szCs w:val="20"/>
              </w:rPr>
            </w:pPr>
          </w:p>
          <w:p w:rsidR="00E3445F" w:rsidRPr="00FB13B6" w:rsidRDefault="00E3445F" w:rsidP="00FB13B6">
            <w:pPr>
              <w:autoSpaceDE w:val="0"/>
              <w:autoSpaceDN w:val="0"/>
              <w:adjustRightInd w:val="0"/>
              <w:spacing w:after="0" w:line="240" w:lineRule="auto"/>
              <w:rPr>
                <w:rFonts w:asciiTheme="majorBidi" w:eastAsia="Times New Roman" w:hAnsiTheme="majorBidi" w:cstheme="majorBidi"/>
                <w:b/>
                <w:bCs/>
                <w:sz w:val="20"/>
                <w:szCs w:val="20"/>
                <w:u w:val="single"/>
              </w:rPr>
            </w:pPr>
          </w:p>
        </w:tc>
        <w:tc>
          <w:tcPr>
            <w:tcW w:w="851" w:type="dxa"/>
            <w:vAlign w:val="center"/>
          </w:tcPr>
          <w:p w:rsidR="00E3445F" w:rsidRDefault="00E3445F" w:rsidP="00E5002B">
            <w:pPr>
              <w:tabs>
                <w:tab w:val="left" w:pos="3107"/>
              </w:tabs>
              <w:spacing w:after="0"/>
              <w:ind w:right="178"/>
              <w:jc w:val="center"/>
              <w:rPr>
                <w:rFonts w:asciiTheme="majorBidi" w:eastAsia="Calibri" w:hAnsiTheme="majorBidi" w:cstheme="majorBidi"/>
                <w:sz w:val="20"/>
                <w:szCs w:val="20"/>
              </w:rPr>
            </w:pPr>
            <w:r>
              <w:rPr>
                <w:rFonts w:asciiTheme="majorBidi" w:eastAsia="Calibri" w:hAnsiTheme="majorBidi" w:cstheme="majorBidi"/>
                <w:sz w:val="20"/>
                <w:szCs w:val="20"/>
              </w:rPr>
              <w:t xml:space="preserve">7 </w:t>
            </w:r>
            <w:r w:rsidRPr="00E35017">
              <w:rPr>
                <w:rFonts w:asciiTheme="majorBidi" w:eastAsia="Calibri" w:hAnsiTheme="majorBidi" w:cstheme="majorBidi"/>
                <w:sz w:val="20"/>
                <w:szCs w:val="20"/>
              </w:rPr>
              <w:t>ans</w:t>
            </w: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E5002B">
            <w:pPr>
              <w:tabs>
                <w:tab w:val="left" w:pos="3107"/>
              </w:tabs>
              <w:spacing w:after="0"/>
              <w:ind w:right="178"/>
              <w:jc w:val="center"/>
              <w:rPr>
                <w:rFonts w:asciiTheme="majorBidi" w:eastAsia="Calibri" w:hAnsiTheme="majorBidi" w:cstheme="majorBidi"/>
                <w:sz w:val="20"/>
                <w:szCs w:val="20"/>
              </w:rPr>
            </w:pPr>
          </w:p>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E3445F" w:rsidRDefault="00E3445F" w:rsidP="00FB13B6">
            <w:pPr>
              <w:tabs>
                <w:tab w:val="left" w:pos="3107"/>
              </w:tabs>
              <w:spacing w:after="0"/>
              <w:ind w:right="178"/>
              <w:jc w:val="center"/>
              <w:rPr>
                <w:rFonts w:asciiTheme="majorBidi" w:eastAsia="Calibri" w:hAnsiTheme="majorBidi" w:cstheme="majorBidi"/>
                <w:sz w:val="20"/>
                <w:szCs w:val="20"/>
              </w:rPr>
            </w:pPr>
          </w:p>
        </w:tc>
        <w:tc>
          <w:tcPr>
            <w:tcW w:w="1559" w:type="dxa"/>
            <w:vAlign w:val="center"/>
          </w:tcPr>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r w:rsidRPr="00FB13B6">
              <w:rPr>
                <w:rFonts w:asciiTheme="majorBidi" w:hAnsiTheme="majorBidi" w:cstheme="majorBidi"/>
                <w:sz w:val="20"/>
                <w:szCs w:val="20"/>
              </w:rPr>
              <w:t xml:space="preserve">- Doit avoir un diplôme en architecture </w:t>
            </w:r>
          </w:p>
          <w:p w:rsidR="00E3445F" w:rsidRPr="003D7AC6" w:rsidRDefault="00E3445F" w:rsidP="00E5002B">
            <w:pPr>
              <w:autoSpaceDE w:val="0"/>
              <w:autoSpaceDN w:val="0"/>
              <w:adjustRightInd w:val="0"/>
              <w:spacing w:after="0" w:line="240" w:lineRule="auto"/>
              <w:jc w:val="both"/>
              <w:rPr>
                <w:rFonts w:asciiTheme="majorBidi" w:hAnsiTheme="majorBidi" w:cstheme="majorBidi"/>
                <w:sz w:val="8"/>
                <w:szCs w:val="8"/>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r w:rsidRPr="00FB13B6">
              <w:rPr>
                <w:rFonts w:asciiTheme="majorBidi" w:hAnsiTheme="majorBidi" w:cstheme="majorBidi"/>
                <w:sz w:val="20"/>
                <w:szCs w:val="20"/>
              </w:rPr>
              <w:t>-</w:t>
            </w:r>
            <w:r>
              <w:rPr>
                <w:rFonts w:asciiTheme="majorBidi" w:hAnsiTheme="majorBidi" w:cstheme="majorBidi"/>
                <w:sz w:val="20"/>
                <w:szCs w:val="20"/>
              </w:rPr>
              <w:t xml:space="preserve"> ou</w:t>
            </w:r>
            <w:r w:rsidR="00A83A00">
              <w:rPr>
                <w:rFonts w:asciiTheme="majorBidi" w:hAnsiTheme="majorBidi" w:cstheme="majorBidi"/>
                <w:sz w:val="20"/>
                <w:szCs w:val="20"/>
              </w:rPr>
              <w:t xml:space="preserve"> </w:t>
            </w:r>
            <w:r>
              <w:rPr>
                <w:rFonts w:asciiTheme="majorBidi" w:hAnsiTheme="majorBidi" w:cstheme="majorBidi"/>
                <w:sz w:val="20"/>
                <w:szCs w:val="20"/>
              </w:rPr>
              <w:t>d</w:t>
            </w:r>
            <w:r w:rsidRPr="00FB13B6">
              <w:rPr>
                <w:rFonts w:asciiTheme="majorBidi" w:hAnsiTheme="majorBidi" w:cstheme="majorBidi"/>
                <w:sz w:val="20"/>
                <w:szCs w:val="20"/>
              </w:rPr>
              <w:t>oit avoir un diplôme en urbanisme</w:t>
            </w: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p>
          <w:p w:rsidR="00E3445F" w:rsidRPr="00FB13B6" w:rsidRDefault="00E3445F" w:rsidP="0044226F">
            <w:pPr>
              <w:autoSpaceDE w:val="0"/>
              <w:autoSpaceDN w:val="0"/>
              <w:adjustRightInd w:val="0"/>
              <w:spacing w:after="0" w:line="240" w:lineRule="auto"/>
              <w:jc w:val="both"/>
              <w:rPr>
                <w:rFonts w:asciiTheme="majorBidi" w:hAnsiTheme="majorBidi" w:cstheme="majorBidi"/>
                <w:sz w:val="20"/>
                <w:szCs w:val="20"/>
              </w:rPr>
            </w:pPr>
          </w:p>
        </w:tc>
        <w:tc>
          <w:tcPr>
            <w:tcW w:w="2699" w:type="dxa"/>
            <w:shd w:val="clear" w:color="auto" w:fill="auto"/>
            <w:vAlign w:val="center"/>
          </w:tcPr>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w:t>
            </w:r>
            <w:r w:rsidRPr="00FB13B6">
              <w:rPr>
                <w:rFonts w:asciiTheme="majorBidi" w:hAnsiTheme="majorBidi" w:cstheme="majorBidi"/>
                <w:sz w:val="20"/>
                <w:szCs w:val="20"/>
              </w:rPr>
              <w:t xml:space="preserve"> Elaboration d’études de PAU approuvés </w:t>
            </w:r>
          </w:p>
          <w:p w:rsidR="00E3445F" w:rsidRPr="003D7AC6" w:rsidRDefault="00E3445F" w:rsidP="00E5002B">
            <w:pPr>
              <w:autoSpaceDE w:val="0"/>
              <w:autoSpaceDN w:val="0"/>
              <w:adjustRightInd w:val="0"/>
              <w:spacing w:after="0" w:line="240" w:lineRule="auto"/>
              <w:jc w:val="both"/>
              <w:rPr>
                <w:rFonts w:asciiTheme="majorBidi" w:hAnsiTheme="majorBidi" w:cstheme="majorBidi"/>
                <w:sz w:val="10"/>
                <w:szCs w:val="10"/>
              </w:rPr>
            </w:pPr>
          </w:p>
          <w:p w:rsidR="00E3445F" w:rsidRDefault="00E3445F" w:rsidP="003D7AC6">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w:t>
            </w:r>
            <w:r w:rsidRPr="00FB13B6">
              <w:rPr>
                <w:rFonts w:asciiTheme="majorBidi" w:hAnsiTheme="majorBidi" w:cstheme="majorBidi"/>
                <w:sz w:val="20"/>
                <w:szCs w:val="20"/>
              </w:rPr>
              <w:t xml:space="preserve"> Elaboration d’études de PAD approuvé </w:t>
            </w:r>
          </w:p>
          <w:p w:rsidR="00E3445F" w:rsidRPr="003D7AC6" w:rsidRDefault="00E3445F" w:rsidP="00E5002B">
            <w:pPr>
              <w:autoSpaceDE w:val="0"/>
              <w:autoSpaceDN w:val="0"/>
              <w:adjustRightInd w:val="0"/>
              <w:spacing w:after="0" w:line="240" w:lineRule="auto"/>
              <w:jc w:val="both"/>
              <w:rPr>
                <w:rFonts w:asciiTheme="majorBidi" w:hAnsiTheme="majorBidi" w:cstheme="majorBidi"/>
                <w:sz w:val="10"/>
                <w:szCs w:val="10"/>
              </w:rPr>
            </w:pPr>
          </w:p>
          <w:p w:rsidR="00E3445F" w:rsidRDefault="00E3445F" w:rsidP="00E5002B">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w:t>
            </w:r>
            <w:r w:rsidRPr="00FB13B6">
              <w:rPr>
                <w:rFonts w:asciiTheme="majorBidi" w:hAnsiTheme="majorBidi" w:cstheme="majorBidi"/>
                <w:sz w:val="20"/>
                <w:szCs w:val="20"/>
              </w:rPr>
              <w:t xml:space="preserve"> Elaboration de dossier de lotissement approuvé </w:t>
            </w:r>
          </w:p>
          <w:p w:rsidR="00E3445F" w:rsidRPr="003D7AC6" w:rsidRDefault="00E3445F" w:rsidP="00E5002B">
            <w:pPr>
              <w:autoSpaceDE w:val="0"/>
              <w:autoSpaceDN w:val="0"/>
              <w:adjustRightInd w:val="0"/>
              <w:spacing w:after="0" w:line="240" w:lineRule="auto"/>
              <w:jc w:val="both"/>
              <w:rPr>
                <w:rFonts w:asciiTheme="majorBidi" w:hAnsiTheme="majorBidi" w:cstheme="majorBidi"/>
                <w:sz w:val="10"/>
                <w:szCs w:val="10"/>
              </w:rPr>
            </w:pPr>
          </w:p>
          <w:p w:rsidR="00E3445F" w:rsidRDefault="00E3445F" w:rsidP="003D7AC6">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FB13B6">
              <w:rPr>
                <w:rFonts w:asciiTheme="majorBidi" w:hAnsiTheme="majorBidi" w:cstheme="majorBidi"/>
                <w:sz w:val="20"/>
                <w:szCs w:val="20"/>
              </w:rPr>
              <w:t xml:space="preserve">Elaboration </w:t>
            </w:r>
            <w:r>
              <w:rPr>
                <w:rFonts w:asciiTheme="majorBidi" w:hAnsiTheme="majorBidi" w:cstheme="majorBidi"/>
                <w:sz w:val="20"/>
                <w:szCs w:val="20"/>
              </w:rPr>
              <w:t xml:space="preserve">d’étude dans le domaine </w:t>
            </w:r>
            <w:r w:rsidRPr="00FB13B6">
              <w:rPr>
                <w:rFonts w:asciiTheme="majorBidi" w:hAnsiTheme="majorBidi" w:cstheme="majorBidi"/>
                <w:sz w:val="20"/>
                <w:szCs w:val="20"/>
              </w:rPr>
              <w:t>de l’urbanisme </w:t>
            </w:r>
          </w:p>
          <w:p w:rsidR="00E3445F" w:rsidRDefault="00E3445F" w:rsidP="003D7AC6">
            <w:pPr>
              <w:autoSpaceDE w:val="0"/>
              <w:autoSpaceDN w:val="0"/>
              <w:adjustRightInd w:val="0"/>
              <w:spacing w:after="0" w:line="240" w:lineRule="auto"/>
              <w:jc w:val="both"/>
              <w:rPr>
                <w:rFonts w:asciiTheme="majorBidi" w:hAnsiTheme="majorBidi" w:cstheme="majorBidi"/>
                <w:sz w:val="20"/>
                <w:szCs w:val="20"/>
              </w:rPr>
            </w:pPr>
          </w:p>
          <w:p w:rsidR="00E3445F" w:rsidRDefault="00E3445F" w:rsidP="003D7AC6">
            <w:pPr>
              <w:autoSpaceDE w:val="0"/>
              <w:autoSpaceDN w:val="0"/>
              <w:adjustRightInd w:val="0"/>
              <w:spacing w:after="0" w:line="240" w:lineRule="auto"/>
              <w:jc w:val="both"/>
              <w:rPr>
                <w:rFonts w:asciiTheme="majorBidi" w:hAnsiTheme="majorBidi" w:cstheme="majorBidi"/>
                <w:sz w:val="20"/>
                <w:szCs w:val="20"/>
              </w:rPr>
            </w:pPr>
          </w:p>
          <w:p w:rsidR="00E3445F" w:rsidRDefault="00E3445F" w:rsidP="003D7AC6">
            <w:pPr>
              <w:autoSpaceDE w:val="0"/>
              <w:autoSpaceDN w:val="0"/>
              <w:adjustRightInd w:val="0"/>
              <w:spacing w:after="0" w:line="240" w:lineRule="auto"/>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E5002B">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3D7AC6">
            <w:pPr>
              <w:autoSpaceDE w:val="0"/>
              <w:autoSpaceDN w:val="0"/>
              <w:adjustRightInd w:val="0"/>
              <w:spacing w:after="0" w:line="240" w:lineRule="auto"/>
              <w:ind w:left="1701" w:hanging="1701"/>
              <w:jc w:val="both"/>
              <w:rPr>
                <w:rFonts w:asciiTheme="majorBidi" w:hAnsiTheme="majorBidi" w:cstheme="majorBidi"/>
                <w:sz w:val="20"/>
                <w:szCs w:val="20"/>
              </w:rPr>
            </w:pPr>
          </w:p>
          <w:p w:rsidR="00E3445F" w:rsidRDefault="00E3445F" w:rsidP="003D7AC6">
            <w:pPr>
              <w:autoSpaceDE w:val="0"/>
              <w:autoSpaceDN w:val="0"/>
              <w:adjustRightInd w:val="0"/>
              <w:spacing w:after="0" w:line="240" w:lineRule="auto"/>
              <w:ind w:left="1701" w:hanging="1701"/>
              <w:jc w:val="both"/>
              <w:rPr>
                <w:rFonts w:asciiTheme="majorBidi" w:hAnsiTheme="majorBidi" w:cstheme="majorBidi"/>
                <w:sz w:val="20"/>
                <w:szCs w:val="20"/>
              </w:rPr>
            </w:pPr>
          </w:p>
        </w:tc>
        <w:tc>
          <w:tcPr>
            <w:tcW w:w="1134" w:type="dxa"/>
            <w:shd w:val="clear" w:color="auto" w:fill="auto"/>
            <w:vAlign w:val="center"/>
          </w:tcPr>
          <w:p w:rsidR="00E3445F" w:rsidRDefault="00E3445F" w:rsidP="00E5002B">
            <w:pPr>
              <w:autoSpaceDE w:val="0"/>
              <w:autoSpaceDN w:val="0"/>
              <w:adjustRightInd w:val="0"/>
              <w:spacing w:after="0" w:line="240" w:lineRule="auto"/>
              <w:jc w:val="center"/>
              <w:rPr>
                <w:rFonts w:asciiTheme="majorBidi" w:hAnsiTheme="majorBidi" w:cstheme="majorBidi"/>
                <w:b/>
                <w:bCs/>
              </w:rPr>
            </w:pPr>
            <w:r>
              <w:rPr>
                <w:rFonts w:asciiTheme="majorBidi" w:hAnsiTheme="majorBidi" w:cstheme="majorBidi"/>
                <w:b/>
                <w:bCs/>
              </w:rPr>
              <w:t>40</w:t>
            </w:r>
            <w:r w:rsidRPr="00762FFA">
              <w:rPr>
                <w:rFonts w:asciiTheme="majorBidi" w:hAnsiTheme="majorBidi" w:cstheme="majorBidi"/>
                <w:b/>
                <w:bCs/>
              </w:rPr>
              <w:t xml:space="preserve"> points</w:t>
            </w: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Default="00E3445F" w:rsidP="00E5002B">
            <w:pPr>
              <w:autoSpaceDE w:val="0"/>
              <w:autoSpaceDN w:val="0"/>
              <w:adjustRightInd w:val="0"/>
              <w:spacing w:after="0" w:line="240" w:lineRule="auto"/>
              <w:jc w:val="center"/>
              <w:rPr>
                <w:rFonts w:asciiTheme="majorBidi" w:hAnsiTheme="majorBidi" w:cstheme="majorBidi"/>
                <w:b/>
                <w:bCs/>
              </w:rPr>
            </w:pPr>
          </w:p>
          <w:p w:rsidR="00E3445F" w:rsidRPr="00762FFA" w:rsidRDefault="00E3445F" w:rsidP="00FB13B6">
            <w:pPr>
              <w:autoSpaceDE w:val="0"/>
              <w:autoSpaceDN w:val="0"/>
              <w:adjustRightInd w:val="0"/>
              <w:spacing w:after="0" w:line="240" w:lineRule="auto"/>
              <w:jc w:val="center"/>
              <w:rPr>
                <w:rFonts w:asciiTheme="majorBidi" w:hAnsiTheme="majorBidi" w:cstheme="majorBidi"/>
                <w:b/>
                <w:bCs/>
              </w:rPr>
            </w:pPr>
          </w:p>
        </w:tc>
        <w:tc>
          <w:tcPr>
            <w:tcW w:w="6520" w:type="dxa"/>
          </w:tcPr>
          <w:p w:rsidR="00E3445F" w:rsidRPr="0056174F" w:rsidRDefault="00E3445F" w:rsidP="00E5002B">
            <w:pPr>
              <w:autoSpaceDE w:val="0"/>
              <w:autoSpaceDN w:val="0"/>
              <w:adjustRightInd w:val="0"/>
              <w:spacing w:after="0" w:line="240" w:lineRule="auto"/>
              <w:jc w:val="both"/>
              <w:rPr>
                <w:rFonts w:asciiTheme="majorBidi" w:hAnsiTheme="majorBidi" w:cstheme="majorBidi"/>
                <w:sz w:val="8"/>
                <w:szCs w:val="8"/>
              </w:rPr>
            </w:pPr>
          </w:p>
          <w:p w:rsidR="00E3445F" w:rsidRPr="00E3445F" w:rsidRDefault="00E3445F" w:rsidP="00E5002B">
            <w:pPr>
              <w:autoSpaceDE w:val="0"/>
              <w:autoSpaceDN w:val="0"/>
              <w:adjustRightInd w:val="0"/>
              <w:spacing w:after="0"/>
              <w:jc w:val="both"/>
              <w:rPr>
                <w:rFonts w:asciiTheme="majorBidi" w:hAnsiTheme="majorBidi" w:cstheme="majorBidi"/>
                <w:b/>
                <w:bCs/>
                <w:sz w:val="20"/>
                <w:szCs w:val="20"/>
                <w:u w:val="single"/>
              </w:rPr>
            </w:pPr>
            <w:r w:rsidRPr="00E3445F">
              <w:rPr>
                <w:rFonts w:asciiTheme="majorBidi" w:hAnsiTheme="majorBidi" w:cstheme="majorBidi"/>
                <w:b/>
                <w:bCs/>
                <w:sz w:val="20"/>
                <w:szCs w:val="20"/>
                <w:u w:val="single"/>
              </w:rPr>
              <w:t>- ancienneté : 10 points </w:t>
            </w:r>
          </w:p>
          <w:p w:rsidR="00E3445F" w:rsidRPr="00762FFA" w:rsidRDefault="00E3445F" w:rsidP="00E5002B">
            <w:pPr>
              <w:autoSpaceDE w:val="0"/>
              <w:autoSpaceDN w:val="0"/>
              <w:adjustRightInd w:val="0"/>
              <w:spacing w:after="0"/>
              <w:jc w:val="both"/>
              <w:rPr>
                <w:rFonts w:asciiTheme="majorBidi" w:hAnsiTheme="majorBidi" w:cstheme="majorBidi"/>
                <w:sz w:val="20"/>
                <w:szCs w:val="20"/>
              </w:rPr>
            </w:pPr>
            <w:r w:rsidRPr="00762FFA">
              <w:rPr>
                <w:rFonts w:asciiTheme="majorBidi" w:hAnsiTheme="majorBidi" w:cstheme="majorBidi"/>
                <w:sz w:val="20"/>
                <w:szCs w:val="20"/>
              </w:rPr>
              <w:t xml:space="preserve">* 05 points : pour 07 ans d’ancienneté, </w:t>
            </w:r>
          </w:p>
          <w:p w:rsidR="00E3445F" w:rsidRDefault="00E3445F" w:rsidP="00E5002B">
            <w:pPr>
              <w:autoSpaceDE w:val="0"/>
              <w:autoSpaceDN w:val="0"/>
              <w:adjustRightInd w:val="0"/>
              <w:spacing w:after="0"/>
              <w:jc w:val="both"/>
              <w:rPr>
                <w:rFonts w:asciiTheme="majorBidi" w:hAnsiTheme="majorBidi" w:cstheme="majorBidi"/>
                <w:sz w:val="20"/>
                <w:szCs w:val="20"/>
              </w:rPr>
            </w:pPr>
            <w:r w:rsidRPr="00762FFA">
              <w:rPr>
                <w:rFonts w:asciiTheme="majorBidi" w:hAnsiTheme="majorBidi" w:cstheme="majorBidi"/>
                <w:sz w:val="20"/>
                <w:szCs w:val="20"/>
              </w:rPr>
              <w:t>* 01 point</w:t>
            </w:r>
            <w:r w:rsidR="00297B39">
              <w:rPr>
                <w:rFonts w:asciiTheme="majorBidi" w:hAnsiTheme="majorBidi" w:cstheme="majorBidi"/>
                <w:sz w:val="20"/>
                <w:szCs w:val="20"/>
              </w:rPr>
              <w:t> :</w:t>
            </w:r>
            <w:r w:rsidR="00297B39" w:rsidRPr="00762FFA">
              <w:rPr>
                <w:rFonts w:asciiTheme="majorBidi" w:hAnsiTheme="majorBidi" w:cstheme="majorBidi"/>
                <w:sz w:val="20"/>
                <w:szCs w:val="20"/>
              </w:rPr>
              <w:t xml:space="preserve"> pour</w:t>
            </w:r>
            <w:r w:rsidRPr="00762FFA">
              <w:rPr>
                <w:rFonts w:asciiTheme="majorBidi" w:hAnsiTheme="majorBidi" w:cstheme="majorBidi"/>
                <w:sz w:val="20"/>
                <w:szCs w:val="20"/>
              </w:rPr>
              <w:t xml:space="preserve"> chaque an de (+) majorés à 5 points,</w:t>
            </w:r>
          </w:p>
          <w:p w:rsidR="00297B39" w:rsidRDefault="00297B39" w:rsidP="00B00FD1">
            <w:pPr>
              <w:autoSpaceDE w:val="0"/>
              <w:autoSpaceDN w:val="0"/>
              <w:adjustRightInd w:val="0"/>
              <w:spacing w:after="0"/>
              <w:jc w:val="both"/>
              <w:rPr>
                <w:rFonts w:asciiTheme="majorBidi" w:hAnsiTheme="majorBidi" w:cstheme="majorBidi"/>
                <w:sz w:val="20"/>
                <w:szCs w:val="20"/>
              </w:rPr>
            </w:pPr>
            <w:r w:rsidRPr="00762FFA">
              <w:rPr>
                <w:rFonts w:asciiTheme="majorBidi" w:hAnsiTheme="majorBidi" w:cstheme="majorBidi"/>
                <w:sz w:val="20"/>
                <w:szCs w:val="20"/>
              </w:rPr>
              <w:t>* 0</w:t>
            </w:r>
            <w:r>
              <w:rPr>
                <w:rFonts w:asciiTheme="majorBidi" w:hAnsiTheme="majorBidi" w:cstheme="majorBidi"/>
                <w:sz w:val="20"/>
                <w:szCs w:val="20"/>
              </w:rPr>
              <w:t>0</w:t>
            </w:r>
            <w:r w:rsidRPr="00762FFA">
              <w:rPr>
                <w:rFonts w:asciiTheme="majorBidi" w:hAnsiTheme="majorBidi" w:cstheme="majorBidi"/>
                <w:sz w:val="20"/>
                <w:szCs w:val="20"/>
              </w:rPr>
              <w:t xml:space="preserve"> point</w:t>
            </w:r>
            <w:r>
              <w:rPr>
                <w:rFonts w:asciiTheme="majorBidi" w:hAnsiTheme="majorBidi" w:cstheme="majorBidi"/>
                <w:sz w:val="20"/>
                <w:szCs w:val="20"/>
              </w:rPr>
              <w:t> </w:t>
            </w:r>
            <w:r w:rsidR="00B00FD1">
              <w:rPr>
                <w:rFonts w:asciiTheme="majorBidi" w:hAnsiTheme="majorBidi" w:cstheme="majorBidi"/>
                <w:sz w:val="20"/>
                <w:szCs w:val="20"/>
              </w:rPr>
              <w:t>:</w:t>
            </w:r>
            <w:r w:rsidR="00B00FD1" w:rsidRPr="00762FFA">
              <w:rPr>
                <w:rFonts w:asciiTheme="majorBidi" w:hAnsiTheme="majorBidi" w:cstheme="majorBidi"/>
                <w:sz w:val="20"/>
                <w:szCs w:val="20"/>
              </w:rPr>
              <w:t xml:space="preserve"> pour</w:t>
            </w:r>
            <w:r w:rsidR="00A83A00">
              <w:rPr>
                <w:rFonts w:asciiTheme="majorBidi" w:hAnsiTheme="majorBidi" w:cstheme="majorBidi"/>
                <w:sz w:val="20"/>
                <w:szCs w:val="20"/>
              </w:rPr>
              <w:t xml:space="preserve"> </w:t>
            </w:r>
            <w:r>
              <w:rPr>
                <w:rFonts w:asciiTheme="majorBidi" w:hAnsiTheme="majorBidi" w:cstheme="majorBidi"/>
                <w:sz w:val="20"/>
                <w:szCs w:val="20"/>
              </w:rPr>
              <w:t xml:space="preserve">une </w:t>
            </w:r>
            <w:r w:rsidRPr="00762FFA">
              <w:rPr>
                <w:rFonts w:asciiTheme="majorBidi" w:hAnsiTheme="majorBidi" w:cstheme="majorBidi"/>
                <w:sz w:val="20"/>
                <w:szCs w:val="20"/>
              </w:rPr>
              <w:t>ancienneté</w:t>
            </w:r>
            <w:r>
              <w:rPr>
                <w:rFonts w:asciiTheme="majorBidi" w:hAnsiTheme="majorBidi" w:cstheme="majorBidi"/>
                <w:sz w:val="20"/>
                <w:szCs w:val="20"/>
              </w:rPr>
              <w:t xml:space="preserve"> inférieur à</w:t>
            </w:r>
            <w:r w:rsidR="00A83A00">
              <w:rPr>
                <w:rFonts w:asciiTheme="majorBidi" w:hAnsiTheme="majorBidi" w:cstheme="majorBidi"/>
                <w:sz w:val="20"/>
                <w:szCs w:val="20"/>
              </w:rPr>
              <w:t xml:space="preserve"> </w:t>
            </w:r>
            <w:r w:rsidR="00FD1195" w:rsidRPr="00762FFA">
              <w:rPr>
                <w:rFonts w:asciiTheme="majorBidi" w:hAnsiTheme="majorBidi" w:cstheme="majorBidi"/>
                <w:sz w:val="20"/>
                <w:szCs w:val="20"/>
              </w:rPr>
              <w:t>07 ans</w:t>
            </w:r>
            <w:r w:rsidR="00B00FD1">
              <w:rPr>
                <w:rFonts w:asciiTheme="majorBidi" w:hAnsiTheme="majorBidi" w:cstheme="majorBidi"/>
                <w:sz w:val="20"/>
                <w:szCs w:val="20"/>
              </w:rPr>
              <w:t>.</w:t>
            </w:r>
          </w:p>
          <w:p w:rsidR="00E3445F" w:rsidRPr="00B00FD1" w:rsidRDefault="00E3445F" w:rsidP="00E5002B">
            <w:pPr>
              <w:autoSpaceDE w:val="0"/>
              <w:autoSpaceDN w:val="0"/>
              <w:adjustRightInd w:val="0"/>
              <w:spacing w:after="0"/>
              <w:jc w:val="both"/>
              <w:rPr>
                <w:rFonts w:asciiTheme="majorBidi" w:hAnsiTheme="majorBidi" w:cstheme="majorBidi"/>
                <w:sz w:val="2"/>
                <w:szCs w:val="2"/>
              </w:rPr>
            </w:pPr>
          </w:p>
          <w:p w:rsidR="00E3445F" w:rsidRPr="00F5171C" w:rsidRDefault="00E3445F" w:rsidP="003D7AC6">
            <w:pPr>
              <w:autoSpaceDE w:val="0"/>
              <w:autoSpaceDN w:val="0"/>
              <w:adjustRightInd w:val="0"/>
              <w:spacing w:after="0"/>
              <w:jc w:val="both"/>
              <w:rPr>
                <w:rFonts w:asciiTheme="majorBidi" w:hAnsiTheme="majorBidi" w:cstheme="majorBidi"/>
                <w:b/>
                <w:bCs/>
                <w:sz w:val="2"/>
                <w:szCs w:val="2"/>
              </w:rPr>
            </w:pPr>
          </w:p>
          <w:p w:rsidR="00E3445F" w:rsidRDefault="00E3445F" w:rsidP="003D7AC6">
            <w:pPr>
              <w:autoSpaceDE w:val="0"/>
              <w:autoSpaceDN w:val="0"/>
              <w:adjustRightInd w:val="0"/>
              <w:spacing w:after="0"/>
              <w:jc w:val="both"/>
              <w:rPr>
                <w:rFonts w:asciiTheme="majorBidi" w:hAnsiTheme="majorBidi" w:cstheme="majorBidi"/>
                <w:b/>
                <w:bCs/>
                <w:sz w:val="20"/>
                <w:szCs w:val="20"/>
                <w:u w:val="single"/>
              </w:rPr>
            </w:pPr>
            <w:r w:rsidRPr="00E3445F">
              <w:rPr>
                <w:rFonts w:asciiTheme="majorBidi" w:hAnsiTheme="majorBidi" w:cstheme="majorBidi"/>
                <w:b/>
                <w:bCs/>
                <w:sz w:val="20"/>
                <w:szCs w:val="20"/>
                <w:u w:val="single"/>
              </w:rPr>
              <w:t>- références : 20 points </w:t>
            </w:r>
          </w:p>
          <w:p w:rsidR="001A7A5B" w:rsidRPr="001A7A5B" w:rsidRDefault="001A7A5B" w:rsidP="001A7A5B">
            <w:pPr>
              <w:autoSpaceDE w:val="0"/>
              <w:autoSpaceDN w:val="0"/>
              <w:adjustRightInd w:val="0"/>
              <w:spacing w:after="0"/>
              <w:jc w:val="both"/>
              <w:rPr>
                <w:rFonts w:asciiTheme="majorBidi" w:hAnsiTheme="majorBidi" w:cstheme="majorBidi"/>
                <w:b/>
                <w:bCs/>
                <w:sz w:val="6"/>
                <w:szCs w:val="6"/>
              </w:rPr>
            </w:pPr>
          </w:p>
          <w:p w:rsidR="001A7A5B" w:rsidRPr="001A7A5B" w:rsidRDefault="001A7A5B" w:rsidP="001A7A5B">
            <w:pPr>
              <w:autoSpaceDE w:val="0"/>
              <w:autoSpaceDN w:val="0"/>
              <w:adjustRightInd w:val="0"/>
              <w:spacing w:after="0"/>
              <w:jc w:val="both"/>
              <w:rPr>
                <w:rFonts w:asciiTheme="majorBidi" w:hAnsiTheme="majorBidi" w:cstheme="majorBidi"/>
                <w:sz w:val="20"/>
                <w:szCs w:val="20"/>
              </w:rPr>
            </w:pPr>
            <w:r>
              <w:rPr>
                <w:rFonts w:asciiTheme="majorBidi" w:hAnsiTheme="majorBidi" w:cstheme="majorBidi"/>
                <w:b/>
                <w:bCs/>
                <w:sz w:val="20"/>
                <w:szCs w:val="20"/>
              </w:rPr>
              <w:t xml:space="preserve">1. Pour une ville </w:t>
            </w:r>
            <w:r w:rsidRPr="00135669">
              <w:rPr>
                <w:rFonts w:asciiTheme="majorBidi" w:hAnsiTheme="majorBidi" w:cstheme="majorBidi"/>
                <w:b/>
                <w:bCs/>
                <w:sz w:val="20"/>
                <w:szCs w:val="20"/>
              </w:rPr>
              <w:t xml:space="preserve">ayant une population </w:t>
            </w:r>
            <w:r>
              <w:rPr>
                <w:rFonts w:asciiTheme="majorBidi" w:hAnsiTheme="majorBidi" w:cstheme="majorBidi"/>
                <w:b/>
                <w:bCs/>
                <w:sz w:val="20"/>
                <w:szCs w:val="20"/>
              </w:rPr>
              <w:t>inférieure</w:t>
            </w:r>
            <w:r w:rsidRPr="00135669">
              <w:rPr>
                <w:rFonts w:asciiTheme="majorBidi" w:hAnsiTheme="majorBidi" w:cstheme="majorBidi"/>
                <w:b/>
                <w:bCs/>
                <w:sz w:val="20"/>
                <w:szCs w:val="20"/>
              </w:rPr>
              <w:t xml:space="preserve"> à 200.000 habitants</w:t>
            </w:r>
            <w:r>
              <w:rPr>
                <w:rFonts w:asciiTheme="majorBidi" w:hAnsiTheme="majorBidi" w:cstheme="majorBidi"/>
                <w:b/>
                <w:bCs/>
                <w:sz w:val="20"/>
                <w:szCs w:val="20"/>
              </w:rPr>
              <w:t xml:space="preserve">, </w:t>
            </w:r>
            <w:r w:rsidRPr="001A7A5B">
              <w:rPr>
                <w:rFonts w:asciiTheme="majorBidi" w:hAnsiTheme="majorBidi" w:cstheme="majorBidi"/>
                <w:sz w:val="20"/>
                <w:szCs w:val="20"/>
              </w:rPr>
              <w:t>le chef de file doit répondre aux conditions suivantes :</w:t>
            </w:r>
          </w:p>
          <w:p w:rsidR="001A7A5B" w:rsidRPr="003D7AC6" w:rsidRDefault="001A7A5B" w:rsidP="001A7A5B">
            <w:pPr>
              <w:autoSpaceDE w:val="0"/>
              <w:autoSpaceDN w:val="0"/>
              <w:adjustRightInd w:val="0"/>
              <w:spacing w:after="0"/>
              <w:jc w:val="both"/>
              <w:rPr>
                <w:rFonts w:asciiTheme="majorBidi" w:hAnsiTheme="majorBidi" w:cstheme="majorBidi"/>
                <w:b/>
                <w:bCs/>
                <w:sz w:val="4"/>
                <w:szCs w:val="4"/>
              </w:rPr>
            </w:pPr>
          </w:p>
          <w:p w:rsidR="001A7A5B" w:rsidRDefault="001A7A5B" w:rsidP="00AA5466">
            <w:pPr>
              <w:autoSpaceDE w:val="0"/>
              <w:autoSpaceDN w:val="0"/>
              <w:adjustRightInd w:val="0"/>
              <w:spacing w:after="0"/>
              <w:jc w:val="both"/>
              <w:rPr>
                <w:rFonts w:asciiTheme="majorBidi" w:hAnsiTheme="majorBidi" w:cstheme="majorBidi"/>
                <w:sz w:val="20"/>
                <w:szCs w:val="20"/>
              </w:rPr>
            </w:pPr>
            <w:r w:rsidRPr="00636973">
              <w:rPr>
                <w:rFonts w:asciiTheme="majorBidi" w:hAnsiTheme="majorBidi" w:cstheme="majorBidi"/>
                <w:sz w:val="20"/>
                <w:szCs w:val="20"/>
              </w:rPr>
              <w:t xml:space="preserve">* </w:t>
            </w:r>
            <w:r w:rsidR="00AA5466">
              <w:rPr>
                <w:rFonts w:asciiTheme="majorBidi" w:hAnsiTheme="majorBidi" w:cstheme="majorBidi"/>
                <w:sz w:val="20"/>
                <w:szCs w:val="20"/>
              </w:rPr>
              <w:t>3</w:t>
            </w:r>
            <w:r w:rsidRPr="00636973">
              <w:rPr>
                <w:rFonts w:asciiTheme="majorBidi" w:hAnsiTheme="majorBidi" w:cstheme="majorBidi"/>
                <w:sz w:val="20"/>
                <w:szCs w:val="20"/>
              </w:rPr>
              <w:t xml:space="preserve"> points par PAU</w:t>
            </w:r>
            <w:r w:rsidR="00A83A00">
              <w:rPr>
                <w:rFonts w:asciiTheme="majorBidi" w:hAnsiTheme="majorBidi" w:cstheme="majorBidi"/>
                <w:sz w:val="20"/>
                <w:szCs w:val="20"/>
              </w:rPr>
              <w:t xml:space="preserve"> </w:t>
            </w:r>
            <w:r w:rsidRPr="00FB13B6">
              <w:rPr>
                <w:rFonts w:asciiTheme="majorBidi" w:hAnsiTheme="majorBidi" w:cstheme="majorBidi"/>
                <w:sz w:val="20"/>
                <w:szCs w:val="20"/>
              </w:rPr>
              <w:t>approuvé</w:t>
            </w:r>
            <w:r>
              <w:rPr>
                <w:rFonts w:asciiTheme="majorBidi" w:hAnsiTheme="majorBidi" w:cstheme="majorBidi"/>
                <w:sz w:val="20"/>
                <w:szCs w:val="20"/>
              </w:rPr>
              <w:t xml:space="preserve"> (max </w:t>
            </w:r>
            <w:r w:rsidR="00AA5466">
              <w:rPr>
                <w:rFonts w:asciiTheme="majorBidi" w:hAnsiTheme="majorBidi" w:cstheme="majorBidi"/>
                <w:sz w:val="20"/>
                <w:szCs w:val="20"/>
              </w:rPr>
              <w:t>4</w:t>
            </w:r>
            <w:r>
              <w:rPr>
                <w:rFonts w:asciiTheme="majorBidi" w:hAnsiTheme="majorBidi" w:cstheme="majorBidi"/>
                <w:sz w:val="20"/>
                <w:szCs w:val="20"/>
              </w:rPr>
              <w:t xml:space="preserve"> PA</w:t>
            </w:r>
            <w:r w:rsidR="00AA5466">
              <w:rPr>
                <w:rFonts w:asciiTheme="majorBidi" w:hAnsiTheme="majorBidi" w:cstheme="majorBidi"/>
                <w:sz w:val="20"/>
                <w:szCs w:val="20"/>
              </w:rPr>
              <w:t>U</w:t>
            </w:r>
            <w:r>
              <w:rPr>
                <w:rFonts w:asciiTheme="majorBidi" w:hAnsiTheme="majorBidi" w:cstheme="majorBidi"/>
                <w:sz w:val="20"/>
                <w:szCs w:val="20"/>
              </w:rPr>
              <w:t>)</w:t>
            </w:r>
            <w:r w:rsidRPr="00FB13B6">
              <w:rPr>
                <w:rFonts w:asciiTheme="majorBidi" w:hAnsiTheme="majorBidi" w:cstheme="majorBidi"/>
                <w:sz w:val="20"/>
                <w:szCs w:val="20"/>
              </w:rPr>
              <w:t>,</w:t>
            </w:r>
          </w:p>
          <w:p w:rsidR="001A7A5B" w:rsidRPr="00636973" w:rsidRDefault="001A7A5B" w:rsidP="00AA5466">
            <w:pPr>
              <w:autoSpaceDE w:val="0"/>
              <w:autoSpaceDN w:val="0"/>
              <w:adjustRightInd w:val="0"/>
              <w:spacing w:after="0"/>
              <w:jc w:val="both"/>
              <w:rPr>
                <w:rFonts w:asciiTheme="majorBidi" w:hAnsiTheme="majorBidi" w:cstheme="majorBidi"/>
                <w:sz w:val="20"/>
                <w:szCs w:val="20"/>
              </w:rPr>
            </w:pPr>
            <w:r w:rsidRPr="00636973">
              <w:rPr>
                <w:rFonts w:asciiTheme="majorBidi" w:hAnsiTheme="majorBidi" w:cstheme="majorBidi"/>
                <w:sz w:val="20"/>
                <w:szCs w:val="20"/>
              </w:rPr>
              <w:t>* 2 points par PAD</w:t>
            </w:r>
            <w:r w:rsidRPr="00FB13B6">
              <w:rPr>
                <w:rFonts w:asciiTheme="majorBidi" w:hAnsiTheme="majorBidi" w:cstheme="majorBidi"/>
                <w:sz w:val="20"/>
                <w:szCs w:val="20"/>
              </w:rPr>
              <w:t xml:space="preserve"> approuvé</w:t>
            </w:r>
            <w:r>
              <w:rPr>
                <w:rFonts w:asciiTheme="majorBidi" w:hAnsiTheme="majorBidi" w:cstheme="majorBidi"/>
                <w:sz w:val="20"/>
                <w:szCs w:val="20"/>
              </w:rPr>
              <w:t xml:space="preserve"> (max </w:t>
            </w:r>
            <w:r w:rsidR="00AA5466">
              <w:rPr>
                <w:rFonts w:asciiTheme="majorBidi" w:hAnsiTheme="majorBidi" w:cstheme="majorBidi"/>
                <w:sz w:val="20"/>
                <w:szCs w:val="20"/>
              </w:rPr>
              <w:t>2</w:t>
            </w:r>
            <w:r>
              <w:rPr>
                <w:rFonts w:asciiTheme="majorBidi" w:hAnsiTheme="majorBidi" w:cstheme="majorBidi"/>
                <w:sz w:val="20"/>
                <w:szCs w:val="20"/>
              </w:rPr>
              <w:t xml:space="preserve"> PAD)</w:t>
            </w:r>
            <w:r w:rsidRPr="00FB13B6">
              <w:rPr>
                <w:rFonts w:asciiTheme="majorBidi" w:hAnsiTheme="majorBidi" w:cstheme="majorBidi"/>
                <w:sz w:val="20"/>
                <w:szCs w:val="20"/>
              </w:rPr>
              <w:t>,</w:t>
            </w:r>
          </w:p>
          <w:p w:rsidR="001A7A5B" w:rsidRPr="00636973" w:rsidRDefault="001A7A5B" w:rsidP="00F5171C">
            <w:pPr>
              <w:autoSpaceDE w:val="0"/>
              <w:autoSpaceDN w:val="0"/>
              <w:adjustRightInd w:val="0"/>
              <w:spacing w:after="0"/>
              <w:ind w:left="170" w:hanging="142"/>
              <w:jc w:val="both"/>
              <w:rPr>
                <w:rFonts w:asciiTheme="majorBidi" w:hAnsiTheme="majorBidi" w:cstheme="majorBidi"/>
                <w:sz w:val="20"/>
                <w:szCs w:val="20"/>
              </w:rPr>
            </w:pPr>
            <w:r w:rsidRPr="00636973">
              <w:rPr>
                <w:rFonts w:asciiTheme="majorBidi" w:hAnsiTheme="majorBidi" w:cstheme="majorBidi"/>
                <w:sz w:val="20"/>
                <w:szCs w:val="20"/>
              </w:rPr>
              <w:t>* 1 point par lotissement</w:t>
            </w:r>
            <w:r w:rsidRPr="00FB13B6">
              <w:rPr>
                <w:rFonts w:asciiTheme="majorBidi" w:hAnsiTheme="majorBidi" w:cstheme="majorBidi"/>
                <w:sz w:val="20"/>
                <w:szCs w:val="20"/>
              </w:rPr>
              <w:t xml:space="preserve"> approuvé</w:t>
            </w:r>
            <w:r w:rsidR="00AA5466">
              <w:rPr>
                <w:rFonts w:asciiTheme="majorBidi" w:hAnsiTheme="majorBidi" w:cstheme="majorBidi"/>
                <w:sz w:val="20"/>
                <w:szCs w:val="20"/>
              </w:rPr>
              <w:t xml:space="preserve"> dont la surf</w:t>
            </w:r>
            <w:r w:rsidR="00F5171C">
              <w:rPr>
                <w:rFonts w:asciiTheme="majorBidi" w:hAnsiTheme="majorBidi" w:cstheme="majorBidi"/>
                <w:sz w:val="20"/>
                <w:szCs w:val="20"/>
              </w:rPr>
              <w:t>ace</w:t>
            </w:r>
            <w:r w:rsidR="00AA5466">
              <w:rPr>
                <w:rFonts w:asciiTheme="majorBidi" w:hAnsiTheme="majorBidi" w:cstheme="majorBidi"/>
                <w:sz w:val="20"/>
                <w:szCs w:val="20"/>
              </w:rPr>
              <w:t xml:space="preserve"> est sup</w:t>
            </w:r>
            <w:r w:rsidR="00F5171C">
              <w:rPr>
                <w:rFonts w:asciiTheme="majorBidi" w:hAnsiTheme="majorBidi" w:cstheme="majorBidi"/>
                <w:sz w:val="20"/>
                <w:szCs w:val="20"/>
              </w:rPr>
              <w:t xml:space="preserve">érieure </w:t>
            </w:r>
            <w:r w:rsidR="00AA5466">
              <w:rPr>
                <w:rFonts w:asciiTheme="majorBidi" w:hAnsiTheme="majorBidi" w:cstheme="majorBidi"/>
                <w:sz w:val="20"/>
                <w:szCs w:val="20"/>
              </w:rPr>
              <w:t>ou égale à 5 ha (max 2 lotiss</w:t>
            </w:r>
            <w:r w:rsidR="00F5171C">
              <w:rPr>
                <w:rFonts w:asciiTheme="majorBidi" w:hAnsiTheme="majorBidi" w:cstheme="majorBidi"/>
                <w:sz w:val="20"/>
                <w:szCs w:val="20"/>
              </w:rPr>
              <w:t>ements</w:t>
            </w:r>
            <w:r w:rsidR="00AA5466">
              <w:rPr>
                <w:rFonts w:asciiTheme="majorBidi" w:hAnsiTheme="majorBidi" w:cstheme="majorBidi"/>
                <w:sz w:val="20"/>
                <w:szCs w:val="20"/>
              </w:rPr>
              <w:t>)</w:t>
            </w:r>
            <w:r w:rsidRPr="00FB13B6">
              <w:rPr>
                <w:rFonts w:asciiTheme="majorBidi" w:hAnsiTheme="majorBidi" w:cstheme="majorBidi"/>
                <w:sz w:val="20"/>
                <w:szCs w:val="20"/>
              </w:rPr>
              <w:t>,</w:t>
            </w:r>
          </w:p>
          <w:p w:rsidR="001A7A5B" w:rsidRDefault="001A7A5B" w:rsidP="00AA5466">
            <w:pPr>
              <w:autoSpaceDE w:val="0"/>
              <w:autoSpaceDN w:val="0"/>
              <w:adjustRightInd w:val="0"/>
              <w:spacing w:after="0" w:line="240" w:lineRule="auto"/>
              <w:jc w:val="both"/>
              <w:rPr>
                <w:rFonts w:asciiTheme="majorBidi" w:hAnsiTheme="majorBidi" w:cstheme="majorBidi"/>
                <w:sz w:val="20"/>
                <w:szCs w:val="20"/>
              </w:rPr>
            </w:pPr>
            <w:r w:rsidRPr="00636973">
              <w:rPr>
                <w:rFonts w:asciiTheme="majorBidi" w:hAnsiTheme="majorBidi" w:cstheme="majorBidi"/>
                <w:sz w:val="20"/>
                <w:szCs w:val="20"/>
              </w:rPr>
              <w:t>* 2 points par étude élaborée</w:t>
            </w:r>
            <w:r>
              <w:rPr>
                <w:rFonts w:asciiTheme="majorBidi" w:hAnsiTheme="majorBidi" w:cstheme="majorBidi"/>
                <w:sz w:val="20"/>
                <w:szCs w:val="20"/>
              </w:rPr>
              <w:t xml:space="preserve"> et </w:t>
            </w:r>
            <w:r w:rsidRPr="00FB13B6">
              <w:rPr>
                <w:rFonts w:asciiTheme="majorBidi" w:hAnsiTheme="majorBidi" w:cstheme="majorBidi"/>
                <w:sz w:val="20"/>
                <w:szCs w:val="20"/>
              </w:rPr>
              <w:t>approuvé</w:t>
            </w:r>
            <w:r>
              <w:rPr>
                <w:rFonts w:asciiTheme="majorBidi" w:hAnsiTheme="majorBidi" w:cstheme="majorBidi"/>
                <w:sz w:val="20"/>
                <w:szCs w:val="20"/>
              </w:rPr>
              <w:t>e</w:t>
            </w:r>
            <w:r w:rsidR="00AA5466">
              <w:rPr>
                <w:rFonts w:asciiTheme="majorBidi" w:hAnsiTheme="majorBidi" w:cstheme="majorBidi"/>
                <w:sz w:val="20"/>
                <w:szCs w:val="20"/>
              </w:rPr>
              <w:t xml:space="preserve"> (max 1 étude)</w:t>
            </w:r>
            <w:r w:rsidRPr="00FB13B6">
              <w:rPr>
                <w:rFonts w:asciiTheme="majorBidi" w:hAnsiTheme="majorBidi" w:cstheme="majorBidi"/>
                <w:sz w:val="20"/>
                <w:szCs w:val="20"/>
              </w:rPr>
              <w:t>.</w:t>
            </w:r>
          </w:p>
          <w:p w:rsidR="001A7A5B" w:rsidRPr="00F5171C" w:rsidRDefault="001A7A5B" w:rsidP="003D7AC6">
            <w:pPr>
              <w:autoSpaceDE w:val="0"/>
              <w:autoSpaceDN w:val="0"/>
              <w:adjustRightInd w:val="0"/>
              <w:spacing w:after="0"/>
              <w:jc w:val="both"/>
              <w:rPr>
                <w:rFonts w:asciiTheme="majorBidi" w:hAnsiTheme="majorBidi" w:cstheme="majorBidi"/>
                <w:b/>
                <w:bCs/>
                <w:sz w:val="10"/>
                <w:szCs w:val="10"/>
                <w:u w:val="single"/>
              </w:rPr>
            </w:pPr>
          </w:p>
          <w:p w:rsidR="001A7A5B" w:rsidRPr="001A7A5B" w:rsidRDefault="001A7A5B" w:rsidP="001A7A5B">
            <w:pPr>
              <w:autoSpaceDE w:val="0"/>
              <w:autoSpaceDN w:val="0"/>
              <w:adjustRightInd w:val="0"/>
              <w:spacing w:after="0"/>
              <w:jc w:val="both"/>
              <w:rPr>
                <w:rFonts w:asciiTheme="majorBidi" w:hAnsiTheme="majorBidi" w:cstheme="majorBidi"/>
                <w:sz w:val="20"/>
                <w:szCs w:val="20"/>
              </w:rPr>
            </w:pPr>
            <w:r>
              <w:rPr>
                <w:rFonts w:asciiTheme="majorBidi" w:hAnsiTheme="majorBidi" w:cstheme="majorBidi"/>
                <w:b/>
                <w:bCs/>
                <w:sz w:val="20"/>
                <w:szCs w:val="20"/>
              </w:rPr>
              <w:t>2</w:t>
            </w:r>
            <w:r w:rsidR="00E3445F">
              <w:rPr>
                <w:rFonts w:asciiTheme="majorBidi" w:hAnsiTheme="majorBidi" w:cstheme="majorBidi"/>
                <w:b/>
                <w:bCs/>
                <w:sz w:val="20"/>
                <w:szCs w:val="20"/>
              </w:rPr>
              <w:t xml:space="preserve">. Pour une ville </w:t>
            </w:r>
            <w:r w:rsidR="00E3445F" w:rsidRPr="00135669">
              <w:rPr>
                <w:rFonts w:asciiTheme="majorBidi" w:hAnsiTheme="majorBidi" w:cstheme="majorBidi"/>
                <w:b/>
                <w:bCs/>
                <w:sz w:val="20"/>
                <w:szCs w:val="20"/>
              </w:rPr>
              <w:t>ayant une population supérieure ou égale à 200.000 habitants</w:t>
            </w:r>
            <w:r>
              <w:rPr>
                <w:rFonts w:asciiTheme="majorBidi" w:hAnsiTheme="majorBidi" w:cstheme="majorBidi"/>
                <w:b/>
                <w:bCs/>
                <w:sz w:val="20"/>
                <w:szCs w:val="20"/>
              </w:rPr>
              <w:t>,</w:t>
            </w:r>
            <w:r w:rsidR="00E3445F">
              <w:rPr>
                <w:rFonts w:asciiTheme="majorBidi" w:hAnsiTheme="majorBidi" w:cstheme="majorBidi"/>
                <w:b/>
                <w:bCs/>
                <w:sz w:val="20"/>
                <w:szCs w:val="20"/>
              </w:rPr>
              <w:t> </w:t>
            </w:r>
            <w:r w:rsidRPr="001A7A5B">
              <w:rPr>
                <w:rFonts w:asciiTheme="majorBidi" w:hAnsiTheme="majorBidi" w:cstheme="majorBidi"/>
                <w:sz w:val="20"/>
                <w:szCs w:val="20"/>
              </w:rPr>
              <w:t>le chef de file doit répondre aux conditions suivantes :</w:t>
            </w:r>
          </w:p>
          <w:p w:rsidR="001A7A5B" w:rsidRPr="00F5171C" w:rsidRDefault="001A7A5B" w:rsidP="003D7AC6">
            <w:pPr>
              <w:autoSpaceDE w:val="0"/>
              <w:autoSpaceDN w:val="0"/>
              <w:adjustRightInd w:val="0"/>
              <w:spacing w:after="0"/>
              <w:jc w:val="both"/>
              <w:rPr>
                <w:rFonts w:asciiTheme="majorBidi" w:hAnsiTheme="majorBidi" w:cstheme="majorBidi"/>
                <w:b/>
                <w:bCs/>
                <w:sz w:val="4"/>
                <w:szCs w:val="4"/>
              </w:rPr>
            </w:pPr>
          </w:p>
          <w:p w:rsidR="00E3445F" w:rsidRPr="009E56CE" w:rsidRDefault="00E3445F" w:rsidP="003D7AC6">
            <w:pPr>
              <w:autoSpaceDE w:val="0"/>
              <w:autoSpaceDN w:val="0"/>
              <w:adjustRightInd w:val="0"/>
              <w:spacing w:after="0"/>
              <w:jc w:val="both"/>
              <w:rPr>
                <w:rFonts w:asciiTheme="majorBidi" w:hAnsiTheme="majorBidi" w:cstheme="majorBidi"/>
                <w:sz w:val="20"/>
                <w:szCs w:val="20"/>
              </w:rPr>
            </w:pPr>
            <w:r w:rsidRPr="00135669">
              <w:rPr>
                <w:rFonts w:asciiTheme="majorBidi" w:hAnsiTheme="majorBidi" w:cstheme="majorBidi"/>
                <w:b/>
                <w:bCs/>
                <w:sz w:val="20"/>
                <w:szCs w:val="20"/>
              </w:rPr>
              <w:t xml:space="preserve">* </w:t>
            </w:r>
            <w:r w:rsidRPr="009E56CE">
              <w:rPr>
                <w:rFonts w:asciiTheme="majorBidi" w:hAnsiTheme="majorBidi" w:cstheme="majorBidi"/>
                <w:sz w:val="20"/>
                <w:szCs w:val="20"/>
              </w:rPr>
              <w:t>3 points par PAU approuvé d’une ville ayant une population supérieure ou égale à 200.000 habitants</w:t>
            </w:r>
            <w:r>
              <w:rPr>
                <w:rFonts w:asciiTheme="majorBidi" w:hAnsiTheme="majorBidi" w:cstheme="majorBidi"/>
                <w:sz w:val="20"/>
                <w:szCs w:val="20"/>
              </w:rPr>
              <w:t xml:space="preserve"> (pour un seul PAU)</w:t>
            </w:r>
            <w:r w:rsidRPr="009E56CE">
              <w:rPr>
                <w:rFonts w:asciiTheme="majorBidi" w:hAnsiTheme="majorBidi" w:cstheme="majorBidi"/>
                <w:sz w:val="20"/>
                <w:szCs w:val="20"/>
              </w:rPr>
              <w:t>,</w:t>
            </w:r>
          </w:p>
          <w:p w:rsidR="00E3445F" w:rsidRDefault="00E3445F" w:rsidP="00F5171C">
            <w:pPr>
              <w:autoSpaceDE w:val="0"/>
              <w:autoSpaceDN w:val="0"/>
              <w:adjustRightInd w:val="0"/>
              <w:spacing w:after="0"/>
              <w:jc w:val="both"/>
              <w:rPr>
                <w:rFonts w:asciiTheme="majorBidi" w:hAnsiTheme="majorBidi" w:cstheme="majorBidi"/>
                <w:sz w:val="20"/>
                <w:szCs w:val="20"/>
              </w:rPr>
            </w:pPr>
            <w:r w:rsidRPr="00636973">
              <w:rPr>
                <w:rFonts w:asciiTheme="majorBidi" w:hAnsiTheme="majorBidi" w:cstheme="majorBidi"/>
                <w:sz w:val="20"/>
                <w:szCs w:val="20"/>
              </w:rPr>
              <w:t xml:space="preserve">* </w:t>
            </w:r>
            <w:r w:rsidR="00F5171C">
              <w:rPr>
                <w:rFonts w:asciiTheme="majorBidi" w:hAnsiTheme="majorBidi" w:cstheme="majorBidi"/>
                <w:sz w:val="20"/>
                <w:szCs w:val="20"/>
              </w:rPr>
              <w:t>3</w:t>
            </w:r>
            <w:r w:rsidRPr="00636973">
              <w:rPr>
                <w:rFonts w:asciiTheme="majorBidi" w:hAnsiTheme="majorBidi" w:cstheme="majorBidi"/>
                <w:sz w:val="20"/>
                <w:szCs w:val="20"/>
              </w:rPr>
              <w:t xml:space="preserve"> points par PAU</w:t>
            </w:r>
            <w:r w:rsidR="00A83A00">
              <w:rPr>
                <w:rFonts w:asciiTheme="majorBidi" w:hAnsiTheme="majorBidi" w:cstheme="majorBidi"/>
                <w:sz w:val="20"/>
                <w:szCs w:val="20"/>
              </w:rPr>
              <w:t xml:space="preserve"> </w:t>
            </w:r>
            <w:r w:rsidRPr="00FB13B6">
              <w:rPr>
                <w:rFonts w:asciiTheme="majorBidi" w:hAnsiTheme="majorBidi" w:cstheme="majorBidi"/>
                <w:sz w:val="20"/>
                <w:szCs w:val="20"/>
              </w:rPr>
              <w:t>approuvé</w:t>
            </w:r>
            <w:r w:rsidR="00AA5466">
              <w:rPr>
                <w:rFonts w:asciiTheme="majorBidi" w:hAnsiTheme="majorBidi" w:cstheme="majorBidi"/>
                <w:sz w:val="20"/>
                <w:szCs w:val="20"/>
              </w:rPr>
              <w:t xml:space="preserve"> (max </w:t>
            </w:r>
            <w:r w:rsidR="00F5171C">
              <w:rPr>
                <w:rFonts w:asciiTheme="majorBidi" w:hAnsiTheme="majorBidi" w:cstheme="majorBidi"/>
                <w:sz w:val="20"/>
                <w:szCs w:val="20"/>
              </w:rPr>
              <w:t>3</w:t>
            </w:r>
            <w:r w:rsidR="00AA5466">
              <w:rPr>
                <w:rFonts w:asciiTheme="majorBidi" w:hAnsiTheme="majorBidi" w:cstheme="majorBidi"/>
                <w:sz w:val="20"/>
                <w:szCs w:val="20"/>
              </w:rPr>
              <w:t xml:space="preserve"> PAU)</w:t>
            </w:r>
            <w:r w:rsidRPr="00FB13B6">
              <w:rPr>
                <w:rFonts w:asciiTheme="majorBidi" w:hAnsiTheme="majorBidi" w:cstheme="majorBidi"/>
                <w:sz w:val="20"/>
                <w:szCs w:val="20"/>
              </w:rPr>
              <w:t>,</w:t>
            </w:r>
          </w:p>
          <w:p w:rsidR="00E3445F" w:rsidRPr="00636973" w:rsidRDefault="00E3445F" w:rsidP="003D7AC6">
            <w:pPr>
              <w:autoSpaceDE w:val="0"/>
              <w:autoSpaceDN w:val="0"/>
              <w:adjustRightInd w:val="0"/>
              <w:spacing w:after="0"/>
              <w:jc w:val="both"/>
              <w:rPr>
                <w:rFonts w:asciiTheme="majorBidi" w:hAnsiTheme="majorBidi" w:cstheme="majorBidi"/>
                <w:sz w:val="20"/>
                <w:szCs w:val="20"/>
              </w:rPr>
            </w:pPr>
            <w:r w:rsidRPr="00636973">
              <w:rPr>
                <w:rFonts w:asciiTheme="majorBidi" w:hAnsiTheme="majorBidi" w:cstheme="majorBidi"/>
                <w:sz w:val="20"/>
                <w:szCs w:val="20"/>
              </w:rPr>
              <w:t>* 2 points par PAD</w:t>
            </w:r>
            <w:r w:rsidRPr="00FB13B6">
              <w:rPr>
                <w:rFonts w:asciiTheme="majorBidi" w:hAnsiTheme="majorBidi" w:cstheme="majorBidi"/>
                <w:sz w:val="20"/>
                <w:szCs w:val="20"/>
              </w:rPr>
              <w:t xml:space="preserve"> approuvé</w:t>
            </w:r>
            <w:r w:rsidR="00AA5466">
              <w:rPr>
                <w:rFonts w:asciiTheme="majorBidi" w:hAnsiTheme="majorBidi" w:cstheme="majorBidi"/>
                <w:sz w:val="20"/>
                <w:szCs w:val="20"/>
              </w:rPr>
              <w:t xml:space="preserve"> (max 2 PAD)</w:t>
            </w:r>
            <w:r w:rsidRPr="00FB13B6">
              <w:rPr>
                <w:rFonts w:asciiTheme="majorBidi" w:hAnsiTheme="majorBidi" w:cstheme="majorBidi"/>
                <w:sz w:val="20"/>
                <w:szCs w:val="20"/>
              </w:rPr>
              <w:t>,</w:t>
            </w:r>
          </w:p>
          <w:p w:rsidR="00E3445F" w:rsidRPr="00636973" w:rsidRDefault="00E3445F" w:rsidP="00F5171C">
            <w:pPr>
              <w:autoSpaceDE w:val="0"/>
              <w:autoSpaceDN w:val="0"/>
              <w:adjustRightInd w:val="0"/>
              <w:spacing w:after="0"/>
              <w:ind w:left="170" w:hanging="170"/>
              <w:jc w:val="both"/>
              <w:rPr>
                <w:rFonts w:asciiTheme="majorBidi" w:hAnsiTheme="majorBidi" w:cstheme="majorBidi"/>
                <w:sz w:val="20"/>
                <w:szCs w:val="20"/>
              </w:rPr>
            </w:pPr>
            <w:r w:rsidRPr="00636973">
              <w:rPr>
                <w:rFonts w:asciiTheme="majorBidi" w:hAnsiTheme="majorBidi" w:cstheme="majorBidi"/>
                <w:sz w:val="20"/>
                <w:szCs w:val="20"/>
              </w:rPr>
              <w:t>* 1 point par lotissement</w:t>
            </w:r>
            <w:r w:rsidRPr="00FB13B6">
              <w:rPr>
                <w:rFonts w:asciiTheme="majorBidi" w:hAnsiTheme="majorBidi" w:cstheme="majorBidi"/>
                <w:sz w:val="20"/>
                <w:szCs w:val="20"/>
              </w:rPr>
              <w:t xml:space="preserve"> approuvé</w:t>
            </w:r>
            <w:r w:rsidR="00A83A00">
              <w:rPr>
                <w:rFonts w:asciiTheme="majorBidi" w:hAnsiTheme="majorBidi" w:cstheme="majorBidi"/>
                <w:sz w:val="20"/>
                <w:szCs w:val="20"/>
              </w:rPr>
              <w:t xml:space="preserve"> </w:t>
            </w:r>
            <w:r w:rsidR="00F5171C">
              <w:rPr>
                <w:rFonts w:asciiTheme="majorBidi" w:hAnsiTheme="majorBidi" w:cstheme="majorBidi"/>
                <w:sz w:val="20"/>
                <w:szCs w:val="20"/>
              </w:rPr>
              <w:t xml:space="preserve">dont la surface est supérieure ou égale à 5 ha </w:t>
            </w:r>
            <w:r w:rsidR="00AA5466">
              <w:rPr>
                <w:rFonts w:asciiTheme="majorBidi" w:hAnsiTheme="majorBidi" w:cstheme="majorBidi"/>
                <w:sz w:val="20"/>
                <w:szCs w:val="20"/>
              </w:rPr>
              <w:t xml:space="preserve">(max </w:t>
            </w:r>
            <w:r w:rsidR="00F5171C">
              <w:rPr>
                <w:rFonts w:asciiTheme="majorBidi" w:hAnsiTheme="majorBidi" w:cstheme="majorBidi"/>
                <w:sz w:val="20"/>
                <w:szCs w:val="20"/>
              </w:rPr>
              <w:t>2</w:t>
            </w:r>
            <w:r w:rsidR="00AA5466">
              <w:rPr>
                <w:rFonts w:asciiTheme="majorBidi" w:hAnsiTheme="majorBidi" w:cstheme="majorBidi"/>
                <w:sz w:val="20"/>
                <w:szCs w:val="20"/>
              </w:rPr>
              <w:t xml:space="preserve"> lotiss</w:t>
            </w:r>
            <w:r w:rsidR="00F5171C">
              <w:rPr>
                <w:rFonts w:asciiTheme="majorBidi" w:hAnsiTheme="majorBidi" w:cstheme="majorBidi"/>
                <w:sz w:val="20"/>
                <w:szCs w:val="20"/>
              </w:rPr>
              <w:t>ements</w:t>
            </w:r>
            <w:r w:rsidR="00AA5466">
              <w:rPr>
                <w:rFonts w:asciiTheme="majorBidi" w:hAnsiTheme="majorBidi" w:cstheme="majorBidi"/>
                <w:sz w:val="20"/>
                <w:szCs w:val="20"/>
              </w:rPr>
              <w:t>.)</w:t>
            </w:r>
            <w:r w:rsidRPr="00FB13B6">
              <w:rPr>
                <w:rFonts w:asciiTheme="majorBidi" w:hAnsiTheme="majorBidi" w:cstheme="majorBidi"/>
                <w:sz w:val="20"/>
                <w:szCs w:val="20"/>
              </w:rPr>
              <w:t>,</w:t>
            </w:r>
          </w:p>
          <w:p w:rsidR="00E3445F" w:rsidRDefault="00E3445F" w:rsidP="003D7AC6">
            <w:pPr>
              <w:autoSpaceDE w:val="0"/>
              <w:autoSpaceDN w:val="0"/>
              <w:adjustRightInd w:val="0"/>
              <w:spacing w:after="0" w:line="240" w:lineRule="auto"/>
              <w:jc w:val="both"/>
              <w:rPr>
                <w:rFonts w:asciiTheme="majorBidi" w:hAnsiTheme="majorBidi" w:cstheme="majorBidi"/>
                <w:sz w:val="20"/>
                <w:szCs w:val="20"/>
              </w:rPr>
            </w:pPr>
            <w:r w:rsidRPr="00636973">
              <w:rPr>
                <w:rFonts w:asciiTheme="majorBidi" w:hAnsiTheme="majorBidi" w:cstheme="majorBidi"/>
                <w:sz w:val="20"/>
                <w:szCs w:val="20"/>
              </w:rPr>
              <w:t>* 2 points par étude élaborée</w:t>
            </w:r>
            <w:r>
              <w:rPr>
                <w:rFonts w:asciiTheme="majorBidi" w:hAnsiTheme="majorBidi" w:cstheme="majorBidi"/>
                <w:sz w:val="20"/>
                <w:szCs w:val="20"/>
              </w:rPr>
              <w:t xml:space="preserve"> et </w:t>
            </w:r>
            <w:r w:rsidRPr="00FB13B6">
              <w:rPr>
                <w:rFonts w:asciiTheme="majorBidi" w:hAnsiTheme="majorBidi" w:cstheme="majorBidi"/>
                <w:sz w:val="20"/>
                <w:szCs w:val="20"/>
              </w:rPr>
              <w:t>approuvé</w:t>
            </w:r>
            <w:r>
              <w:rPr>
                <w:rFonts w:asciiTheme="majorBidi" w:hAnsiTheme="majorBidi" w:cstheme="majorBidi"/>
                <w:sz w:val="20"/>
                <w:szCs w:val="20"/>
              </w:rPr>
              <w:t>e</w:t>
            </w:r>
            <w:r w:rsidR="00AA5466">
              <w:rPr>
                <w:rFonts w:asciiTheme="majorBidi" w:hAnsiTheme="majorBidi" w:cstheme="majorBidi"/>
                <w:sz w:val="20"/>
                <w:szCs w:val="20"/>
              </w:rPr>
              <w:t xml:space="preserve"> (max 1 étude)</w:t>
            </w:r>
            <w:r w:rsidRPr="00FB13B6">
              <w:rPr>
                <w:rFonts w:asciiTheme="majorBidi" w:hAnsiTheme="majorBidi" w:cstheme="majorBidi"/>
                <w:sz w:val="20"/>
                <w:szCs w:val="20"/>
              </w:rPr>
              <w:t>.</w:t>
            </w:r>
          </w:p>
          <w:p w:rsidR="00E3445F" w:rsidRPr="003D7AC6" w:rsidRDefault="00E3445F" w:rsidP="003D7AC6">
            <w:pPr>
              <w:autoSpaceDE w:val="0"/>
              <w:autoSpaceDN w:val="0"/>
              <w:adjustRightInd w:val="0"/>
              <w:spacing w:after="0" w:line="240" w:lineRule="auto"/>
              <w:jc w:val="both"/>
              <w:rPr>
                <w:rFonts w:asciiTheme="majorBidi" w:hAnsiTheme="majorBidi" w:cstheme="majorBidi"/>
                <w:sz w:val="8"/>
                <w:szCs w:val="8"/>
              </w:rPr>
            </w:pPr>
          </w:p>
          <w:p w:rsidR="00E3445F" w:rsidRPr="00E3445F" w:rsidRDefault="00E3445F" w:rsidP="00261B02">
            <w:pPr>
              <w:autoSpaceDE w:val="0"/>
              <w:autoSpaceDN w:val="0"/>
              <w:adjustRightInd w:val="0"/>
              <w:spacing w:after="0"/>
              <w:jc w:val="both"/>
              <w:rPr>
                <w:rFonts w:asciiTheme="majorBidi" w:hAnsiTheme="majorBidi" w:cstheme="majorBidi"/>
                <w:b/>
                <w:bCs/>
                <w:sz w:val="20"/>
                <w:szCs w:val="20"/>
                <w:u w:val="single"/>
              </w:rPr>
            </w:pPr>
            <w:r w:rsidRPr="00E3445F">
              <w:rPr>
                <w:rFonts w:asciiTheme="majorBidi" w:hAnsiTheme="majorBidi" w:cstheme="majorBidi"/>
                <w:b/>
                <w:bCs/>
                <w:sz w:val="20"/>
                <w:szCs w:val="20"/>
                <w:u w:val="single"/>
              </w:rPr>
              <w:t>- Plan de charge : 10 points </w:t>
            </w:r>
          </w:p>
          <w:p w:rsidR="00E3445F" w:rsidRPr="003D7AC6" w:rsidRDefault="00E3445F" w:rsidP="00261B02">
            <w:pPr>
              <w:autoSpaceDE w:val="0"/>
              <w:autoSpaceDN w:val="0"/>
              <w:adjustRightInd w:val="0"/>
              <w:spacing w:after="0"/>
              <w:jc w:val="both"/>
              <w:rPr>
                <w:rFonts w:asciiTheme="majorBidi" w:hAnsiTheme="majorBidi" w:cstheme="majorBidi"/>
                <w:b/>
                <w:bCs/>
                <w:sz w:val="6"/>
                <w:szCs w:val="6"/>
              </w:rPr>
            </w:pPr>
          </w:p>
          <w:p w:rsidR="00E3445F" w:rsidRPr="00261B02" w:rsidRDefault="00E3445F" w:rsidP="00D0344B">
            <w:pPr>
              <w:autoSpaceDE w:val="0"/>
              <w:autoSpaceDN w:val="0"/>
              <w:adjustRightInd w:val="0"/>
              <w:spacing w:after="0"/>
              <w:jc w:val="both"/>
              <w:rPr>
                <w:rFonts w:asciiTheme="majorBidi" w:hAnsiTheme="majorBidi" w:cstheme="majorBidi"/>
                <w:sz w:val="20"/>
                <w:szCs w:val="20"/>
              </w:rPr>
            </w:pPr>
            <w:r w:rsidRPr="00261B02">
              <w:rPr>
                <w:rFonts w:asciiTheme="majorBidi" w:hAnsiTheme="majorBidi" w:cstheme="majorBidi"/>
                <w:sz w:val="20"/>
                <w:szCs w:val="20"/>
              </w:rPr>
              <w:t xml:space="preserve">* (+) de 5 études en cours </w:t>
            </w:r>
            <w:r w:rsidR="00D0344B">
              <w:rPr>
                <w:rFonts w:asciiTheme="majorBidi" w:hAnsiTheme="majorBidi" w:cstheme="majorBidi"/>
                <w:sz w:val="20"/>
                <w:szCs w:val="20"/>
              </w:rPr>
              <w:t>d’élaboration</w:t>
            </w:r>
            <w:r w:rsidRPr="00261B02">
              <w:rPr>
                <w:rFonts w:asciiTheme="majorBidi" w:hAnsiTheme="majorBidi" w:cstheme="majorBidi"/>
                <w:sz w:val="20"/>
                <w:szCs w:val="20"/>
              </w:rPr>
              <w:t> :</w:t>
            </w:r>
            <w:r w:rsidRPr="00261B02">
              <w:rPr>
                <w:rFonts w:asciiTheme="majorBidi" w:hAnsiTheme="majorBidi" w:cstheme="majorBidi"/>
                <w:b/>
                <w:bCs/>
                <w:sz w:val="20"/>
                <w:szCs w:val="20"/>
              </w:rPr>
              <w:t>01 point</w:t>
            </w:r>
            <w:r w:rsidRPr="00261B02">
              <w:rPr>
                <w:rFonts w:asciiTheme="majorBidi" w:hAnsiTheme="majorBidi" w:cstheme="majorBidi"/>
                <w:sz w:val="20"/>
                <w:szCs w:val="20"/>
              </w:rPr>
              <w:t>,</w:t>
            </w:r>
          </w:p>
          <w:p w:rsidR="00E3445F" w:rsidRPr="00261B02" w:rsidRDefault="00E3445F" w:rsidP="00261B02">
            <w:pPr>
              <w:autoSpaceDE w:val="0"/>
              <w:autoSpaceDN w:val="0"/>
              <w:adjustRightInd w:val="0"/>
              <w:spacing w:after="0"/>
              <w:jc w:val="both"/>
              <w:rPr>
                <w:rFonts w:asciiTheme="majorBidi" w:hAnsiTheme="majorBidi" w:cstheme="majorBidi"/>
                <w:sz w:val="20"/>
                <w:szCs w:val="20"/>
              </w:rPr>
            </w:pPr>
            <w:r w:rsidRPr="00261B02">
              <w:rPr>
                <w:rFonts w:asciiTheme="majorBidi" w:hAnsiTheme="majorBidi" w:cstheme="majorBidi"/>
                <w:sz w:val="20"/>
                <w:szCs w:val="20"/>
              </w:rPr>
              <w:t xml:space="preserve">*5 études en cours </w:t>
            </w:r>
            <w:r w:rsidR="00D0344B">
              <w:rPr>
                <w:rFonts w:asciiTheme="majorBidi" w:hAnsiTheme="majorBidi" w:cstheme="majorBidi"/>
                <w:sz w:val="20"/>
                <w:szCs w:val="20"/>
              </w:rPr>
              <w:t>d’élaboration</w:t>
            </w:r>
            <w:r w:rsidR="00D0344B" w:rsidRPr="00261B02">
              <w:rPr>
                <w:rFonts w:asciiTheme="majorBidi" w:hAnsiTheme="majorBidi" w:cstheme="majorBidi"/>
                <w:sz w:val="20"/>
                <w:szCs w:val="20"/>
              </w:rPr>
              <w:t> </w:t>
            </w:r>
            <w:r w:rsidRPr="00261B02">
              <w:rPr>
                <w:rFonts w:asciiTheme="majorBidi" w:hAnsiTheme="majorBidi" w:cstheme="majorBidi"/>
                <w:sz w:val="20"/>
                <w:szCs w:val="20"/>
              </w:rPr>
              <w:t>:</w:t>
            </w:r>
            <w:r w:rsidRPr="00261B02">
              <w:rPr>
                <w:rFonts w:asciiTheme="majorBidi" w:hAnsiTheme="majorBidi" w:cstheme="majorBidi"/>
                <w:b/>
                <w:bCs/>
                <w:sz w:val="20"/>
                <w:szCs w:val="20"/>
              </w:rPr>
              <w:t>05 points</w:t>
            </w:r>
            <w:r w:rsidRPr="00261B02">
              <w:rPr>
                <w:rFonts w:asciiTheme="majorBidi" w:hAnsiTheme="majorBidi" w:cstheme="majorBidi"/>
                <w:sz w:val="20"/>
                <w:szCs w:val="20"/>
              </w:rPr>
              <w:t>,</w:t>
            </w:r>
          </w:p>
          <w:p w:rsidR="00E3445F" w:rsidRDefault="00E3445F" w:rsidP="00261B02">
            <w:pPr>
              <w:autoSpaceDE w:val="0"/>
              <w:autoSpaceDN w:val="0"/>
              <w:adjustRightInd w:val="0"/>
              <w:spacing w:after="0"/>
              <w:jc w:val="both"/>
              <w:rPr>
                <w:rFonts w:asciiTheme="majorBidi" w:hAnsiTheme="majorBidi" w:cstheme="majorBidi"/>
                <w:sz w:val="20"/>
                <w:szCs w:val="20"/>
              </w:rPr>
            </w:pPr>
            <w:r w:rsidRPr="00261B02">
              <w:rPr>
                <w:rFonts w:asciiTheme="majorBidi" w:hAnsiTheme="majorBidi" w:cstheme="majorBidi"/>
                <w:sz w:val="20"/>
                <w:szCs w:val="20"/>
              </w:rPr>
              <w:t xml:space="preserve">*(-) de 5 études en cours </w:t>
            </w:r>
            <w:r w:rsidR="00D0344B">
              <w:rPr>
                <w:rFonts w:asciiTheme="majorBidi" w:hAnsiTheme="majorBidi" w:cstheme="majorBidi"/>
                <w:sz w:val="20"/>
                <w:szCs w:val="20"/>
              </w:rPr>
              <w:t>d’élaboration</w:t>
            </w:r>
            <w:r w:rsidR="00D0344B" w:rsidRPr="00261B02">
              <w:rPr>
                <w:rFonts w:asciiTheme="majorBidi" w:hAnsiTheme="majorBidi" w:cstheme="majorBidi"/>
                <w:sz w:val="20"/>
                <w:szCs w:val="20"/>
              </w:rPr>
              <w:t> </w:t>
            </w:r>
            <w:r w:rsidRPr="00261B02">
              <w:rPr>
                <w:rFonts w:asciiTheme="majorBidi" w:hAnsiTheme="majorBidi" w:cstheme="majorBidi"/>
                <w:sz w:val="20"/>
                <w:szCs w:val="20"/>
              </w:rPr>
              <w:t>:</w:t>
            </w:r>
            <w:r w:rsidRPr="00261B02">
              <w:rPr>
                <w:rFonts w:asciiTheme="majorBidi" w:hAnsiTheme="majorBidi" w:cstheme="majorBidi"/>
                <w:b/>
                <w:bCs/>
                <w:sz w:val="20"/>
                <w:szCs w:val="20"/>
              </w:rPr>
              <w:t>10 points</w:t>
            </w:r>
            <w:r w:rsidRPr="00261B02">
              <w:rPr>
                <w:rFonts w:asciiTheme="majorBidi" w:hAnsiTheme="majorBidi" w:cstheme="majorBidi"/>
                <w:sz w:val="20"/>
                <w:szCs w:val="20"/>
              </w:rPr>
              <w:t>,</w:t>
            </w:r>
          </w:p>
          <w:p w:rsidR="00F5171C" w:rsidRPr="0056174F" w:rsidRDefault="00F5171C" w:rsidP="00261B02">
            <w:pPr>
              <w:autoSpaceDE w:val="0"/>
              <w:autoSpaceDN w:val="0"/>
              <w:adjustRightInd w:val="0"/>
              <w:spacing w:after="0"/>
              <w:jc w:val="both"/>
              <w:rPr>
                <w:rFonts w:asciiTheme="majorBidi" w:hAnsiTheme="majorBidi" w:cstheme="majorBidi"/>
                <w:sz w:val="8"/>
                <w:szCs w:val="8"/>
              </w:rPr>
            </w:pPr>
          </w:p>
        </w:tc>
      </w:tr>
      <w:tr w:rsidR="00FB13B6" w:rsidRPr="00E35017" w:rsidTr="000F59A6">
        <w:trPr>
          <w:trHeight w:hRule="exact" w:val="2380"/>
          <w:jc w:val="center"/>
        </w:trPr>
        <w:tc>
          <w:tcPr>
            <w:tcW w:w="1696" w:type="dxa"/>
            <w:shd w:val="clear" w:color="auto" w:fill="auto"/>
            <w:vAlign w:val="center"/>
          </w:tcPr>
          <w:p w:rsidR="00040B29" w:rsidRPr="00E3445F" w:rsidRDefault="00040B29" w:rsidP="00FB13B6">
            <w:pPr>
              <w:autoSpaceDE w:val="0"/>
              <w:autoSpaceDN w:val="0"/>
              <w:adjustRightInd w:val="0"/>
              <w:spacing w:after="0" w:line="240" w:lineRule="auto"/>
              <w:rPr>
                <w:rFonts w:asciiTheme="majorBidi" w:eastAsia="Times New Roman" w:hAnsiTheme="majorBidi" w:cstheme="majorBidi"/>
                <w:b/>
                <w:bCs/>
                <w:sz w:val="12"/>
                <w:szCs w:val="12"/>
                <w:u w:val="single"/>
              </w:rPr>
            </w:pPr>
          </w:p>
          <w:p w:rsidR="00FB13B6" w:rsidRPr="00E35017" w:rsidRDefault="00FB13B6" w:rsidP="00FB13B6">
            <w:pPr>
              <w:autoSpaceDE w:val="0"/>
              <w:autoSpaceDN w:val="0"/>
              <w:adjustRightInd w:val="0"/>
              <w:spacing w:after="0" w:line="240" w:lineRule="auto"/>
              <w:rPr>
                <w:rFonts w:asciiTheme="majorBidi" w:eastAsia="Times New Roman" w:hAnsiTheme="majorBidi" w:cstheme="majorBidi"/>
                <w:b/>
                <w:bCs/>
                <w:sz w:val="20"/>
                <w:szCs w:val="20"/>
              </w:rPr>
            </w:pPr>
            <w:r w:rsidRPr="00E35017">
              <w:rPr>
                <w:rFonts w:asciiTheme="majorBidi" w:eastAsia="Times New Roman" w:hAnsiTheme="majorBidi" w:cstheme="majorBidi"/>
                <w:b/>
                <w:bCs/>
                <w:sz w:val="20"/>
                <w:szCs w:val="20"/>
                <w:u w:val="single"/>
              </w:rPr>
              <w:t xml:space="preserve">Membre 1: </w:t>
            </w:r>
          </w:p>
          <w:p w:rsidR="00FB13B6" w:rsidRPr="00E35017" w:rsidRDefault="00FB13B6" w:rsidP="00FB13B6">
            <w:pPr>
              <w:autoSpaceDE w:val="0"/>
              <w:autoSpaceDN w:val="0"/>
              <w:adjustRightInd w:val="0"/>
              <w:spacing w:after="0" w:line="240" w:lineRule="auto"/>
              <w:jc w:val="both"/>
              <w:rPr>
                <w:rFonts w:asciiTheme="majorBidi" w:hAnsiTheme="majorBidi" w:cstheme="majorBidi"/>
                <w:b/>
                <w:bCs/>
                <w:sz w:val="20"/>
                <w:szCs w:val="20"/>
              </w:rPr>
            </w:pPr>
            <w:r w:rsidRPr="00E35017">
              <w:rPr>
                <w:rFonts w:asciiTheme="majorBidi" w:hAnsiTheme="majorBidi" w:cstheme="majorBidi"/>
                <w:b/>
                <w:bCs/>
                <w:sz w:val="20"/>
                <w:szCs w:val="20"/>
              </w:rPr>
              <w:t>- Urbaniste si le chef de projet est architecte</w:t>
            </w:r>
          </w:p>
          <w:p w:rsidR="00FB13B6" w:rsidRPr="00E35017" w:rsidRDefault="00FB13B6" w:rsidP="00FB13B6">
            <w:pPr>
              <w:autoSpaceDE w:val="0"/>
              <w:autoSpaceDN w:val="0"/>
              <w:adjustRightInd w:val="0"/>
              <w:spacing w:after="0" w:line="240" w:lineRule="auto"/>
              <w:jc w:val="both"/>
              <w:rPr>
                <w:rFonts w:asciiTheme="majorBidi" w:hAnsiTheme="majorBidi" w:cstheme="majorBidi"/>
                <w:b/>
                <w:bCs/>
                <w:sz w:val="20"/>
                <w:szCs w:val="20"/>
              </w:rPr>
            </w:pPr>
          </w:p>
          <w:p w:rsidR="00FB13B6" w:rsidRDefault="00FB13B6" w:rsidP="00FB13B6">
            <w:pPr>
              <w:autoSpaceDE w:val="0"/>
              <w:autoSpaceDN w:val="0"/>
              <w:adjustRightInd w:val="0"/>
              <w:spacing w:after="0" w:line="240" w:lineRule="auto"/>
              <w:jc w:val="both"/>
              <w:rPr>
                <w:rFonts w:asciiTheme="majorBidi" w:hAnsiTheme="majorBidi" w:cstheme="majorBidi"/>
                <w:b/>
                <w:bCs/>
                <w:sz w:val="20"/>
                <w:szCs w:val="20"/>
              </w:rPr>
            </w:pPr>
            <w:r w:rsidRPr="00E35017">
              <w:rPr>
                <w:rFonts w:asciiTheme="majorBidi" w:hAnsiTheme="majorBidi" w:cstheme="majorBidi"/>
                <w:b/>
                <w:bCs/>
                <w:sz w:val="20"/>
                <w:szCs w:val="20"/>
              </w:rPr>
              <w:t>- Architecte si le chef de projet est urbaniste.</w:t>
            </w:r>
          </w:p>
          <w:p w:rsidR="003D7AC6" w:rsidRDefault="003D7AC6" w:rsidP="00FB13B6">
            <w:pPr>
              <w:autoSpaceDE w:val="0"/>
              <w:autoSpaceDN w:val="0"/>
              <w:adjustRightInd w:val="0"/>
              <w:spacing w:after="0" w:line="240" w:lineRule="auto"/>
              <w:jc w:val="both"/>
              <w:rPr>
                <w:rFonts w:asciiTheme="majorBidi" w:hAnsiTheme="majorBidi" w:cstheme="majorBidi"/>
                <w:b/>
                <w:bCs/>
                <w:sz w:val="20"/>
                <w:szCs w:val="20"/>
              </w:rPr>
            </w:pPr>
          </w:p>
          <w:p w:rsidR="003D7AC6" w:rsidRDefault="003D7AC6" w:rsidP="00FB13B6">
            <w:pPr>
              <w:autoSpaceDE w:val="0"/>
              <w:autoSpaceDN w:val="0"/>
              <w:adjustRightInd w:val="0"/>
              <w:spacing w:after="0" w:line="240" w:lineRule="auto"/>
              <w:jc w:val="both"/>
              <w:rPr>
                <w:rFonts w:asciiTheme="majorBidi" w:hAnsiTheme="majorBidi" w:cstheme="majorBidi"/>
                <w:b/>
                <w:bCs/>
                <w:sz w:val="20"/>
                <w:szCs w:val="20"/>
              </w:rPr>
            </w:pPr>
          </w:p>
          <w:p w:rsidR="003D7AC6" w:rsidRDefault="003D7AC6" w:rsidP="00FB13B6">
            <w:pPr>
              <w:autoSpaceDE w:val="0"/>
              <w:autoSpaceDN w:val="0"/>
              <w:adjustRightInd w:val="0"/>
              <w:spacing w:after="0" w:line="240" w:lineRule="auto"/>
              <w:jc w:val="both"/>
              <w:rPr>
                <w:rFonts w:asciiTheme="majorBidi" w:hAnsiTheme="majorBidi" w:cstheme="majorBidi"/>
                <w:b/>
                <w:bCs/>
                <w:sz w:val="20"/>
                <w:szCs w:val="20"/>
              </w:rPr>
            </w:pPr>
          </w:p>
          <w:p w:rsidR="005221C9" w:rsidRDefault="005221C9" w:rsidP="00FB13B6">
            <w:pPr>
              <w:autoSpaceDE w:val="0"/>
              <w:autoSpaceDN w:val="0"/>
              <w:adjustRightInd w:val="0"/>
              <w:spacing w:after="0" w:line="240" w:lineRule="auto"/>
              <w:jc w:val="both"/>
              <w:rPr>
                <w:rFonts w:asciiTheme="majorBidi" w:hAnsiTheme="majorBidi" w:cstheme="majorBidi"/>
                <w:b/>
                <w:bCs/>
                <w:sz w:val="20"/>
                <w:szCs w:val="20"/>
              </w:rPr>
            </w:pPr>
          </w:p>
          <w:p w:rsidR="005221C9" w:rsidRDefault="005221C9" w:rsidP="00FB13B6">
            <w:pPr>
              <w:autoSpaceDE w:val="0"/>
              <w:autoSpaceDN w:val="0"/>
              <w:adjustRightInd w:val="0"/>
              <w:spacing w:after="0" w:line="240" w:lineRule="auto"/>
              <w:jc w:val="both"/>
              <w:rPr>
                <w:rFonts w:asciiTheme="majorBidi" w:hAnsiTheme="majorBidi" w:cstheme="majorBidi"/>
                <w:b/>
                <w:bCs/>
                <w:sz w:val="20"/>
                <w:szCs w:val="20"/>
              </w:rPr>
            </w:pPr>
          </w:p>
          <w:p w:rsidR="005221C9" w:rsidRDefault="005221C9" w:rsidP="00FB13B6">
            <w:pPr>
              <w:autoSpaceDE w:val="0"/>
              <w:autoSpaceDN w:val="0"/>
              <w:adjustRightInd w:val="0"/>
              <w:spacing w:after="0" w:line="240" w:lineRule="auto"/>
              <w:jc w:val="both"/>
              <w:rPr>
                <w:rFonts w:asciiTheme="majorBidi" w:hAnsiTheme="majorBidi" w:cstheme="majorBidi"/>
                <w:b/>
                <w:bCs/>
                <w:sz w:val="20"/>
                <w:szCs w:val="20"/>
              </w:rPr>
            </w:pPr>
          </w:p>
          <w:p w:rsidR="005221C9" w:rsidRDefault="005221C9" w:rsidP="00FB13B6">
            <w:pPr>
              <w:autoSpaceDE w:val="0"/>
              <w:autoSpaceDN w:val="0"/>
              <w:adjustRightInd w:val="0"/>
              <w:spacing w:after="0" w:line="240" w:lineRule="auto"/>
              <w:jc w:val="both"/>
              <w:rPr>
                <w:rFonts w:asciiTheme="majorBidi" w:hAnsiTheme="majorBidi" w:cstheme="majorBidi"/>
                <w:b/>
                <w:bCs/>
                <w:sz w:val="20"/>
                <w:szCs w:val="20"/>
              </w:rPr>
            </w:pPr>
          </w:p>
          <w:p w:rsidR="005221C9" w:rsidRDefault="005221C9" w:rsidP="00FB13B6">
            <w:pPr>
              <w:autoSpaceDE w:val="0"/>
              <w:autoSpaceDN w:val="0"/>
              <w:adjustRightInd w:val="0"/>
              <w:spacing w:after="0" w:line="240" w:lineRule="auto"/>
              <w:jc w:val="both"/>
              <w:rPr>
                <w:rFonts w:asciiTheme="majorBidi" w:hAnsiTheme="majorBidi" w:cstheme="majorBidi"/>
                <w:b/>
                <w:bCs/>
                <w:sz w:val="20"/>
                <w:szCs w:val="20"/>
              </w:rPr>
            </w:pPr>
          </w:p>
          <w:p w:rsidR="005221C9" w:rsidRDefault="005221C9" w:rsidP="00FB13B6">
            <w:pPr>
              <w:autoSpaceDE w:val="0"/>
              <w:autoSpaceDN w:val="0"/>
              <w:adjustRightInd w:val="0"/>
              <w:spacing w:after="0" w:line="240" w:lineRule="auto"/>
              <w:jc w:val="both"/>
              <w:rPr>
                <w:rFonts w:asciiTheme="majorBidi" w:hAnsiTheme="majorBidi" w:cstheme="majorBidi"/>
                <w:b/>
                <w:bCs/>
                <w:sz w:val="20"/>
                <w:szCs w:val="20"/>
              </w:rPr>
            </w:pPr>
          </w:p>
          <w:p w:rsidR="005221C9" w:rsidRPr="00E35017" w:rsidRDefault="005221C9" w:rsidP="00FB13B6">
            <w:pPr>
              <w:autoSpaceDE w:val="0"/>
              <w:autoSpaceDN w:val="0"/>
              <w:adjustRightInd w:val="0"/>
              <w:spacing w:after="0" w:line="240" w:lineRule="auto"/>
              <w:jc w:val="both"/>
              <w:rPr>
                <w:rFonts w:asciiTheme="majorBidi" w:hAnsiTheme="majorBidi" w:cstheme="majorBidi"/>
                <w:b/>
                <w:bCs/>
                <w:sz w:val="20"/>
                <w:szCs w:val="20"/>
              </w:rPr>
            </w:pPr>
          </w:p>
          <w:p w:rsidR="00FB13B6" w:rsidRPr="00E35017" w:rsidRDefault="00FB13B6" w:rsidP="00FB13B6">
            <w:pPr>
              <w:autoSpaceDE w:val="0"/>
              <w:autoSpaceDN w:val="0"/>
              <w:adjustRightInd w:val="0"/>
              <w:spacing w:after="0" w:line="240" w:lineRule="auto"/>
              <w:jc w:val="both"/>
              <w:rPr>
                <w:rFonts w:asciiTheme="majorBidi" w:hAnsiTheme="majorBidi" w:cstheme="majorBidi"/>
                <w:b/>
                <w:bCs/>
                <w:sz w:val="20"/>
                <w:szCs w:val="20"/>
              </w:rPr>
            </w:pPr>
          </w:p>
          <w:p w:rsidR="00FB13B6" w:rsidRPr="00E35017" w:rsidRDefault="00FB13B6" w:rsidP="00FB13B6">
            <w:pPr>
              <w:autoSpaceDE w:val="0"/>
              <w:autoSpaceDN w:val="0"/>
              <w:adjustRightInd w:val="0"/>
              <w:spacing w:after="0" w:line="240" w:lineRule="auto"/>
              <w:jc w:val="both"/>
              <w:rPr>
                <w:rFonts w:asciiTheme="minorBidi" w:eastAsia="Times New Roman" w:hAnsiTheme="minorBidi"/>
                <w:sz w:val="20"/>
                <w:szCs w:val="20"/>
              </w:rPr>
            </w:pPr>
          </w:p>
          <w:p w:rsidR="00FB13B6" w:rsidRPr="00E35017" w:rsidRDefault="00FB13B6" w:rsidP="00FB13B6">
            <w:pPr>
              <w:autoSpaceDE w:val="0"/>
              <w:autoSpaceDN w:val="0"/>
              <w:adjustRightInd w:val="0"/>
              <w:spacing w:after="0" w:line="240" w:lineRule="auto"/>
              <w:jc w:val="both"/>
              <w:rPr>
                <w:rFonts w:asciiTheme="minorBidi" w:eastAsia="Times New Roman" w:hAnsiTheme="minorBidi"/>
                <w:sz w:val="20"/>
                <w:szCs w:val="20"/>
              </w:rPr>
            </w:pPr>
          </w:p>
        </w:tc>
        <w:tc>
          <w:tcPr>
            <w:tcW w:w="851" w:type="dxa"/>
            <w:vAlign w:val="center"/>
          </w:tcPr>
          <w:p w:rsidR="00040B29" w:rsidRDefault="00040B29" w:rsidP="00FB13B6">
            <w:pPr>
              <w:tabs>
                <w:tab w:val="left" w:pos="3107"/>
              </w:tabs>
              <w:spacing w:after="0"/>
              <w:ind w:right="178"/>
              <w:jc w:val="center"/>
              <w:rPr>
                <w:rFonts w:asciiTheme="majorBidi" w:eastAsia="Calibri" w:hAnsiTheme="majorBidi" w:cstheme="majorBidi"/>
                <w:sz w:val="20"/>
                <w:szCs w:val="20"/>
              </w:rPr>
            </w:pPr>
          </w:p>
          <w:p w:rsidR="00FB13B6" w:rsidRDefault="00FB13B6" w:rsidP="00FB13B6">
            <w:pPr>
              <w:tabs>
                <w:tab w:val="left" w:pos="3107"/>
              </w:tabs>
              <w:spacing w:after="0"/>
              <w:ind w:right="178"/>
              <w:jc w:val="center"/>
              <w:rPr>
                <w:rFonts w:asciiTheme="majorBidi" w:eastAsia="Calibri" w:hAnsiTheme="majorBidi" w:cstheme="majorBidi"/>
                <w:sz w:val="20"/>
                <w:szCs w:val="20"/>
              </w:rPr>
            </w:pPr>
            <w:r>
              <w:rPr>
                <w:rFonts w:asciiTheme="majorBidi" w:eastAsia="Calibri" w:hAnsiTheme="majorBidi" w:cstheme="majorBidi"/>
                <w:sz w:val="20"/>
                <w:szCs w:val="20"/>
              </w:rPr>
              <w:t>5</w:t>
            </w:r>
            <w:r w:rsidRPr="00E35017">
              <w:rPr>
                <w:rFonts w:asciiTheme="majorBidi" w:eastAsia="Calibri" w:hAnsiTheme="majorBidi" w:cstheme="majorBidi"/>
                <w:sz w:val="20"/>
                <w:szCs w:val="20"/>
              </w:rPr>
              <w:t xml:space="preserve"> ans</w:t>
            </w:r>
          </w:p>
          <w:p w:rsidR="003D7AC6" w:rsidRDefault="003D7AC6" w:rsidP="00FB13B6">
            <w:pPr>
              <w:tabs>
                <w:tab w:val="left" w:pos="3107"/>
              </w:tabs>
              <w:spacing w:after="0"/>
              <w:ind w:right="178"/>
              <w:jc w:val="center"/>
              <w:rPr>
                <w:rFonts w:asciiTheme="majorBidi" w:eastAsia="Calibri" w:hAnsiTheme="majorBidi" w:cstheme="majorBidi"/>
                <w:sz w:val="20"/>
                <w:szCs w:val="20"/>
              </w:rPr>
            </w:pPr>
          </w:p>
          <w:p w:rsidR="003D7AC6" w:rsidRDefault="003D7AC6" w:rsidP="00FB13B6">
            <w:pPr>
              <w:tabs>
                <w:tab w:val="left" w:pos="3107"/>
              </w:tabs>
              <w:spacing w:after="0"/>
              <w:ind w:right="178"/>
              <w:jc w:val="center"/>
              <w:rPr>
                <w:rFonts w:asciiTheme="majorBidi" w:eastAsia="Calibri" w:hAnsiTheme="majorBidi" w:cstheme="majorBidi"/>
                <w:sz w:val="20"/>
                <w:szCs w:val="20"/>
              </w:rPr>
            </w:pPr>
          </w:p>
          <w:p w:rsidR="003D7AC6" w:rsidRDefault="003D7AC6" w:rsidP="00FB13B6">
            <w:pPr>
              <w:tabs>
                <w:tab w:val="left" w:pos="3107"/>
              </w:tabs>
              <w:spacing w:after="0"/>
              <w:ind w:right="178"/>
              <w:jc w:val="center"/>
              <w:rPr>
                <w:rFonts w:asciiTheme="majorBidi" w:eastAsia="Calibri" w:hAnsiTheme="majorBidi" w:cstheme="majorBidi"/>
                <w:sz w:val="20"/>
                <w:szCs w:val="20"/>
              </w:rPr>
            </w:pPr>
          </w:p>
          <w:p w:rsidR="003D7AC6" w:rsidRDefault="003D7AC6" w:rsidP="00FB13B6">
            <w:pPr>
              <w:tabs>
                <w:tab w:val="left" w:pos="3107"/>
              </w:tabs>
              <w:spacing w:after="0"/>
              <w:ind w:right="178"/>
              <w:jc w:val="center"/>
              <w:rPr>
                <w:rFonts w:asciiTheme="majorBidi" w:eastAsia="Calibri" w:hAnsiTheme="majorBidi" w:cstheme="majorBidi"/>
                <w:sz w:val="20"/>
                <w:szCs w:val="20"/>
              </w:rPr>
            </w:pPr>
          </w:p>
          <w:p w:rsidR="003D7AC6" w:rsidRDefault="003D7AC6" w:rsidP="00FB13B6">
            <w:pPr>
              <w:tabs>
                <w:tab w:val="left" w:pos="3107"/>
              </w:tabs>
              <w:spacing w:after="0"/>
              <w:ind w:right="178"/>
              <w:jc w:val="center"/>
              <w:rPr>
                <w:rFonts w:asciiTheme="majorBidi" w:eastAsia="Calibri" w:hAnsiTheme="majorBidi" w:cstheme="majorBidi"/>
                <w:sz w:val="20"/>
                <w:szCs w:val="20"/>
              </w:rPr>
            </w:pPr>
          </w:p>
          <w:p w:rsidR="003D7AC6" w:rsidRDefault="003D7AC6" w:rsidP="00FB13B6">
            <w:pPr>
              <w:tabs>
                <w:tab w:val="left" w:pos="3107"/>
              </w:tabs>
              <w:spacing w:after="0"/>
              <w:ind w:right="178"/>
              <w:jc w:val="center"/>
              <w:rPr>
                <w:rFonts w:asciiTheme="majorBidi" w:eastAsia="Calibri" w:hAnsiTheme="majorBidi" w:cstheme="majorBidi"/>
                <w:sz w:val="20"/>
                <w:szCs w:val="20"/>
              </w:rPr>
            </w:pPr>
          </w:p>
          <w:p w:rsidR="003D7AC6" w:rsidRDefault="003D7AC6" w:rsidP="00FB13B6">
            <w:pPr>
              <w:tabs>
                <w:tab w:val="left" w:pos="3107"/>
              </w:tabs>
              <w:spacing w:after="0"/>
              <w:ind w:right="178"/>
              <w:jc w:val="center"/>
              <w:rPr>
                <w:rFonts w:asciiTheme="majorBidi" w:eastAsia="Calibri" w:hAnsiTheme="majorBidi" w:cstheme="majorBidi"/>
                <w:sz w:val="20"/>
                <w:szCs w:val="20"/>
              </w:rPr>
            </w:pPr>
          </w:p>
          <w:p w:rsidR="003D7AC6" w:rsidRDefault="003D7AC6" w:rsidP="00FB13B6">
            <w:pPr>
              <w:tabs>
                <w:tab w:val="left" w:pos="3107"/>
              </w:tabs>
              <w:spacing w:after="0"/>
              <w:ind w:right="178"/>
              <w:jc w:val="center"/>
              <w:rPr>
                <w:rFonts w:asciiTheme="majorBidi" w:eastAsia="Calibri" w:hAnsiTheme="majorBidi" w:cstheme="majorBidi"/>
                <w:sz w:val="20"/>
                <w:szCs w:val="20"/>
              </w:rPr>
            </w:pPr>
          </w:p>
          <w:p w:rsidR="003D7AC6" w:rsidRPr="00E35017" w:rsidRDefault="003D7AC6" w:rsidP="00FB13B6">
            <w:pPr>
              <w:tabs>
                <w:tab w:val="left" w:pos="3107"/>
              </w:tabs>
              <w:spacing w:after="0"/>
              <w:ind w:right="178"/>
              <w:jc w:val="center"/>
              <w:rPr>
                <w:rFonts w:asciiTheme="majorBidi" w:eastAsia="Calibri" w:hAnsiTheme="majorBidi" w:cstheme="majorBidi"/>
                <w:sz w:val="20"/>
                <w:szCs w:val="20"/>
              </w:rPr>
            </w:pPr>
          </w:p>
          <w:p w:rsidR="00FB13B6" w:rsidRPr="00E35017" w:rsidRDefault="00FB13B6" w:rsidP="00FB13B6">
            <w:pPr>
              <w:tabs>
                <w:tab w:val="left" w:pos="3107"/>
              </w:tabs>
              <w:spacing w:after="0"/>
              <w:ind w:right="178"/>
              <w:jc w:val="center"/>
              <w:rPr>
                <w:rFonts w:asciiTheme="majorBidi" w:eastAsia="Calibri" w:hAnsiTheme="majorBidi" w:cstheme="majorBidi"/>
                <w:sz w:val="20"/>
                <w:szCs w:val="20"/>
              </w:rPr>
            </w:pPr>
          </w:p>
          <w:p w:rsidR="00FB13B6" w:rsidRPr="00E35017" w:rsidRDefault="00FB13B6" w:rsidP="00FB13B6">
            <w:pPr>
              <w:tabs>
                <w:tab w:val="left" w:pos="3107"/>
              </w:tabs>
              <w:spacing w:after="0"/>
              <w:ind w:right="178"/>
              <w:jc w:val="center"/>
              <w:rPr>
                <w:rFonts w:asciiTheme="majorBidi" w:eastAsia="Calibri" w:hAnsiTheme="majorBidi" w:cstheme="majorBidi"/>
                <w:sz w:val="20"/>
                <w:szCs w:val="20"/>
              </w:rPr>
            </w:pPr>
          </w:p>
          <w:p w:rsidR="00FB13B6" w:rsidRPr="00E35017" w:rsidRDefault="00FB13B6" w:rsidP="00FB13B6">
            <w:pPr>
              <w:tabs>
                <w:tab w:val="left" w:pos="3107"/>
              </w:tabs>
              <w:spacing w:after="0"/>
              <w:ind w:right="178"/>
              <w:jc w:val="center"/>
              <w:rPr>
                <w:rFonts w:asciiTheme="majorBidi" w:eastAsia="Calibri" w:hAnsiTheme="majorBidi" w:cstheme="majorBidi"/>
                <w:sz w:val="20"/>
                <w:szCs w:val="20"/>
              </w:rPr>
            </w:pPr>
          </w:p>
          <w:p w:rsidR="00FB13B6" w:rsidRPr="00E35017" w:rsidRDefault="00FB13B6" w:rsidP="00FB13B6">
            <w:pPr>
              <w:tabs>
                <w:tab w:val="left" w:pos="3107"/>
              </w:tabs>
              <w:spacing w:after="0"/>
              <w:ind w:right="178"/>
              <w:jc w:val="center"/>
              <w:rPr>
                <w:rFonts w:asciiTheme="majorBidi" w:eastAsia="Calibri" w:hAnsiTheme="majorBidi" w:cstheme="majorBidi"/>
                <w:sz w:val="20"/>
                <w:szCs w:val="20"/>
              </w:rPr>
            </w:pPr>
          </w:p>
          <w:p w:rsidR="00FB13B6" w:rsidRPr="00E35017" w:rsidRDefault="00FB13B6" w:rsidP="00FB13B6">
            <w:pPr>
              <w:tabs>
                <w:tab w:val="left" w:pos="3107"/>
              </w:tabs>
              <w:spacing w:after="0"/>
              <w:ind w:right="178"/>
              <w:jc w:val="center"/>
              <w:rPr>
                <w:rFonts w:asciiTheme="majorBidi" w:eastAsia="Calibri" w:hAnsiTheme="majorBidi" w:cstheme="majorBidi"/>
                <w:sz w:val="20"/>
                <w:szCs w:val="20"/>
              </w:rPr>
            </w:pPr>
          </w:p>
          <w:p w:rsidR="00FB13B6" w:rsidRPr="00E35017" w:rsidRDefault="00FB13B6" w:rsidP="00FB13B6">
            <w:pPr>
              <w:tabs>
                <w:tab w:val="left" w:pos="3107"/>
              </w:tabs>
              <w:spacing w:after="0"/>
              <w:ind w:right="178"/>
              <w:jc w:val="center"/>
              <w:rPr>
                <w:rFonts w:asciiTheme="majorBidi" w:eastAsia="Calibri" w:hAnsiTheme="majorBidi" w:cstheme="majorBidi"/>
                <w:sz w:val="20"/>
                <w:szCs w:val="20"/>
              </w:rPr>
            </w:pPr>
          </w:p>
          <w:p w:rsidR="00FB13B6" w:rsidRPr="00E35017" w:rsidRDefault="00FB13B6" w:rsidP="00FB13B6">
            <w:pPr>
              <w:tabs>
                <w:tab w:val="left" w:pos="3107"/>
              </w:tabs>
              <w:spacing w:after="0"/>
              <w:ind w:right="178"/>
              <w:jc w:val="center"/>
              <w:rPr>
                <w:rFonts w:asciiTheme="majorBidi" w:eastAsia="Calibri" w:hAnsiTheme="majorBidi" w:cstheme="majorBidi"/>
                <w:sz w:val="20"/>
                <w:szCs w:val="20"/>
              </w:rPr>
            </w:pPr>
          </w:p>
        </w:tc>
        <w:tc>
          <w:tcPr>
            <w:tcW w:w="1559" w:type="dxa"/>
            <w:vAlign w:val="center"/>
          </w:tcPr>
          <w:p w:rsidR="00FB13B6" w:rsidRPr="00E3445F" w:rsidRDefault="00FB13B6" w:rsidP="00FB13B6">
            <w:pPr>
              <w:autoSpaceDE w:val="0"/>
              <w:autoSpaceDN w:val="0"/>
              <w:adjustRightInd w:val="0"/>
              <w:spacing w:after="0" w:line="240" w:lineRule="auto"/>
              <w:jc w:val="both"/>
              <w:rPr>
                <w:rFonts w:asciiTheme="majorBidi" w:hAnsiTheme="majorBidi" w:cstheme="majorBidi"/>
                <w:sz w:val="12"/>
                <w:szCs w:val="12"/>
                <w:rtl/>
              </w:rPr>
            </w:pPr>
          </w:p>
          <w:p w:rsidR="005221C9" w:rsidRDefault="00FB13B6" w:rsidP="005221C9">
            <w:pPr>
              <w:autoSpaceDE w:val="0"/>
              <w:autoSpaceDN w:val="0"/>
              <w:adjustRightInd w:val="0"/>
              <w:spacing w:after="0" w:line="240" w:lineRule="auto"/>
              <w:jc w:val="both"/>
              <w:rPr>
                <w:rFonts w:asciiTheme="majorBidi" w:hAnsiTheme="majorBidi" w:cstheme="majorBidi"/>
                <w:sz w:val="20"/>
                <w:szCs w:val="20"/>
              </w:rPr>
            </w:pPr>
            <w:r w:rsidRPr="00E35017">
              <w:rPr>
                <w:rFonts w:asciiTheme="majorBidi" w:hAnsiTheme="majorBidi" w:cstheme="majorBidi"/>
                <w:sz w:val="20"/>
                <w:szCs w:val="20"/>
              </w:rPr>
              <w:t xml:space="preserve">- Doit avoir un diplôme en architecture </w:t>
            </w:r>
          </w:p>
          <w:p w:rsidR="00FB13B6" w:rsidRDefault="00FB13B6" w:rsidP="005221C9">
            <w:pPr>
              <w:autoSpaceDE w:val="0"/>
              <w:autoSpaceDN w:val="0"/>
              <w:adjustRightInd w:val="0"/>
              <w:spacing w:after="0" w:line="240" w:lineRule="auto"/>
              <w:jc w:val="both"/>
              <w:rPr>
                <w:rFonts w:asciiTheme="majorBidi" w:hAnsiTheme="majorBidi" w:cstheme="majorBidi"/>
                <w:sz w:val="20"/>
                <w:szCs w:val="20"/>
              </w:rPr>
            </w:pPr>
            <w:r w:rsidRPr="00E35017">
              <w:rPr>
                <w:rFonts w:asciiTheme="majorBidi" w:hAnsiTheme="majorBidi" w:cstheme="majorBidi"/>
                <w:sz w:val="20"/>
                <w:szCs w:val="20"/>
              </w:rPr>
              <w:t xml:space="preserve">- Doit avoir un diplôme en urbanisme </w:t>
            </w:r>
          </w:p>
          <w:p w:rsidR="005221C9" w:rsidRDefault="005221C9" w:rsidP="005221C9">
            <w:pPr>
              <w:autoSpaceDE w:val="0"/>
              <w:autoSpaceDN w:val="0"/>
              <w:adjustRightInd w:val="0"/>
              <w:spacing w:after="0" w:line="240" w:lineRule="auto"/>
              <w:jc w:val="both"/>
              <w:rPr>
                <w:rFonts w:asciiTheme="majorBidi" w:hAnsiTheme="majorBidi" w:cstheme="majorBidi"/>
                <w:sz w:val="20"/>
                <w:szCs w:val="20"/>
              </w:rPr>
            </w:pPr>
          </w:p>
          <w:p w:rsidR="005221C9" w:rsidRDefault="005221C9" w:rsidP="005221C9">
            <w:pPr>
              <w:autoSpaceDE w:val="0"/>
              <w:autoSpaceDN w:val="0"/>
              <w:adjustRightInd w:val="0"/>
              <w:spacing w:after="0" w:line="240" w:lineRule="auto"/>
              <w:jc w:val="both"/>
              <w:rPr>
                <w:rFonts w:asciiTheme="majorBidi" w:hAnsiTheme="majorBidi" w:cstheme="majorBidi"/>
                <w:sz w:val="20"/>
                <w:szCs w:val="20"/>
              </w:rPr>
            </w:pPr>
          </w:p>
          <w:p w:rsidR="005221C9" w:rsidRDefault="005221C9" w:rsidP="005221C9">
            <w:pPr>
              <w:autoSpaceDE w:val="0"/>
              <w:autoSpaceDN w:val="0"/>
              <w:adjustRightInd w:val="0"/>
              <w:spacing w:after="0" w:line="240" w:lineRule="auto"/>
              <w:jc w:val="both"/>
              <w:rPr>
                <w:rFonts w:asciiTheme="majorBidi" w:hAnsiTheme="majorBidi" w:cstheme="majorBidi"/>
                <w:sz w:val="20"/>
                <w:szCs w:val="20"/>
              </w:rPr>
            </w:pPr>
          </w:p>
          <w:p w:rsidR="005221C9" w:rsidRDefault="005221C9" w:rsidP="005221C9">
            <w:pPr>
              <w:autoSpaceDE w:val="0"/>
              <w:autoSpaceDN w:val="0"/>
              <w:adjustRightInd w:val="0"/>
              <w:spacing w:after="0" w:line="240" w:lineRule="auto"/>
              <w:jc w:val="both"/>
              <w:rPr>
                <w:rFonts w:asciiTheme="majorBidi" w:hAnsiTheme="majorBidi" w:cstheme="majorBidi"/>
                <w:sz w:val="20"/>
                <w:szCs w:val="20"/>
              </w:rPr>
            </w:pPr>
          </w:p>
          <w:p w:rsidR="005221C9" w:rsidRDefault="005221C9" w:rsidP="005221C9">
            <w:pPr>
              <w:autoSpaceDE w:val="0"/>
              <w:autoSpaceDN w:val="0"/>
              <w:adjustRightInd w:val="0"/>
              <w:spacing w:after="0" w:line="240" w:lineRule="auto"/>
              <w:jc w:val="both"/>
              <w:rPr>
                <w:rFonts w:asciiTheme="majorBidi" w:hAnsiTheme="majorBidi" w:cstheme="majorBidi"/>
                <w:sz w:val="20"/>
                <w:szCs w:val="20"/>
              </w:rPr>
            </w:pPr>
          </w:p>
          <w:p w:rsidR="005221C9" w:rsidRDefault="005221C9" w:rsidP="005221C9">
            <w:pPr>
              <w:autoSpaceDE w:val="0"/>
              <w:autoSpaceDN w:val="0"/>
              <w:adjustRightInd w:val="0"/>
              <w:spacing w:after="0" w:line="240" w:lineRule="auto"/>
              <w:jc w:val="both"/>
              <w:rPr>
                <w:rFonts w:asciiTheme="majorBidi" w:hAnsiTheme="majorBidi" w:cstheme="majorBidi"/>
                <w:sz w:val="20"/>
                <w:szCs w:val="20"/>
              </w:rPr>
            </w:pPr>
          </w:p>
          <w:p w:rsidR="003D7AC6" w:rsidRDefault="003D7AC6" w:rsidP="005221C9">
            <w:pPr>
              <w:autoSpaceDE w:val="0"/>
              <w:autoSpaceDN w:val="0"/>
              <w:adjustRightInd w:val="0"/>
              <w:spacing w:after="0" w:line="240" w:lineRule="auto"/>
              <w:jc w:val="both"/>
              <w:rPr>
                <w:rFonts w:asciiTheme="majorBidi" w:hAnsiTheme="majorBidi" w:cstheme="majorBidi"/>
                <w:sz w:val="20"/>
                <w:szCs w:val="20"/>
              </w:rPr>
            </w:pPr>
          </w:p>
          <w:p w:rsidR="003D7AC6" w:rsidRDefault="003D7AC6" w:rsidP="005221C9">
            <w:pPr>
              <w:autoSpaceDE w:val="0"/>
              <w:autoSpaceDN w:val="0"/>
              <w:adjustRightInd w:val="0"/>
              <w:spacing w:after="0" w:line="240" w:lineRule="auto"/>
              <w:jc w:val="both"/>
              <w:rPr>
                <w:rFonts w:asciiTheme="majorBidi" w:hAnsiTheme="majorBidi" w:cstheme="majorBidi"/>
                <w:sz w:val="20"/>
                <w:szCs w:val="20"/>
              </w:rPr>
            </w:pPr>
          </w:p>
          <w:p w:rsidR="003D7AC6" w:rsidRDefault="003D7AC6" w:rsidP="005221C9">
            <w:pPr>
              <w:autoSpaceDE w:val="0"/>
              <w:autoSpaceDN w:val="0"/>
              <w:adjustRightInd w:val="0"/>
              <w:spacing w:after="0" w:line="240" w:lineRule="auto"/>
              <w:jc w:val="both"/>
              <w:rPr>
                <w:rFonts w:asciiTheme="majorBidi" w:hAnsiTheme="majorBidi" w:cstheme="majorBidi"/>
                <w:sz w:val="20"/>
                <w:szCs w:val="20"/>
              </w:rPr>
            </w:pPr>
          </w:p>
          <w:p w:rsidR="003D7AC6" w:rsidRDefault="003D7AC6" w:rsidP="005221C9">
            <w:pPr>
              <w:autoSpaceDE w:val="0"/>
              <w:autoSpaceDN w:val="0"/>
              <w:adjustRightInd w:val="0"/>
              <w:spacing w:after="0" w:line="240" w:lineRule="auto"/>
              <w:jc w:val="both"/>
              <w:rPr>
                <w:rFonts w:asciiTheme="majorBidi" w:hAnsiTheme="majorBidi" w:cstheme="majorBidi"/>
                <w:sz w:val="20"/>
                <w:szCs w:val="20"/>
              </w:rPr>
            </w:pPr>
          </w:p>
          <w:p w:rsidR="003D7AC6" w:rsidRDefault="003D7AC6" w:rsidP="005221C9">
            <w:pPr>
              <w:autoSpaceDE w:val="0"/>
              <w:autoSpaceDN w:val="0"/>
              <w:adjustRightInd w:val="0"/>
              <w:spacing w:after="0" w:line="240" w:lineRule="auto"/>
              <w:jc w:val="both"/>
              <w:rPr>
                <w:rFonts w:asciiTheme="majorBidi" w:hAnsiTheme="majorBidi" w:cstheme="majorBidi"/>
                <w:sz w:val="20"/>
                <w:szCs w:val="20"/>
              </w:rPr>
            </w:pPr>
          </w:p>
          <w:p w:rsidR="003D7AC6" w:rsidRDefault="003D7AC6" w:rsidP="005221C9">
            <w:pPr>
              <w:autoSpaceDE w:val="0"/>
              <w:autoSpaceDN w:val="0"/>
              <w:adjustRightInd w:val="0"/>
              <w:spacing w:after="0" w:line="240" w:lineRule="auto"/>
              <w:jc w:val="both"/>
              <w:rPr>
                <w:rFonts w:asciiTheme="majorBidi" w:hAnsiTheme="majorBidi" w:cstheme="majorBidi"/>
                <w:sz w:val="20"/>
                <w:szCs w:val="20"/>
              </w:rPr>
            </w:pPr>
          </w:p>
          <w:p w:rsidR="003D7AC6" w:rsidRDefault="003D7AC6" w:rsidP="005221C9">
            <w:pPr>
              <w:autoSpaceDE w:val="0"/>
              <w:autoSpaceDN w:val="0"/>
              <w:adjustRightInd w:val="0"/>
              <w:spacing w:after="0" w:line="240" w:lineRule="auto"/>
              <w:jc w:val="both"/>
              <w:rPr>
                <w:rFonts w:asciiTheme="majorBidi" w:hAnsiTheme="majorBidi" w:cstheme="majorBidi"/>
                <w:sz w:val="20"/>
                <w:szCs w:val="20"/>
              </w:rPr>
            </w:pPr>
          </w:p>
          <w:p w:rsidR="003D7AC6" w:rsidRDefault="003D7AC6" w:rsidP="005221C9">
            <w:pPr>
              <w:autoSpaceDE w:val="0"/>
              <w:autoSpaceDN w:val="0"/>
              <w:adjustRightInd w:val="0"/>
              <w:spacing w:after="0" w:line="240" w:lineRule="auto"/>
              <w:jc w:val="both"/>
              <w:rPr>
                <w:rFonts w:asciiTheme="majorBidi" w:hAnsiTheme="majorBidi" w:cstheme="majorBidi"/>
                <w:sz w:val="20"/>
                <w:szCs w:val="20"/>
              </w:rPr>
            </w:pPr>
          </w:p>
          <w:p w:rsidR="005221C9" w:rsidRPr="00E35017" w:rsidRDefault="005221C9" w:rsidP="005221C9">
            <w:pPr>
              <w:autoSpaceDE w:val="0"/>
              <w:autoSpaceDN w:val="0"/>
              <w:adjustRightInd w:val="0"/>
              <w:spacing w:after="0" w:line="240" w:lineRule="auto"/>
              <w:jc w:val="both"/>
              <w:rPr>
                <w:rFonts w:asciiTheme="majorBidi" w:hAnsiTheme="majorBidi" w:cstheme="majorBidi"/>
                <w:sz w:val="20"/>
                <w:szCs w:val="20"/>
              </w:rPr>
            </w:pPr>
          </w:p>
        </w:tc>
        <w:tc>
          <w:tcPr>
            <w:tcW w:w="2699" w:type="dxa"/>
            <w:shd w:val="clear" w:color="auto" w:fill="auto"/>
            <w:vAlign w:val="center"/>
          </w:tcPr>
          <w:p w:rsidR="00040B29" w:rsidRPr="00E3445F" w:rsidRDefault="00040B29" w:rsidP="00FB13B6">
            <w:pPr>
              <w:autoSpaceDE w:val="0"/>
              <w:autoSpaceDN w:val="0"/>
              <w:adjustRightInd w:val="0"/>
              <w:spacing w:after="0" w:line="240" w:lineRule="auto"/>
              <w:jc w:val="both"/>
              <w:rPr>
                <w:rFonts w:asciiTheme="majorBidi" w:hAnsiTheme="majorBidi" w:cstheme="majorBidi"/>
                <w:sz w:val="12"/>
                <w:szCs w:val="12"/>
              </w:rPr>
            </w:pPr>
          </w:p>
          <w:p w:rsidR="00FB13B6" w:rsidRPr="00E35017" w:rsidRDefault="00FB13B6" w:rsidP="00FB13B6">
            <w:pPr>
              <w:autoSpaceDE w:val="0"/>
              <w:autoSpaceDN w:val="0"/>
              <w:adjustRightInd w:val="0"/>
              <w:spacing w:after="0" w:line="240" w:lineRule="auto"/>
              <w:jc w:val="both"/>
              <w:rPr>
                <w:rFonts w:asciiTheme="majorBidi" w:hAnsiTheme="majorBidi" w:cstheme="majorBidi"/>
                <w:sz w:val="20"/>
                <w:szCs w:val="20"/>
              </w:rPr>
            </w:pPr>
            <w:r w:rsidRPr="00E35017">
              <w:rPr>
                <w:rFonts w:asciiTheme="majorBidi" w:hAnsiTheme="majorBidi" w:cstheme="majorBidi"/>
                <w:sz w:val="20"/>
                <w:szCs w:val="20"/>
              </w:rPr>
              <w:t>Elaboration de :</w:t>
            </w:r>
          </w:p>
          <w:p w:rsidR="00FB13B6" w:rsidRDefault="00FB13B6" w:rsidP="00FB13B6">
            <w:pPr>
              <w:autoSpaceDE w:val="0"/>
              <w:autoSpaceDN w:val="0"/>
              <w:adjustRightInd w:val="0"/>
              <w:spacing w:after="0" w:line="240" w:lineRule="auto"/>
              <w:jc w:val="both"/>
              <w:rPr>
                <w:rFonts w:asciiTheme="majorBidi" w:hAnsiTheme="majorBidi" w:cstheme="majorBidi"/>
                <w:sz w:val="20"/>
                <w:szCs w:val="20"/>
              </w:rPr>
            </w:pPr>
            <w:r w:rsidRPr="00E35017">
              <w:rPr>
                <w:rFonts w:asciiTheme="majorBidi" w:hAnsiTheme="majorBidi" w:cstheme="majorBidi"/>
                <w:sz w:val="20"/>
                <w:szCs w:val="20"/>
              </w:rPr>
              <w:t>- Plans d’Aménagement Urbains (PAU),</w:t>
            </w:r>
          </w:p>
          <w:p w:rsidR="003D7AC6" w:rsidRPr="003D7AC6" w:rsidRDefault="003D7AC6" w:rsidP="00FB13B6">
            <w:pPr>
              <w:autoSpaceDE w:val="0"/>
              <w:autoSpaceDN w:val="0"/>
              <w:adjustRightInd w:val="0"/>
              <w:spacing w:after="0" w:line="240" w:lineRule="auto"/>
              <w:jc w:val="both"/>
              <w:rPr>
                <w:rFonts w:asciiTheme="majorBidi" w:hAnsiTheme="majorBidi" w:cstheme="majorBidi"/>
                <w:sz w:val="8"/>
                <w:szCs w:val="8"/>
              </w:rPr>
            </w:pPr>
          </w:p>
          <w:p w:rsidR="00FB13B6" w:rsidRDefault="00FB13B6" w:rsidP="00FB13B6">
            <w:pPr>
              <w:autoSpaceDE w:val="0"/>
              <w:autoSpaceDN w:val="0"/>
              <w:adjustRightInd w:val="0"/>
              <w:spacing w:after="0" w:line="240" w:lineRule="auto"/>
              <w:jc w:val="both"/>
              <w:rPr>
                <w:rFonts w:asciiTheme="majorBidi" w:hAnsiTheme="majorBidi" w:cstheme="majorBidi"/>
                <w:sz w:val="20"/>
                <w:szCs w:val="20"/>
              </w:rPr>
            </w:pPr>
            <w:r w:rsidRPr="00E35017">
              <w:rPr>
                <w:rFonts w:asciiTheme="majorBidi" w:hAnsiTheme="majorBidi" w:cstheme="majorBidi"/>
                <w:sz w:val="20"/>
                <w:szCs w:val="20"/>
              </w:rPr>
              <w:t>- Plans d’Aménagement de Détails(PAD),</w:t>
            </w:r>
          </w:p>
          <w:p w:rsidR="003D7AC6" w:rsidRPr="003D7AC6" w:rsidRDefault="003D7AC6" w:rsidP="00FB13B6">
            <w:pPr>
              <w:autoSpaceDE w:val="0"/>
              <w:autoSpaceDN w:val="0"/>
              <w:adjustRightInd w:val="0"/>
              <w:spacing w:after="0" w:line="240" w:lineRule="auto"/>
              <w:jc w:val="both"/>
              <w:rPr>
                <w:rFonts w:asciiTheme="majorBidi" w:hAnsiTheme="majorBidi" w:cstheme="majorBidi"/>
                <w:sz w:val="8"/>
                <w:szCs w:val="8"/>
              </w:rPr>
            </w:pPr>
          </w:p>
          <w:p w:rsidR="00FB13B6" w:rsidRDefault="00FB13B6" w:rsidP="00FB13B6">
            <w:pPr>
              <w:autoSpaceDE w:val="0"/>
              <w:autoSpaceDN w:val="0"/>
              <w:adjustRightInd w:val="0"/>
              <w:spacing w:after="0" w:line="240" w:lineRule="auto"/>
              <w:jc w:val="both"/>
              <w:rPr>
                <w:rFonts w:asciiTheme="majorBidi" w:hAnsiTheme="majorBidi" w:cstheme="majorBidi"/>
                <w:sz w:val="20"/>
                <w:szCs w:val="20"/>
              </w:rPr>
            </w:pPr>
            <w:r w:rsidRPr="00E35017">
              <w:rPr>
                <w:rFonts w:asciiTheme="majorBidi" w:hAnsiTheme="majorBidi" w:cstheme="majorBidi"/>
                <w:sz w:val="20"/>
                <w:szCs w:val="20"/>
              </w:rPr>
              <w:t xml:space="preserve">- lotissements, </w:t>
            </w:r>
          </w:p>
          <w:p w:rsidR="003D7AC6" w:rsidRPr="003D7AC6" w:rsidRDefault="003D7AC6" w:rsidP="00FB13B6">
            <w:pPr>
              <w:autoSpaceDE w:val="0"/>
              <w:autoSpaceDN w:val="0"/>
              <w:adjustRightInd w:val="0"/>
              <w:spacing w:after="0" w:line="240" w:lineRule="auto"/>
              <w:jc w:val="both"/>
              <w:rPr>
                <w:rFonts w:asciiTheme="majorBidi" w:hAnsiTheme="majorBidi" w:cstheme="majorBidi"/>
                <w:sz w:val="10"/>
                <w:szCs w:val="10"/>
              </w:rPr>
            </w:pPr>
          </w:p>
          <w:p w:rsidR="00FB13B6" w:rsidRDefault="00FB13B6" w:rsidP="00FB13B6">
            <w:pPr>
              <w:autoSpaceDE w:val="0"/>
              <w:autoSpaceDN w:val="0"/>
              <w:adjustRightInd w:val="0"/>
              <w:spacing w:after="0" w:line="240" w:lineRule="auto"/>
              <w:jc w:val="both"/>
              <w:rPr>
                <w:rFonts w:asciiTheme="majorBidi" w:hAnsiTheme="majorBidi" w:cstheme="majorBidi"/>
                <w:sz w:val="20"/>
                <w:szCs w:val="20"/>
              </w:rPr>
            </w:pPr>
            <w:r w:rsidRPr="00E35017">
              <w:rPr>
                <w:rFonts w:asciiTheme="majorBidi" w:hAnsiTheme="majorBidi" w:cstheme="majorBidi"/>
                <w:sz w:val="20"/>
                <w:szCs w:val="20"/>
              </w:rPr>
              <w:t>- étude en relation avec la planification urbaine.</w:t>
            </w:r>
          </w:p>
          <w:p w:rsidR="005221C9" w:rsidRDefault="005221C9" w:rsidP="00FB13B6">
            <w:pPr>
              <w:autoSpaceDE w:val="0"/>
              <w:autoSpaceDN w:val="0"/>
              <w:adjustRightInd w:val="0"/>
              <w:spacing w:after="0" w:line="240" w:lineRule="auto"/>
              <w:jc w:val="both"/>
              <w:rPr>
                <w:rFonts w:asciiTheme="majorBidi" w:hAnsiTheme="majorBidi" w:cstheme="majorBidi"/>
                <w:sz w:val="20"/>
                <w:szCs w:val="20"/>
              </w:rPr>
            </w:pPr>
          </w:p>
          <w:p w:rsidR="005221C9" w:rsidRDefault="005221C9" w:rsidP="00FB13B6">
            <w:pPr>
              <w:autoSpaceDE w:val="0"/>
              <w:autoSpaceDN w:val="0"/>
              <w:adjustRightInd w:val="0"/>
              <w:spacing w:after="0" w:line="240" w:lineRule="auto"/>
              <w:jc w:val="both"/>
              <w:rPr>
                <w:rFonts w:asciiTheme="majorBidi" w:hAnsiTheme="majorBidi" w:cstheme="majorBidi"/>
                <w:sz w:val="20"/>
                <w:szCs w:val="20"/>
              </w:rPr>
            </w:pPr>
          </w:p>
          <w:p w:rsidR="005221C9" w:rsidRDefault="005221C9" w:rsidP="00FB13B6">
            <w:pPr>
              <w:autoSpaceDE w:val="0"/>
              <w:autoSpaceDN w:val="0"/>
              <w:adjustRightInd w:val="0"/>
              <w:spacing w:after="0" w:line="240" w:lineRule="auto"/>
              <w:jc w:val="both"/>
              <w:rPr>
                <w:rFonts w:asciiTheme="majorBidi" w:hAnsiTheme="majorBidi" w:cstheme="majorBidi"/>
                <w:sz w:val="20"/>
                <w:szCs w:val="20"/>
              </w:rPr>
            </w:pPr>
          </w:p>
          <w:p w:rsidR="005221C9" w:rsidRDefault="005221C9" w:rsidP="00FB13B6">
            <w:pPr>
              <w:autoSpaceDE w:val="0"/>
              <w:autoSpaceDN w:val="0"/>
              <w:adjustRightInd w:val="0"/>
              <w:spacing w:after="0" w:line="240" w:lineRule="auto"/>
              <w:jc w:val="both"/>
              <w:rPr>
                <w:rFonts w:asciiTheme="majorBidi" w:hAnsiTheme="majorBidi" w:cstheme="majorBidi"/>
                <w:sz w:val="20"/>
                <w:szCs w:val="20"/>
              </w:rPr>
            </w:pPr>
          </w:p>
          <w:p w:rsidR="005221C9" w:rsidRDefault="005221C9" w:rsidP="00FB13B6">
            <w:pPr>
              <w:autoSpaceDE w:val="0"/>
              <w:autoSpaceDN w:val="0"/>
              <w:adjustRightInd w:val="0"/>
              <w:spacing w:after="0" w:line="240" w:lineRule="auto"/>
              <w:jc w:val="both"/>
              <w:rPr>
                <w:rFonts w:asciiTheme="majorBidi" w:hAnsiTheme="majorBidi" w:cstheme="majorBidi"/>
                <w:sz w:val="20"/>
                <w:szCs w:val="20"/>
              </w:rPr>
            </w:pPr>
          </w:p>
          <w:p w:rsidR="003D7AC6" w:rsidRDefault="003D7AC6" w:rsidP="00FB13B6">
            <w:pPr>
              <w:autoSpaceDE w:val="0"/>
              <w:autoSpaceDN w:val="0"/>
              <w:adjustRightInd w:val="0"/>
              <w:spacing w:after="0" w:line="240" w:lineRule="auto"/>
              <w:jc w:val="both"/>
              <w:rPr>
                <w:rFonts w:asciiTheme="majorBidi" w:hAnsiTheme="majorBidi" w:cstheme="majorBidi"/>
                <w:sz w:val="20"/>
                <w:szCs w:val="20"/>
              </w:rPr>
            </w:pPr>
          </w:p>
          <w:p w:rsidR="005221C9" w:rsidRDefault="005221C9" w:rsidP="00FB13B6">
            <w:pPr>
              <w:autoSpaceDE w:val="0"/>
              <w:autoSpaceDN w:val="0"/>
              <w:adjustRightInd w:val="0"/>
              <w:spacing w:after="0" w:line="240" w:lineRule="auto"/>
              <w:jc w:val="both"/>
              <w:rPr>
                <w:rFonts w:asciiTheme="majorBidi" w:hAnsiTheme="majorBidi" w:cstheme="majorBidi"/>
                <w:sz w:val="20"/>
                <w:szCs w:val="20"/>
              </w:rPr>
            </w:pPr>
          </w:p>
          <w:p w:rsidR="005221C9" w:rsidRDefault="005221C9" w:rsidP="00FB13B6">
            <w:pPr>
              <w:autoSpaceDE w:val="0"/>
              <w:autoSpaceDN w:val="0"/>
              <w:adjustRightInd w:val="0"/>
              <w:spacing w:after="0" w:line="240" w:lineRule="auto"/>
              <w:jc w:val="both"/>
              <w:rPr>
                <w:rFonts w:asciiTheme="majorBidi" w:hAnsiTheme="majorBidi" w:cstheme="majorBidi"/>
                <w:sz w:val="20"/>
                <w:szCs w:val="20"/>
              </w:rPr>
            </w:pPr>
          </w:p>
          <w:p w:rsidR="005221C9" w:rsidRDefault="005221C9" w:rsidP="00FB13B6">
            <w:pPr>
              <w:autoSpaceDE w:val="0"/>
              <w:autoSpaceDN w:val="0"/>
              <w:adjustRightInd w:val="0"/>
              <w:spacing w:after="0" w:line="240" w:lineRule="auto"/>
              <w:jc w:val="both"/>
              <w:rPr>
                <w:rFonts w:asciiTheme="majorBidi" w:hAnsiTheme="majorBidi" w:cstheme="majorBidi"/>
                <w:sz w:val="20"/>
                <w:szCs w:val="20"/>
              </w:rPr>
            </w:pPr>
          </w:p>
          <w:p w:rsidR="005221C9" w:rsidRPr="00E35017" w:rsidRDefault="005221C9" w:rsidP="00FB13B6">
            <w:pPr>
              <w:autoSpaceDE w:val="0"/>
              <w:autoSpaceDN w:val="0"/>
              <w:adjustRightInd w:val="0"/>
              <w:spacing w:after="0" w:line="240" w:lineRule="auto"/>
              <w:jc w:val="both"/>
              <w:rPr>
                <w:rFonts w:asciiTheme="majorBidi" w:hAnsiTheme="majorBidi" w:cstheme="majorBidi"/>
                <w:sz w:val="20"/>
                <w:szCs w:val="20"/>
              </w:rPr>
            </w:pPr>
          </w:p>
          <w:p w:rsidR="00FB13B6" w:rsidRPr="00E35017" w:rsidRDefault="00FB13B6" w:rsidP="00FB13B6">
            <w:pPr>
              <w:autoSpaceDE w:val="0"/>
              <w:autoSpaceDN w:val="0"/>
              <w:adjustRightInd w:val="0"/>
              <w:spacing w:after="0" w:line="240" w:lineRule="auto"/>
              <w:jc w:val="both"/>
              <w:rPr>
                <w:rFonts w:asciiTheme="majorBidi" w:hAnsiTheme="majorBidi" w:cstheme="majorBidi"/>
                <w:sz w:val="20"/>
                <w:szCs w:val="20"/>
              </w:rPr>
            </w:pPr>
          </w:p>
          <w:p w:rsidR="00FB13B6" w:rsidRPr="00E35017" w:rsidRDefault="00FB13B6" w:rsidP="00FB13B6">
            <w:pPr>
              <w:autoSpaceDE w:val="0"/>
              <w:autoSpaceDN w:val="0"/>
              <w:adjustRightInd w:val="0"/>
              <w:spacing w:after="0" w:line="240" w:lineRule="auto"/>
              <w:jc w:val="both"/>
              <w:rPr>
                <w:rFonts w:asciiTheme="majorBidi" w:hAnsiTheme="majorBidi" w:cstheme="majorBidi"/>
                <w:sz w:val="20"/>
                <w:szCs w:val="20"/>
              </w:rPr>
            </w:pPr>
          </w:p>
        </w:tc>
        <w:tc>
          <w:tcPr>
            <w:tcW w:w="1134" w:type="dxa"/>
            <w:shd w:val="clear" w:color="auto" w:fill="auto"/>
            <w:vAlign w:val="center"/>
          </w:tcPr>
          <w:p w:rsidR="00040B29" w:rsidRDefault="00040B29" w:rsidP="00FB13B6">
            <w:pPr>
              <w:autoSpaceDE w:val="0"/>
              <w:autoSpaceDN w:val="0"/>
              <w:adjustRightInd w:val="0"/>
              <w:spacing w:after="0" w:line="240" w:lineRule="auto"/>
              <w:jc w:val="center"/>
              <w:rPr>
                <w:rFonts w:asciiTheme="majorBidi" w:hAnsiTheme="majorBidi" w:cstheme="majorBidi"/>
                <w:b/>
                <w:bCs/>
              </w:rPr>
            </w:pPr>
          </w:p>
          <w:p w:rsidR="00FB13B6" w:rsidRDefault="00FB13B6" w:rsidP="00FB13B6">
            <w:pPr>
              <w:autoSpaceDE w:val="0"/>
              <w:autoSpaceDN w:val="0"/>
              <w:adjustRightInd w:val="0"/>
              <w:spacing w:after="0" w:line="240" w:lineRule="auto"/>
              <w:jc w:val="center"/>
              <w:rPr>
                <w:rFonts w:asciiTheme="majorBidi" w:hAnsiTheme="majorBidi" w:cstheme="majorBidi"/>
                <w:b/>
                <w:bCs/>
              </w:rPr>
            </w:pPr>
            <w:r w:rsidRPr="005221C9">
              <w:rPr>
                <w:rFonts w:asciiTheme="majorBidi" w:hAnsiTheme="majorBidi" w:cstheme="majorBidi"/>
                <w:b/>
                <w:bCs/>
              </w:rPr>
              <w:t>10 points</w:t>
            </w:r>
          </w:p>
          <w:p w:rsidR="003D7AC6" w:rsidRDefault="003D7AC6" w:rsidP="00FB13B6">
            <w:pPr>
              <w:autoSpaceDE w:val="0"/>
              <w:autoSpaceDN w:val="0"/>
              <w:adjustRightInd w:val="0"/>
              <w:spacing w:after="0" w:line="240" w:lineRule="auto"/>
              <w:jc w:val="center"/>
              <w:rPr>
                <w:rFonts w:asciiTheme="majorBidi" w:hAnsiTheme="majorBidi" w:cstheme="majorBidi"/>
                <w:b/>
                <w:bCs/>
              </w:rPr>
            </w:pPr>
          </w:p>
          <w:p w:rsidR="003D7AC6" w:rsidRDefault="003D7AC6" w:rsidP="00FB13B6">
            <w:pPr>
              <w:autoSpaceDE w:val="0"/>
              <w:autoSpaceDN w:val="0"/>
              <w:adjustRightInd w:val="0"/>
              <w:spacing w:after="0" w:line="240" w:lineRule="auto"/>
              <w:jc w:val="center"/>
              <w:rPr>
                <w:rFonts w:asciiTheme="majorBidi" w:hAnsiTheme="majorBidi" w:cstheme="majorBidi"/>
                <w:b/>
                <w:bCs/>
              </w:rPr>
            </w:pPr>
          </w:p>
          <w:p w:rsidR="003D7AC6" w:rsidRDefault="003D7AC6" w:rsidP="00FB13B6">
            <w:pPr>
              <w:autoSpaceDE w:val="0"/>
              <w:autoSpaceDN w:val="0"/>
              <w:adjustRightInd w:val="0"/>
              <w:spacing w:after="0" w:line="240" w:lineRule="auto"/>
              <w:jc w:val="center"/>
              <w:rPr>
                <w:rFonts w:asciiTheme="majorBidi" w:hAnsiTheme="majorBidi" w:cstheme="majorBidi"/>
                <w:b/>
                <w:bCs/>
              </w:rPr>
            </w:pPr>
          </w:p>
          <w:p w:rsidR="003D7AC6" w:rsidRDefault="003D7AC6" w:rsidP="00FB13B6">
            <w:pPr>
              <w:autoSpaceDE w:val="0"/>
              <w:autoSpaceDN w:val="0"/>
              <w:adjustRightInd w:val="0"/>
              <w:spacing w:after="0" w:line="240" w:lineRule="auto"/>
              <w:jc w:val="center"/>
              <w:rPr>
                <w:rFonts w:asciiTheme="majorBidi" w:hAnsiTheme="majorBidi" w:cstheme="majorBidi"/>
                <w:b/>
                <w:bCs/>
              </w:rPr>
            </w:pPr>
          </w:p>
          <w:p w:rsidR="003D7AC6" w:rsidRDefault="003D7AC6" w:rsidP="00FB13B6">
            <w:pPr>
              <w:autoSpaceDE w:val="0"/>
              <w:autoSpaceDN w:val="0"/>
              <w:adjustRightInd w:val="0"/>
              <w:spacing w:after="0" w:line="240" w:lineRule="auto"/>
              <w:jc w:val="center"/>
              <w:rPr>
                <w:rFonts w:asciiTheme="majorBidi" w:hAnsiTheme="majorBidi" w:cstheme="majorBidi"/>
                <w:b/>
                <w:bCs/>
              </w:rPr>
            </w:pPr>
          </w:p>
          <w:p w:rsidR="003D7AC6" w:rsidRDefault="003D7AC6" w:rsidP="00FB13B6">
            <w:pPr>
              <w:autoSpaceDE w:val="0"/>
              <w:autoSpaceDN w:val="0"/>
              <w:adjustRightInd w:val="0"/>
              <w:spacing w:after="0" w:line="240" w:lineRule="auto"/>
              <w:jc w:val="center"/>
              <w:rPr>
                <w:rFonts w:asciiTheme="majorBidi" w:hAnsiTheme="majorBidi" w:cstheme="majorBidi"/>
                <w:b/>
                <w:bCs/>
              </w:rPr>
            </w:pPr>
          </w:p>
          <w:p w:rsidR="003D7AC6" w:rsidRDefault="003D7AC6" w:rsidP="00FB13B6">
            <w:pPr>
              <w:autoSpaceDE w:val="0"/>
              <w:autoSpaceDN w:val="0"/>
              <w:adjustRightInd w:val="0"/>
              <w:spacing w:after="0" w:line="240" w:lineRule="auto"/>
              <w:jc w:val="center"/>
              <w:rPr>
                <w:rFonts w:asciiTheme="majorBidi" w:hAnsiTheme="majorBidi" w:cstheme="majorBidi"/>
                <w:b/>
                <w:bCs/>
              </w:rPr>
            </w:pPr>
          </w:p>
          <w:p w:rsidR="001374A7" w:rsidRDefault="001374A7" w:rsidP="00FB13B6">
            <w:pPr>
              <w:autoSpaceDE w:val="0"/>
              <w:autoSpaceDN w:val="0"/>
              <w:adjustRightInd w:val="0"/>
              <w:spacing w:after="0" w:line="240" w:lineRule="auto"/>
              <w:jc w:val="center"/>
              <w:rPr>
                <w:rFonts w:asciiTheme="majorBidi" w:hAnsiTheme="majorBidi" w:cstheme="majorBidi"/>
                <w:b/>
                <w:bCs/>
              </w:rPr>
            </w:pPr>
          </w:p>
          <w:p w:rsidR="001374A7" w:rsidRDefault="001374A7" w:rsidP="00FB13B6">
            <w:pPr>
              <w:autoSpaceDE w:val="0"/>
              <w:autoSpaceDN w:val="0"/>
              <w:adjustRightInd w:val="0"/>
              <w:spacing w:after="0" w:line="240" w:lineRule="auto"/>
              <w:jc w:val="center"/>
              <w:rPr>
                <w:rFonts w:asciiTheme="majorBidi" w:hAnsiTheme="majorBidi" w:cstheme="majorBidi"/>
                <w:b/>
                <w:bCs/>
              </w:rPr>
            </w:pPr>
          </w:p>
          <w:p w:rsidR="001374A7" w:rsidRDefault="001374A7" w:rsidP="00FB13B6">
            <w:pPr>
              <w:autoSpaceDE w:val="0"/>
              <w:autoSpaceDN w:val="0"/>
              <w:adjustRightInd w:val="0"/>
              <w:spacing w:after="0" w:line="240" w:lineRule="auto"/>
              <w:jc w:val="center"/>
              <w:rPr>
                <w:rFonts w:asciiTheme="majorBidi" w:hAnsiTheme="majorBidi" w:cstheme="majorBidi"/>
                <w:b/>
                <w:bCs/>
              </w:rPr>
            </w:pPr>
          </w:p>
          <w:p w:rsidR="001374A7" w:rsidRDefault="001374A7" w:rsidP="00FB13B6">
            <w:pPr>
              <w:autoSpaceDE w:val="0"/>
              <w:autoSpaceDN w:val="0"/>
              <w:adjustRightInd w:val="0"/>
              <w:spacing w:after="0" w:line="240" w:lineRule="auto"/>
              <w:jc w:val="center"/>
              <w:rPr>
                <w:rFonts w:asciiTheme="majorBidi" w:hAnsiTheme="majorBidi" w:cstheme="majorBidi"/>
                <w:b/>
                <w:bCs/>
              </w:rPr>
            </w:pPr>
          </w:p>
          <w:p w:rsidR="001374A7" w:rsidRDefault="001374A7" w:rsidP="00FB13B6">
            <w:pPr>
              <w:autoSpaceDE w:val="0"/>
              <w:autoSpaceDN w:val="0"/>
              <w:adjustRightInd w:val="0"/>
              <w:spacing w:after="0" w:line="240" w:lineRule="auto"/>
              <w:jc w:val="center"/>
              <w:rPr>
                <w:rFonts w:asciiTheme="majorBidi" w:hAnsiTheme="majorBidi" w:cstheme="majorBidi"/>
                <w:b/>
                <w:bCs/>
              </w:rPr>
            </w:pPr>
          </w:p>
          <w:p w:rsidR="001374A7" w:rsidRDefault="001374A7" w:rsidP="00FB13B6">
            <w:pPr>
              <w:autoSpaceDE w:val="0"/>
              <w:autoSpaceDN w:val="0"/>
              <w:adjustRightInd w:val="0"/>
              <w:spacing w:after="0" w:line="240" w:lineRule="auto"/>
              <w:jc w:val="center"/>
              <w:rPr>
                <w:rFonts w:asciiTheme="majorBidi" w:hAnsiTheme="majorBidi" w:cstheme="majorBidi"/>
                <w:b/>
                <w:bCs/>
              </w:rPr>
            </w:pPr>
          </w:p>
          <w:p w:rsidR="001374A7" w:rsidRDefault="001374A7" w:rsidP="00FB13B6">
            <w:pPr>
              <w:autoSpaceDE w:val="0"/>
              <w:autoSpaceDN w:val="0"/>
              <w:adjustRightInd w:val="0"/>
              <w:spacing w:after="0" w:line="240" w:lineRule="auto"/>
              <w:jc w:val="center"/>
              <w:rPr>
                <w:rFonts w:asciiTheme="majorBidi" w:hAnsiTheme="majorBidi" w:cstheme="majorBidi"/>
                <w:b/>
                <w:bCs/>
              </w:rPr>
            </w:pPr>
          </w:p>
          <w:p w:rsidR="001374A7" w:rsidRDefault="001374A7" w:rsidP="00FB13B6">
            <w:pPr>
              <w:autoSpaceDE w:val="0"/>
              <w:autoSpaceDN w:val="0"/>
              <w:adjustRightInd w:val="0"/>
              <w:spacing w:after="0" w:line="240" w:lineRule="auto"/>
              <w:jc w:val="center"/>
              <w:rPr>
                <w:rFonts w:asciiTheme="majorBidi" w:hAnsiTheme="majorBidi" w:cstheme="majorBidi"/>
                <w:b/>
                <w:bCs/>
              </w:rPr>
            </w:pPr>
          </w:p>
          <w:p w:rsidR="001374A7" w:rsidRDefault="001374A7" w:rsidP="00FB13B6">
            <w:pPr>
              <w:autoSpaceDE w:val="0"/>
              <w:autoSpaceDN w:val="0"/>
              <w:adjustRightInd w:val="0"/>
              <w:spacing w:after="0" w:line="240" w:lineRule="auto"/>
              <w:jc w:val="center"/>
              <w:rPr>
                <w:rFonts w:asciiTheme="majorBidi" w:hAnsiTheme="majorBidi" w:cstheme="majorBidi"/>
                <w:b/>
                <w:bCs/>
              </w:rPr>
            </w:pPr>
          </w:p>
          <w:p w:rsidR="001374A7" w:rsidRDefault="001374A7" w:rsidP="00FB13B6">
            <w:pPr>
              <w:autoSpaceDE w:val="0"/>
              <w:autoSpaceDN w:val="0"/>
              <w:adjustRightInd w:val="0"/>
              <w:spacing w:after="0" w:line="240" w:lineRule="auto"/>
              <w:jc w:val="center"/>
              <w:rPr>
                <w:rFonts w:asciiTheme="majorBidi" w:hAnsiTheme="majorBidi" w:cstheme="majorBidi"/>
                <w:b/>
                <w:bCs/>
              </w:rPr>
            </w:pPr>
          </w:p>
          <w:p w:rsidR="001374A7" w:rsidRPr="005221C9" w:rsidRDefault="001374A7" w:rsidP="001374A7">
            <w:pPr>
              <w:autoSpaceDE w:val="0"/>
              <w:autoSpaceDN w:val="0"/>
              <w:adjustRightInd w:val="0"/>
              <w:spacing w:after="0" w:line="240" w:lineRule="auto"/>
              <w:jc w:val="center"/>
              <w:rPr>
                <w:rFonts w:asciiTheme="majorBidi" w:hAnsiTheme="majorBidi" w:cstheme="majorBidi"/>
                <w:b/>
                <w:bCs/>
              </w:rPr>
            </w:pPr>
          </w:p>
        </w:tc>
        <w:tc>
          <w:tcPr>
            <w:tcW w:w="6520" w:type="dxa"/>
          </w:tcPr>
          <w:p w:rsidR="003D7AC6" w:rsidRPr="00E3445F" w:rsidRDefault="003D7AC6" w:rsidP="001B730B">
            <w:pPr>
              <w:autoSpaceDE w:val="0"/>
              <w:autoSpaceDN w:val="0"/>
              <w:adjustRightInd w:val="0"/>
              <w:spacing w:after="0"/>
              <w:jc w:val="both"/>
              <w:rPr>
                <w:rFonts w:asciiTheme="majorBidi" w:hAnsiTheme="majorBidi" w:cstheme="majorBidi"/>
                <w:b/>
                <w:bCs/>
                <w:sz w:val="8"/>
                <w:szCs w:val="8"/>
              </w:rPr>
            </w:pPr>
          </w:p>
          <w:p w:rsidR="001B730B" w:rsidRDefault="001B730B" w:rsidP="001B730B">
            <w:pPr>
              <w:autoSpaceDE w:val="0"/>
              <w:autoSpaceDN w:val="0"/>
              <w:adjustRightInd w:val="0"/>
              <w:spacing w:after="0"/>
              <w:jc w:val="both"/>
              <w:rPr>
                <w:rFonts w:asciiTheme="majorBidi" w:hAnsiTheme="majorBidi" w:cstheme="majorBidi"/>
                <w:b/>
                <w:bCs/>
                <w:sz w:val="20"/>
                <w:szCs w:val="20"/>
              </w:rPr>
            </w:pPr>
            <w:r>
              <w:rPr>
                <w:rFonts w:asciiTheme="majorBidi" w:hAnsiTheme="majorBidi" w:cstheme="majorBidi"/>
                <w:b/>
                <w:bCs/>
                <w:sz w:val="20"/>
                <w:szCs w:val="20"/>
              </w:rPr>
              <w:t xml:space="preserve">- </w:t>
            </w:r>
            <w:r w:rsidRPr="001B730B">
              <w:rPr>
                <w:rFonts w:asciiTheme="majorBidi" w:hAnsiTheme="majorBidi" w:cstheme="majorBidi"/>
                <w:b/>
                <w:bCs/>
                <w:sz w:val="20"/>
                <w:szCs w:val="20"/>
              </w:rPr>
              <w:t>Ancienneté</w:t>
            </w:r>
            <w:r>
              <w:rPr>
                <w:rFonts w:asciiTheme="majorBidi" w:hAnsiTheme="majorBidi" w:cstheme="majorBidi"/>
                <w:b/>
                <w:bCs/>
                <w:sz w:val="20"/>
                <w:szCs w:val="20"/>
              </w:rPr>
              <w:t> :</w:t>
            </w:r>
            <w:r w:rsidRPr="001B730B">
              <w:rPr>
                <w:rFonts w:asciiTheme="majorBidi" w:hAnsiTheme="majorBidi" w:cstheme="majorBidi"/>
                <w:b/>
                <w:bCs/>
                <w:sz w:val="20"/>
                <w:szCs w:val="20"/>
              </w:rPr>
              <w:t xml:space="preserve"> 04 points </w:t>
            </w:r>
          </w:p>
          <w:p w:rsidR="000F59A6" w:rsidRPr="000F59A6" w:rsidRDefault="000F59A6" w:rsidP="001B730B">
            <w:pPr>
              <w:autoSpaceDE w:val="0"/>
              <w:autoSpaceDN w:val="0"/>
              <w:adjustRightInd w:val="0"/>
              <w:spacing w:after="0"/>
              <w:jc w:val="both"/>
              <w:rPr>
                <w:rFonts w:asciiTheme="majorBidi" w:hAnsiTheme="majorBidi" w:cstheme="majorBidi"/>
                <w:b/>
                <w:bCs/>
                <w:sz w:val="6"/>
                <w:szCs w:val="6"/>
              </w:rPr>
            </w:pPr>
          </w:p>
          <w:p w:rsidR="000F59A6" w:rsidRDefault="000F59A6" w:rsidP="000F59A6">
            <w:pPr>
              <w:autoSpaceDE w:val="0"/>
              <w:autoSpaceDN w:val="0"/>
              <w:adjustRightInd w:val="0"/>
              <w:spacing w:after="0"/>
              <w:jc w:val="both"/>
              <w:rPr>
                <w:rFonts w:asciiTheme="majorBidi" w:hAnsiTheme="majorBidi" w:cstheme="majorBidi"/>
                <w:sz w:val="20"/>
                <w:szCs w:val="20"/>
              </w:rPr>
            </w:pPr>
            <w:r>
              <w:rPr>
                <w:rFonts w:asciiTheme="majorBidi" w:hAnsiTheme="majorBidi" w:cstheme="majorBidi"/>
                <w:sz w:val="20"/>
                <w:szCs w:val="20"/>
              </w:rPr>
              <w:t>*</w:t>
            </w:r>
            <w:r w:rsidRPr="001B730B">
              <w:rPr>
                <w:rFonts w:asciiTheme="majorBidi" w:hAnsiTheme="majorBidi" w:cstheme="majorBidi"/>
                <w:sz w:val="20"/>
                <w:szCs w:val="20"/>
              </w:rPr>
              <w:t xml:space="preserve"> 04 points : pour une expérience supérieure à 05 ans,</w:t>
            </w:r>
          </w:p>
          <w:p w:rsidR="001B730B" w:rsidRPr="001B730B" w:rsidRDefault="001B730B" w:rsidP="001B730B">
            <w:pPr>
              <w:autoSpaceDE w:val="0"/>
              <w:autoSpaceDN w:val="0"/>
              <w:adjustRightInd w:val="0"/>
              <w:spacing w:after="0"/>
              <w:jc w:val="both"/>
              <w:rPr>
                <w:rFonts w:asciiTheme="majorBidi" w:hAnsiTheme="majorBidi" w:cstheme="majorBidi"/>
                <w:sz w:val="20"/>
                <w:szCs w:val="20"/>
              </w:rPr>
            </w:pPr>
            <w:r>
              <w:rPr>
                <w:rFonts w:asciiTheme="majorBidi" w:hAnsiTheme="majorBidi" w:cstheme="majorBidi"/>
                <w:sz w:val="20"/>
                <w:szCs w:val="20"/>
              </w:rPr>
              <w:t>*</w:t>
            </w:r>
            <w:r w:rsidRPr="001B730B">
              <w:rPr>
                <w:rFonts w:asciiTheme="majorBidi" w:hAnsiTheme="majorBidi" w:cstheme="majorBidi"/>
                <w:sz w:val="20"/>
                <w:szCs w:val="20"/>
              </w:rPr>
              <w:t xml:space="preserve"> 02 points : pour une expérience égale (=) à 05 ans,</w:t>
            </w:r>
          </w:p>
          <w:p w:rsidR="000F59A6" w:rsidRDefault="000F59A6" w:rsidP="00FD1195">
            <w:pPr>
              <w:autoSpaceDE w:val="0"/>
              <w:autoSpaceDN w:val="0"/>
              <w:adjustRightInd w:val="0"/>
              <w:spacing w:after="0"/>
              <w:jc w:val="both"/>
              <w:rPr>
                <w:rFonts w:asciiTheme="majorBidi" w:hAnsiTheme="majorBidi" w:cstheme="majorBidi"/>
                <w:sz w:val="20"/>
                <w:szCs w:val="20"/>
              </w:rPr>
            </w:pPr>
            <w:r w:rsidRPr="00762FFA">
              <w:rPr>
                <w:rFonts w:asciiTheme="majorBidi" w:hAnsiTheme="majorBidi" w:cstheme="majorBidi"/>
                <w:sz w:val="20"/>
                <w:szCs w:val="20"/>
              </w:rPr>
              <w:t>* 0</w:t>
            </w:r>
            <w:r>
              <w:rPr>
                <w:rFonts w:asciiTheme="majorBidi" w:hAnsiTheme="majorBidi" w:cstheme="majorBidi"/>
                <w:sz w:val="20"/>
                <w:szCs w:val="20"/>
              </w:rPr>
              <w:t>0</w:t>
            </w:r>
            <w:r w:rsidRPr="00762FFA">
              <w:rPr>
                <w:rFonts w:asciiTheme="majorBidi" w:hAnsiTheme="majorBidi" w:cstheme="majorBidi"/>
                <w:sz w:val="20"/>
                <w:szCs w:val="20"/>
              </w:rPr>
              <w:t xml:space="preserve"> point</w:t>
            </w:r>
            <w:r>
              <w:rPr>
                <w:rFonts w:asciiTheme="majorBidi" w:hAnsiTheme="majorBidi" w:cstheme="majorBidi"/>
                <w:sz w:val="20"/>
                <w:szCs w:val="20"/>
              </w:rPr>
              <w:t> :</w:t>
            </w:r>
            <w:r w:rsidRPr="00762FFA">
              <w:rPr>
                <w:rFonts w:asciiTheme="majorBidi" w:hAnsiTheme="majorBidi" w:cstheme="majorBidi"/>
                <w:sz w:val="20"/>
                <w:szCs w:val="20"/>
              </w:rPr>
              <w:t xml:space="preserve"> pour </w:t>
            </w:r>
            <w:r>
              <w:rPr>
                <w:rFonts w:asciiTheme="majorBidi" w:hAnsiTheme="majorBidi" w:cstheme="majorBidi"/>
                <w:sz w:val="20"/>
                <w:szCs w:val="20"/>
              </w:rPr>
              <w:t xml:space="preserve">une </w:t>
            </w:r>
            <w:r w:rsidRPr="00762FFA">
              <w:rPr>
                <w:rFonts w:asciiTheme="majorBidi" w:hAnsiTheme="majorBidi" w:cstheme="majorBidi"/>
                <w:sz w:val="20"/>
                <w:szCs w:val="20"/>
              </w:rPr>
              <w:t>ancienneté</w:t>
            </w:r>
            <w:r>
              <w:rPr>
                <w:rFonts w:asciiTheme="majorBidi" w:hAnsiTheme="majorBidi" w:cstheme="majorBidi"/>
                <w:sz w:val="20"/>
                <w:szCs w:val="20"/>
              </w:rPr>
              <w:t xml:space="preserve"> inférieur</w:t>
            </w:r>
            <w:r w:rsidR="00FD1195">
              <w:rPr>
                <w:rFonts w:asciiTheme="majorBidi" w:hAnsiTheme="majorBidi" w:cstheme="majorBidi"/>
                <w:sz w:val="20"/>
                <w:szCs w:val="20"/>
              </w:rPr>
              <w:t>e</w:t>
            </w:r>
            <w:r>
              <w:rPr>
                <w:rFonts w:asciiTheme="majorBidi" w:hAnsiTheme="majorBidi" w:cstheme="majorBidi"/>
                <w:sz w:val="20"/>
                <w:szCs w:val="20"/>
              </w:rPr>
              <w:t xml:space="preserve"> à </w:t>
            </w:r>
            <w:r w:rsidR="00FD1195" w:rsidRPr="00762FFA">
              <w:rPr>
                <w:rFonts w:asciiTheme="majorBidi" w:hAnsiTheme="majorBidi" w:cstheme="majorBidi"/>
                <w:sz w:val="20"/>
                <w:szCs w:val="20"/>
              </w:rPr>
              <w:t>0</w:t>
            </w:r>
            <w:r w:rsidR="00FD1195">
              <w:rPr>
                <w:rFonts w:asciiTheme="majorBidi" w:hAnsiTheme="majorBidi" w:cstheme="majorBidi"/>
                <w:sz w:val="20"/>
                <w:szCs w:val="20"/>
              </w:rPr>
              <w:t>5</w:t>
            </w:r>
            <w:r w:rsidR="00FD1195" w:rsidRPr="00762FFA">
              <w:rPr>
                <w:rFonts w:asciiTheme="majorBidi" w:hAnsiTheme="majorBidi" w:cstheme="majorBidi"/>
                <w:sz w:val="20"/>
                <w:szCs w:val="20"/>
              </w:rPr>
              <w:t xml:space="preserve"> ans</w:t>
            </w:r>
            <w:r>
              <w:rPr>
                <w:rFonts w:asciiTheme="majorBidi" w:hAnsiTheme="majorBidi" w:cstheme="majorBidi"/>
                <w:sz w:val="20"/>
                <w:szCs w:val="20"/>
              </w:rPr>
              <w:t>.</w:t>
            </w:r>
          </w:p>
          <w:p w:rsidR="000F59A6" w:rsidRPr="000F59A6" w:rsidRDefault="000F59A6" w:rsidP="001B730B">
            <w:pPr>
              <w:autoSpaceDE w:val="0"/>
              <w:autoSpaceDN w:val="0"/>
              <w:adjustRightInd w:val="0"/>
              <w:spacing w:after="0"/>
              <w:jc w:val="both"/>
              <w:rPr>
                <w:rFonts w:asciiTheme="majorBidi" w:hAnsiTheme="majorBidi" w:cstheme="majorBidi"/>
                <w:sz w:val="2"/>
                <w:szCs w:val="2"/>
              </w:rPr>
            </w:pPr>
          </w:p>
          <w:p w:rsidR="003D7AC6" w:rsidRPr="003D7AC6" w:rsidRDefault="003D7AC6" w:rsidP="001B730B">
            <w:pPr>
              <w:autoSpaceDE w:val="0"/>
              <w:autoSpaceDN w:val="0"/>
              <w:adjustRightInd w:val="0"/>
              <w:spacing w:after="0"/>
              <w:jc w:val="both"/>
              <w:rPr>
                <w:rFonts w:asciiTheme="majorBidi" w:hAnsiTheme="majorBidi" w:cstheme="majorBidi"/>
                <w:sz w:val="6"/>
                <w:szCs w:val="6"/>
              </w:rPr>
            </w:pPr>
          </w:p>
          <w:p w:rsidR="001B730B" w:rsidRPr="001B730B" w:rsidRDefault="001B730B" w:rsidP="001B730B">
            <w:pPr>
              <w:autoSpaceDE w:val="0"/>
              <w:autoSpaceDN w:val="0"/>
              <w:adjustRightInd w:val="0"/>
              <w:spacing w:after="0"/>
              <w:jc w:val="both"/>
              <w:rPr>
                <w:rFonts w:asciiTheme="majorBidi" w:hAnsiTheme="majorBidi" w:cstheme="majorBidi"/>
                <w:b/>
                <w:bCs/>
                <w:sz w:val="20"/>
                <w:szCs w:val="20"/>
              </w:rPr>
            </w:pPr>
            <w:r>
              <w:rPr>
                <w:rFonts w:asciiTheme="majorBidi" w:hAnsiTheme="majorBidi" w:cstheme="majorBidi"/>
                <w:b/>
                <w:bCs/>
                <w:sz w:val="20"/>
                <w:szCs w:val="20"/>
              </w:rPr>
              <w:t xml:space="preserve">- </w:t>
            </w:r>
            <w:r w:rsidRPr="001B730B">
              <w:rPr>
                <w:rFonts w:asciiTheme="majorBidi" w:hAnsiTheme="majorBidi" w:cstheme="majorBidi"/>
                <w:b/>
                <w:bCs/>
                <w:sz w:val="20"/>
                <w:szCs w:val="20"/>
              </w:rPr>
              <w:t>Références</w:t>
            </w:r>
            <w:r>
              <w:rPr>
                <w:rFonts w:asciiTheme="majorBidi" w:hAnsiTheme="majorBidi" w:cstheme="majorBidi"/>
                <w:b/>
                <w:bCs/>
                <w:sz w:val="20"/>
                <w:szCs w:val="20"/>
              </w:rPr>
              <w:t xml:space="preserve"> : </w:t>
            </w:r>
            <w:r w:rsidRPr="001B730B">
              <w:rPr>
                <w:rFonts w:asciiTheme="majorBidi" w:hAnsiTheme="majorBidi" w:cstheme="majorBidi"/>
                <w:b/>
                <w:bCs/>
                <w:sz w:val="20"/>
                <w:szCs w:val="20"/>
              </w:rPr>
              <w:t>06 points</w:t>
            </w:r>
          </w:p>
          <w:p w:rsidR="001B730B" w:rsidRPr="001B730B" w:rsidRDefault="001B730B" w:rsidP="001B730B">
            <w:pPr>
              <w:autoSpaceDE w:val="0"/>
              <w:autoSpaceDN w:val="0"/>
              <w:adjustRightInd w:val="0"/>
              <w:spacing w:after="0"/>
              <w:jc w:val="both"/>
              <w:rPr>
                <w:rFonts w:asciiTheme="majorBidi" w:hAnsiTheme="majorBidi" w:cstheme="majorBidi"/>
                <w:sz w:val="20"/>
                <w:szCs w:val="20"/>
              </w:rPr>
            </w:pPr>
            <w:r>
              <w:rPr>
                <w:rFonts w:asciiTheme="majorBidi" w:hAnsiTheme="majorBidi" w:cstheme="majorBidi"/>
                <w:sz w:val="20"/>
                <w:szCs w:val="20"/>
              </w:rPr>
              <w:t>*</w:t>
            </w:r>
            <w:r w:rsidRPr="001B730B">
              <w:rPr>
                <w:rFonts w:asciiTheme="majorBidi" w:hAnsiTheme="majorBidi" w:cstheme="majorBidi"/>
                <w:sz w:val="20"/>
                <w:szCs w:val="20"/>
              </w:rPr>
              <w:t xml:space="preserve"> 02 points par étude élaborée dans le domaine d’intervention de l’expert avec un maximum de 06 points.</w:t>
            </w:r>
          </w:p>
          <w:p w:rsidR="00FB13B6" w:rsidRPr="000F59A6" w:rsidRDefault="00FB13B6" w:rsidP="00FB13B6">
            <w:pPr>
              <w:autoSpaceDE w:val="0"/>
              <w:autoSpaceDN w:val="0"/>
              <w:adjustRightInd w:val="0"/>
              <w:spacing w:after="0" w:line="240" w:lineRule="auto"/>
              <w:jc w:val="both"/>
              <w:rPr>
                <w:rFonts w:asciiTheme="majorBidi" w:hAnsiTheme="majorBidi" w:cstheme="majorBidi"/>
                <w:sz w:val="20"/>
                <w:szCs w:val="20"/>
              </w:rPr>
            </w:pPr>
          </w:p>
        </w:tc>
      </w:tr>
      <w:tr w:rsidR="00FB13B6" w:rsidRPr="00E35017" w:rsidTr="00FD1195">
        <w:trPr>
          <w:trHeight w:hRule="exact" w:val="2258"/>
          <w:jc w:val="center"/>
        </w:trPr>
        <w:tc>
          <w:tcPr>
            <w:tcW w:w="1696" w:type="dxa"/>
            <w:shd w:val="clear" w:color="auto" w:fill="auto"/>
            <w:vAlign w:val="center"/>
          </w:tcPr>
          <w:p w:rsidR="00040B29" w:rsidRDefault="00040B29" w:rsidP="00FB13B6">
            <w:pPr>
              <w:autoSpaceDE w:val="0"/>
              <w:autoSpaceDN w:val="0"/>
              <w:adjustRightInd w:val="0"/>
              <w:spacing w:after="0" w:line="240" w:lineRule="auto"/>
              <w:rPr>
                <w:rFonts w:asciiTheme="majorBidi" w:eastAsia="Times New Roman" w:hAnsiTheme="majorBidi" w:cstheme="majorBidi"/>
                <w:b/>
                <w:bCs/>
                <w:sz w:val="20"/>
                <w:szCs w:val="20"/>
                <w:u w:val="single"/>
              </w:rPr>
            </w:pPr>
          </w:p>
          <w:p w:rsidR="00FB13B6" w:rsidRPr="00E35017" w:rsidRDefault="00FB13B6" w:rsidP="00FB13B6">
            <w:pPr>
              <w:autoSpaceDE w:val="0"/>
              <w:autoSpaceDN w:val="0"/>
              <w:adjustRightInd w:val="0"/>
              <w:spacing w:after="0" w:line="240" w:lineRule="auto"/>
              <w:rPr>
                <w:rFonts w:asciiTheme="majorBidi" w:eastAsia="Times New Roman" w:hAnsiTheme="majorBidi" w:cstheme="majorBidi"/>
                <w:b/>
                <w:bCs/>
                <w:sz w:val="20"/>
                <w:szCs w:val="20"/>
              </w:rPr>
            </w:pPr>
            <w:r w:rsidRPr="00E35017">
              <w:rPr>
                <w:rFonts w:asciiTheme="majorBidi" w:eastAsia="Times New Roman" w:hAnsiTheme="majorBidi" w:cstheme="majorBidi"/>
                <w:b/>
                <w:bCs/>
                <w:sz w:val="20"/>
                <w:szCs w:val="20"/>
                <w:u w:val="single"/>
              </w:rPr>
              <w:t>Membre 2:</w:t>
            </w:r>
          </w:p>
          <w:p w:rsidR="006E6C50" w:rsidRPr="006E6C50" w:rsidRDefault="006E6C50" w:rsidP="006E6C50">
            <w:pPr>
              <w:autoSpaceDE w:val="0"/>
              <w:autoSpaceDN w:val="0"/>
              <w:adjustRightInd w:val="0"/>
              <w:spacing w:after="0" w:line="240" w:lineRule="auto"/>
              <w:jc w:val="both"/>
              <w:rPr>
                <w:rFonts w:asciiTheme="majorBidi" w:hAnsiTheme="majorBidi" w:cstheme="majorBidi"/>
                <w:b/>
                <w:bCs/>
                <w:sz w:val="20"/>
                <w:szCs w:val="20"/>
              </w:rPr>
            </w:pPr>
            <w:r w:rsidRPr="006E6C50">
              <w:rPr>
                <w:rFonts w:asciiTheme="majorBidi" w:hAnsiTheme="majorBidi" w:cstheme="majorBidi"/>
                <w:b/>
                <w:bCs/>
                <w:sz w:val="20"/>
                <w:szCs w:val="20"/>
              </w:rPr>
              <w:t xml:space="preserve">Ingénieur en Génie civil </w:t>
            </w:r>
          </w:p>
          <w:p w:rsidR="006E6C50" w:rsidRPr="006E6C50" w:rsidRDefault="006E6C50" w:rsidP="006E6C50">
            <w:pPr>
              <w:autoSpaceDE w:val="0"/>
              <w:autoSpaceDN w:val="0"/>
              <w:adjustRightInd w:val="0"/>
              <w:spacing w:after="0" w:line="240" w:lineRule="auto"/>
              <w:jc w:val="both"/>
              <w:rPr>
                <w:rFonts w:asciiTheme="majorBidi" w:hAnsiTheme="majorBidi" w:cstheme="majorBidi"/>
                <w:sz w:val="20"/>
                <w:szCs w:val="20"/>
              </w:rPr>
            </w:pPr>
            <w:r w:rsidRPr="006E6C50">
              <w:rPr>
                <w:rFonts w:asciiTheme="majorBidi" w:hAnsiTheme="majorBidi" w:cstheme="majorBidi"/>
                <w:sz w:val="20"/>
                <w:szCs w:val="20"/>
              </w:rPr>
              <w:t>(spécialité génie civil, VRD ou équivalent)</w:t>
            </w:r>
          </w:p>
          <w:p w:rsidR="00D85260" w:rsidRDefault="00D85260" w:rsidP="00FB13B6">
            <w:pPr>
              <w:autoSpaceDE w:val="0"/>
              <w:autoSpaceDN w:val="0"/>
              <w:adjustRightInd w:val="0"/>
              <w:spacing w:after="0" w:line="240" w:lineRule="auto"/>
              <w:jc w:val="both"/>
              <w:rPr>
                <w:rFonts w:asciiTheme="majorBidi" w:hAnsiTheme="majorBidi" w:cstheme="majorBidi"/>
                <w:b/>
                <w:bCs/>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b/>
                <w:bCs/>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b/>
                <w:bCs/>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b/>
                <w:bCs/>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b/>
                <w:bCs/>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b/>
                <w:bCs/>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b/>
                <w:bCs/>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b/>
                <w:bCs/>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b/>
                <w:bCs/>
                <w:sz w:val="20"/>
                <w:szCs w:val="20"/>
              </w:rPr>
            </w:pPr>
          </w:p>
          <w:p w:rsidR="00FB13B6" w:rsidRPr="00E35017" w:rsidRDefault="00FB13B6" w:rsidP="00FB13B6">
            <w:pPr>
              <w:autoSpaceDE w:val="0"/>
              <w:autoSpaceDN w:val="0"/>
              <w:adjustRightInd w:val="0"/>
              <w:spacing w:after="0" w:line="240" w:lineRule="auto"/>
              <w:jc w:val="both"/>
              <w:rPr>
                <w:rFonts w:asciiTheme="majorBidi" w:hAnsiTheme="majorBidi" w:cstheme="majorBidi"/>
                <w:b/>
                <w:bCs/>
                <w:sz w:val="20"/>
                <w:szCs w:val="20"/>
                <w:rtl/>
              </w:rPr>
            </w:pPr>
          </w:p>
          <w:p w:rsidR="00FB13B6" w:rsidRPr="00E35017" w:rsidRDefault="00FB13B6" w:rsidP="00FB13B6">
            <w:pPr>
              <w:autoSpaceDE w:val="0"/>
              <w:autoSpaceDN w:val="0"/>
              <w:adjustRightInd w:val="0"/>
              <w:spacing w:after="0" w:line="240" w:lineRule="auto"/>
              <w:jc w:val="both"/>
              <w:rPr>
                <w:rFonts w:asciiTheme="minorBidi" w:eastAsia="Times New Roman" w:hAnsiTheme="minorBidi"/>
                <w:sz w:val="20"/>
                <w:szCs w:val="20"/>
                <w:rtl/>
              </w:rPr>
            </w:pPr>
          </w:p>
          <w:p w:rsidR="00FB13B6" w:rsidRPr="00E35017" w:rsidRDefault="00FB13B6" w:rsidP="00FB13B6">
            <w:pPr>
              <w:autoSpaceDE w:val="0"/>
              <w:autoSpaceDN w:val="0"/>
              <w:adjustRightInd w:val="0"/>
              <w:spacing w:after="0" w:line="240" w:lineRule="auto"/>
              <w:jc w:val="both"/>
              <w:rPr>
                <w:rFonts w:asciiTheme="minorBidi" w:eastAsia="Times New Roman" w:hAnsiTheme="minorBidi"/>
                <w:sz w:val="20"/>
                <w:szCs w:val="20"/>
                <w:rtl/>
              </w:rPr>
            </w:pPr>
          </w:p>
          <w:p w:rsidR="00FB13B6" w:rsidRPr="00E35017" w:rsidRDefault="00FB13B6" w:rsidP="00FB13B6">
            <w:pPr>
              <w:autoSpaceDE w:val="0"/>
              <w:autoSpaceDN w:val="0"/>
              <w:adjustRightInd w:val="0"/>
              <w:spacing w:after="0" w:line="240" w:lineRule="auto"/>
              <w:jc w:val="both"/>
              <w:rPr>
                <w:rFonts w:asciiTheme="minorBidi" w:eastAsia="Calibri" w:hAnsiTheme="minorBidi"/>
                <w:sz w:val="20"/>
                <w:szCs w:val="20"/>
              </w:rPr>
            </w:pPr>
          </w:p>
        </w:tc>
        <w:tc>
          <w:tcPr>
            <w:tcW w:w="851" w:type="dxa"/>
          </w:tcPr>
          <w:p w:rsidR="00040B29" w:rsidRDefault="00040B29" w:rsidP="00FB13B6">
            <w:pPr>
              <w:tabs>
                <w:tab w:val="left" w:pos="3107"/>
              </w:tabs>
              <w:spacing w:after="0"/>
              <w:ind w:right="178"/>
              <w:jc w:val="center"/>
              <w:rPr>
                <w:rFonts w:asciiTheme="majorBidi" w:eastAsia="Calibri" w:hAnsiTheme="majorBidi" w:cstheme="majorBidi"/>
                <w:sz w:val="20"/>
                <w:szCs w:val="20"/>
              </w:rPr>
            </w:pPr>
          </w:p>
          <w:p w:rsidR="00FB13B6" w:rsidRPr="00E35017" w:rsidRDefault="00FB13B6" w:rsidP="00FB13B6">
            <w:pPr>
              <w:tabs>
                <w:tab w:val="left" w:pos="3107"/>
              </w:tabs>
              <w:spacing w:after="0"/>
              <w:ind w:right="178"/>
              <w:jc w:val="center"/>
              <w:rPr>
                <w:rFonts w:asciiTheme="majorBidi" w:eastAsia="Calibri" w:hAnsiTheme="majorBidi" w:cstheme="majorBidi"/>
                <w:sz w:val="20"/>
                <w:szCs w:val="20"/>
              </w:rPr>
            </w:pPr>
            <w:r w:rsidRPr="00E35017">
              <w:rPr>
                <w:rFonts w:asciiTheme="majorBidi" w:eastAsia="Calibri" w:hAnsiTheme="majorBidi" w:cstheme="majorBidi"/>
                <w:sz w:val="20"/>
                <w:szCs w:val="20"/>
              </w:rPr>
              <w:t>5 ans</w:t>
            </w:r>
          </w:p>
        </w:tc>
        <w:tc>
          <w:tcPr>
            <w:tcW w:w="1559" w:type="dxa"/>
          </w:tcPr>
          <w:p w:rsidR="00040B29" w:rsidRDefault="00040B29" w:rsidP="00880620">
            <w:pPr>
              <w:autoSpaceDE w:val="0"/>
              <w:autoSpaceDN w:val="0"/>
              <w:adjustRightInd w:val="0"/>
              <w:spacing w:after="0" w:line="240" w:lineRule="auto"/>
              <w:jc w:val="both"/>
              <w:rPr>
                <w:rFonts w:asciiTheme="majorBidi" w:hAnsiTheme="majorBidi" w:cstheme="majorBidi"/>
                <w:sz w:val="20"/>
                <w:szCs w:val="20"/>
              </w:rPr>
            </w:pPr>
          </w:p>
          <w:p w:rsidR="00880620" w:rsidRPr="00880620" w:rsidRDefault="00880620" w:rsidP="00880620">
            <w:pPr>
              <w:autoSpaceDE w:val="0"/>
              <w:autoSpaceDN w:val="0"/>
              <w:adjustRightInd w:val="0"/>
              <w:spacing w:after="0" w:line="240" w:lineRule="auto"/>
              <w:jc w:val="both"/>
              <w:rPr>
                <w:rFonts w:asciiTheme="majorBidi" w:hAnsiTheme="majorBidi" w:cstheme="majorBidi"/>
                <w:sz w:val="20"/>
                <w:szCs w:val="20"/>
              </w:rPr>
            </w:pPr>
            <w:r w:rsidRPr="00880620">
              <w:rPr>
                <w:rFonts w:asciiTheme="majorBidi" w:hAnsiTheme="majorBidi" w:cstheme="majorBidi"/>
                <w:sz w:val="20"/>
                <w:szCs w:val="20"/>
              </w:rPr>
              <w:t>- Doit avoir un diplôme d’ingénieur en Génie civil ou équivalent (minimum bac+5).</w:t>
            </w:r>
          </w:p>
          <w:p w:rsidR="00FB13B6" w:rsidRPr="00E35017" w:rsidRDefault="00FB13B6" w:rsidP="00880620">
            <w:pPr>
              <w:autoSpaceDE w:val="0"/>
              <w:autoSpaceDN w:val="0"/>
              <w:adjustRightInd w:val="0"/>
              <w:spacing w:after="0" w:line="240" w:lineRule="auto"/>
              <w:rPr>
                <w:rFonts w:asciiTheme="majorBidi" w:hAnsiTheme="majorBidi" w:cstheme="majorBidi"/>
                <w:sz w:val="20"/>
                <w:szCs w:val="20"/>
              </w:rPr>
            </w:pPr>
          </w:p>
        </w:tc>
        <w:tc>
          <w:tcPr>
            <w:tcW w:w="2699" w:type="dxa"/>
            <w:shd w:val="clear" w:color="auto" w:fill="auto"/>
          </w:tcPr>
          <w:p w:rsidR="00040B29" w:rsidRPr="00040B29" w:rsidRDefault="00040B29" w:rsidP="00FB13B6">
            <w:pPr>
              <w:autoSpaceDE w:val="0"/>
              <w:autoSpaceDN w:val="0"/>
              <w:adjustRightInd w:val="0"/>
              <w:spacing w:after="0" w:line="240" w:lineRule="auto"/>
              <w:jc w:val="both"/>
              <w:rPr>
                <w:rFonts w:asciiTheme="majorBidi" w:hAnsiTheme="majorBidi" w:cstheme="majorBidi"/>
                <w:sz w:val="14"/>
                <w:szCs w:val="14"/>
              </w:rPr>
            </w:pPr>
          </w:p>
          <w:p w:rsidR="00FB13B6" w:rsidRPr="00E35017" w:rsidRDefault="00FB13B6" w:rsidP="00FB13B6">
            <w:pPr>
              <w:autoSpaceDE w:val="0"/>
              <w:autoSpaceDN w:val="0"/>
              <w:adjustRightInd w:val="0"/>
              <w:spacing w:after="0" w:line="240" w:lineRule="auto"/>
              <w:jc w:val="both"/>
              <w:rPr>
                <w:rFonts w:asciiTheme="majorBidi" w:hAnsiTheme="majorBidi" w:cstheme="majorBidi"/>
                <w:sz w:val="20"/>
                <w:szCs w:val="20"/>
              </w:rPr>
            </w:pPr>
            <w:r w:rsidRPr="00E35017">
              <w:rPr>
                <w:rFonts w:asciiTheme="majorBidi" w:hAnsiTheme="majorBidi" w:cstheme="majorBidi"/>
                <w:sz w:val="20"/>
                <w:szCs w:val="20"/>
              </w:rPr>
              <w:t>- études thématiques en relation avec l’aménagement des villes et la planification urbaine.</w:t>
            </w:r>
          </w:p>
          <w:p w:rsidR="00FB13B6" w:rsidRPr="00E35017" w:rsidRDefault="00FB13B6" w:rsidP="00FB13B6">
            <w:pPr>
              <w:autoSpaceDE w:val="0"/>
              <w:autoSpaceDN w:val="0"/>
              <w:adjustRightInd w:val="0"/>
              <w:spacing w:after="0" w:line="240" w:lineRule="auto"/>
              <w:jc w:val="both"/>
              <w:rPr>
                <w:rFonts w:asciiTheme="majorBidi" w:hAnsiTheme="majorBidi" w:cstheme="majorBidi"/>
                <w:sz w:val="20"/>
                <w:szCs w:val="20"/>
              </w:rPr>
            </w:pPr>
          </w:p>
        </w:tc>
        <w:tc>
          <w:tcPr>
            <w:tcW w:w="1134" w:type="dxa"/>
            <w:shd w:val="clear" w:color="auto" w:fill="auto"/>
          </w:tcPr>
          <w:p w:rsidR="00FB13B6" w:rsidRDefault="00FB13B6" w:rsidP="00FB13B6">
            <w:pPr>
              <w:autoSpaceDE w:val="0"/>
              <w:autoSpaceDN w:val="0"/>
              <w:adjustRightInd w:val="0"/>
              <w:spacing w:after="0" w:line="240" w:lineRule="auto"/>
              <w:jc w:val="center"/>
              <w:rPr>
                <w:rFonts w:asciiTheme="majorBidi" w:hAnsiTheme="majorBidi" w:cstheme="majorBidi"/>
              </w:rPr>
            </w:pPr>
          </w:p>
          <w:p w:rsidR="00FB13B6" w:rsidRPr="005221C9" w:rsidRDefault="00FB13B6" w:rsidP="00FB13B6">
            <w:pPr>
              <w:autoSpaceDE w:val="0"/>
              <w:autoSpaceDN w:val="0"/>
              <w:adjustRightInd w:val="0"/>
              <w:spacing w:after="0" w:line="240" w:lineRule="auto"/>
              <w:jc w:val="center"/>
              <w:rPr>
                <w:rFonts w:asciiTheme="majorBidi" w:hAnsiTheme="majorBidi" w:cstheme="majorBidi"/>
                <w:b/>
                <w:bCs/>
              </w:rPr>
            </w:pPr>
            <w:r w:rsidRPr="005221C9">
              <w:rPr>
                <w:rFonts w:asciiTheme="majorBidi" w:hAnsiTheme="majorBidi" w:cstheme="majorBidi"/>
                <w:b/>
                <w:bCs/>
              </w:rPr>
              <w:t>10 points</w:t>
            </w:r>
          </w:p>
          <w:p w:rsidR="00D85260" w:rsidRDefault="00D85260" w:rsidP="00FB13B6">
            <w:pPr>
              <w:autoSpaceDE w:val="0"/>
              <w:autoSpaceDN w:val="0"/>
              <w:adjustRightInd w:val="0"/>
              <w:spacing w:after="0" w:line="240" w:lineRule="auto"/>
              <w:jc w:val="center"/>
              <w:rPr>
                <w:rFonts w:asciiTheme="majorBidi" w:hAnsiTheme="majorBidi" w:cstheme="majorBidi"/>
                <w:sz w:val="24"/>
                <w:szCs w:val="24"/>
              </w:rPr>
            </w:pPr>
          </w:p>
          <w:p w:rsidR="00D85260" w:rsidRDefault="00D85260" w:rsidP="00FB13B6">
            <w:pPr>
              <w:autoSpaceDE w:val="0"/>
              <w:autoSpaceDN w:val="0"/>
              <w:adjustRightInd w:val="0"/>
              <w:spacing w:after="0" w:line="240" w:lineRule="auto"/>
              <w:jc w:val="center"/>
              <w:rPr>
                <w:rFonts w:asciiTheme="majorBidi" w:hAnsiTheme="majorBidi" w:cstheme="majorBidi"/>
                <w:sz w:val="24"/>
                <w:szCs w:val="24"/>
              </w:rPr>
            </w:pPr>
          </w:p>
          <w:p w:rsidR="00D85260" w:rsidRDefault="00D85260" w:rsidP="00FB13B6">
            <w:pPr>
              <w:autoSpaceDE w:val="0"/>
              <w:autoSpaceDN w:val="0"/>
              <w:adjustRightInd w:val="0"/>
              <w:spacing w:after="0" w:line="240" w:lineRule="auto"/>
              <w:jc w:val="center"/>
              <w:rPr>
                <w:rFonts w:asciiTheme="majorBidi" w:hAnsiTheme="majorBidi" w:cstheme="majorBidi"/>
                <w:sz w:val="24"/>
                <w:szCs w:val="24"/>
              </w:rPr>
            </w:pPr>
          </w:p>
          <w:p w:rsidR="00D85260" w:rsidRPr="00E35017" w:rsidRDefault="00D85260" w:rsidP="00FB13B6">
            <w:pPr>
              <w:autoSpaceDE w:val="0"/>
              <w:autoSpaceDN w:val="0"/>
              <w:adjustRightInd w:val="0"/>
              <w:spacing w:after="0" w:line="240" w:lineRule="auto"/>
              <w:jc w:val="center"/>
              <w:rPr>
                <w:rFonts w:asciiTheme="majorBidi" w:hAnsiTheme="majorBidi" w:cstheme="majorBidi"/>
              </w:rPr>
            </w:pPr>
          </w:p>
        </w:tc>
        <w:tc>
          <w:tcPr>
            <w:tcW w:w="6520" w:type="dxa"/>
          </w:tcPr>
          <w:p w:rsidR="00040B29" w:rsidRPr="00040B29" w:rsidRDefault="00040B29" w:rsidP="001B730B">
            <w:pPr>
              <w:autoSpaceDE w:val="0"/>
              <w:autoSpaceDN w:val="0"/>
              <w:adjustRightInd w:val="0"/>
              <w:spacing w:after="0"/>
              <w:jc w:val="both"/>
              <w:rPr>
                <w:rFonts w:asciiTheme="majorBidi" w:hAnsiTheme="majorBidi" w:cstheme="majorBidi"/>
                <w:b/>
                <w:bCs/>
                <w:sz w:val="12"/>
                <w:szCs w:val="12"/>
              </w:rPr>
            </w:pPr>
          </w:p>
          <w:p w:rsidR="001B730B" w:rsidRDefault="001B730B" w:rsidP="001B730B">
            <w:pPr>
              <w:autoSpaceDE w:val="0"/>
              <w:autoSpaceDN w:val="0"/>
              <w:adjustRightInd w:val="0"/>
              <w:spacing w:after="0"/>
              <w:jc w:val="both"/>
              <w:rPr>
                <w:rFonts w:asciiTheme="majorBidi" w:hAnsiTheme="majorBidi" w:cstheme="majorBidi"/>
                <w:b/>
                <w:bCs/>
                <w:sz w:val="20"/>
                <w:szCs w:val="20"/>
              </w:rPr>
            </w:pPr>
            <w:r>
              <w:rPr>
                <w:rFonts w:asciiTheme="majorBidi" w:hAnsiTheme="majorBidi" w:cstheme="majorBidi"/>
                <w:b/>
                <w:bCs/>
                <w:sz w:val="20"/>
                <w:szCs w:val="20"/>
              </w:rPr>
              <w:t xml:space="preserve">- </w:t>
            </w:r>
            <w:r w:rsidRPr="001B730B">
              <w:rPr>
                <w:rFonts w:asciiTheme="majorBidi" w:hAnsiTheme="majorBidi" w:cstheme="majorBidi"/>
                <w:b/>
                <w:bCs/>
                <w:sz w:val="20"/>
                <w:szCs w:val="20"/>
              </w:rPr>
              <w:t>Ancienneté</w:t>
            </w:r>
            <w:r>
              <w:rPr>
                <w:rFonts w:asciiTheme="majorBidi" w:hAnsiTheme="majorBidi" w:cstheme="majorBidi"/>
                <w:b/>
                <w:bCs/>
                <w:sz w:val="20"/>
                <w:szCs w:val="20"/>
              </w:rPr>
              <w:t> :</w:t>
            </w:r>
            <w:r w:rsidRPr="001B730B">
              <w:rPr>
                <w:rFonts w:asciiTheme="majorBidi" w:hAnsiTheme="majorBidi" w:cstheme="majorBidi"/>
                <w:b/>
                <w:bCs/>
                <w:sz w:val="20"/>
                <w:szCs w:val="20"/>
              </w:rPr>
              <w:t xml:space="preserve"> 04 points </w:t>
            </w:r>
          </w:p>
          <w:p w:rsidR="000F59A6" w:rsidRPr="00FD1195" w:rsidRDefault="000F59A6" w:rsidP="000F59A6">
            <w:pPr>
              <w:autoSpaceDE w:val="0"/>
              <w:autoSpaceDN w:val="0"/>
              <w:adjustRightInd w:val="0"/>
              <w:spacing w:after="0"/>
              <w:jc w:val="both"/>
              <w:rPr>
                <w:rFonts w:asciiTheme="majorBidi" w:hAnsiTheme="majorBidi" w:cstheme="majorBidi"/>
                <w:sz w:val="8"/>
                <w:szCs w:val="8"/>
              </w:rPr>
            </w:pPr>
          </w:p>
          <w:p w:rsidR="000F59A6" w:rsidRPr="00D85260" w:rsidRDefault="000F59A6" w:rsidP="000F59A6">
            <w:pPr>
              <w:autoSpaceDE w:val="0"/>
              <w:autoSpaceDN w:val="0"/>
              <w:adjustRightInd w:val="0"/>
              <w:spacing w:after="0"/>
              <w:jc w:val="both"/>
              <w:rPr>
                <w:rFonts w:asciiTheme="majorBidi" w:hAnsiTheme="majorBidi" w:cstheme="majorBidi"/>
                <w:sz w:val="20"/>
                <w:szCs w:val="20"/>
              </w:rPr>
            </w:pPr>
            <w:r>
              <w:rPr>
                <w:rFonts w:asciiTheme="majorBidi" w:hAnsiTheme="majorBidi" w:cstheme="majorBidi"/>
                <w:sz w:val="20"/>
                <w:szCs w:val="20"/>
              </w:rPr>
              <w:t>*</w:t>
            </w:r>
            <w:r w:rsidRPr="00D85260">
              <w:rPr>
                <w:rFonts w:asciiTheme="majorBidi" w:hAnsiTheme="majorBidi" w:cstheme="majorBidi"/>
                <w:sz w:val="20"/>
                <w:szCs w:val="20"/>
              </w:rPr>
              <w:t xml:space="preserve"> 04 points : pour une expérience supérieure à 05 ans,</w:t>
            </w:r>
          </w:p>
          <w:p w:rsidR="001B730B" w:rsidRDefault="00D85260" w:rsidP="001B730B">
            <w:pPr>
              <w:autoSpaceDE w:val="0"/>
              <w:autoSpaceDN w:val="0"/>
              <w:adjustRightInd w:val="0"/>
              <w:spacing w:after="0"/>
              <w:jc w:val="both"/>
              <w:rPr>
                <w:rFonts w:asciiTheme="majorBidi" w:hAnsiTheme="majorBidi" w:cstheme="majorBidi"/>
                <w:sz w:val="20"/>
                <w:szCs w:val="20"/>
              </w:rPr>
            </w:pPr>
            <w:r>
              <w:rPr>
                <w:rFonts w:asciiTheme="majorBidi" w:hAnsiTheme="majorBidi" w:cstheme="majorBidi"/>
                <w:sz w:val="20"/>
                <w:szCs w:val="20"/>
              </w:rPr>
              <w:t>*</w:t>
            </w:r>
            <w:r w:rsidR="001B730B" w:rsidRPr="00D85260">
              <w:rPr>
                <w:rFonts w:asciiTheme="majorBidi" w:hAnsiTheme="majorBidi" w:cstheme="majorBidi"/>
                <w:sz w:val="20"/>
                <w:szCs w:val="20"/>
              </w:rPr>
              <w:t xml:space="preserve"> 02 points : pour une expérience égale (=) à 05 ans,</w:t>
            </w:r>
          </w:p>
          <w:p w:rsidR="000F59A6" w:rsidRPr="00FD1195" w:rsidRDefault="00FD1195" w:rsidP="00FD1195">
            <w:pPr>
              <w:autoSpaceDE w:val="0"/>
              <w:autoSpaceDN w:val="0"/>
              <w:adjustRightInd w:val="0"/>
              <w:spacing w:after="0"/>
              <w:jc w:val="both"/>
              <w:rPr>
                <w:rFonts w:asciiTheme="majorBidi" w:hAnsiTheme="majorBidi" w:cstheme="majorBidi"/>
                <w:sz w:val="4"/>
                <w:szCs w:val="4"/>
              </w:rPr>
            </w:pPr>
            <w:r w:rsidRPr="00762FFA">
              <w:rPr>
                <w:rFonts w:asciiTheme="majorBidi" w:hAnsiTheme="majorBidi" w:cstheme="majorBidi"/>
                <w:sz w:val="20"/>
                <w:szCs w:val="20"/>
              </w:rPr>
              <w:t>* 0</w:t>
            </w:r>
            <w:r>
              <w:rPr>
                <w:rFonts w:asciiTheme="majorBidi" w:hAnsiTheme="majorBidi" w:cstheme="majorBidi"/>
                <w:sz w:val="20"/>
                <w:szCs w:val="20"/>
              </w:rPr>
              <w:t>0</w:t>
            </w:r>
            <w:r w:rsidRPr="00762FFA">
              <w:rPr>
                <w:rFonts w:asciiTheme="majorBidi" w:hAnsiTheme="majorBidi" w:cstheme="majorBidi"/>
                <w:sz w:val="20"/>
                <w:szCs w:val="20"/>
              </w:rPr>
              <w:t xml:space="preserve"> point</w:t>
            </w:r>
            <w:r>
              <w:rPr>
                <w:rFonts w:asciiTheme="majorBidi" w:hAnsiTheme="majorBidi" w:cstheme="majorBidi"/>
                <w:sz w:val="20"/>
                <w:szCs w:val="20"/>
              </w:rPr>
              <w:t> :</w:t>
            </w:r>
            <w:r w:rsidRPr="00762FFA">
              <w:rPr>
                <w:rFonts w:asciiTheme="majorBidi" w:hAnsiTheme="majorBidi" w:cstheme="majorBidi"/>
                <w:sz w:val="20"/>
                <w:szCs w:val="20"/>
              </w:rPr>
              <w:t xml:space="preserve"> pour </w:t>
            </w:r>
            <w:r>
              <w:rPr>
                <w:rFonts w:asciiTheme="majorBidi" w:hAnsiTheme="majorBidi" w:cstheme="majorBidi"/>
                <w:sz w:val="20"/>
                <w:szCs w:val="20"/>
              </w:rPr>
              <w:t xml:space="preserve">une </w:t>
            </w:r>
            <w:r w:rsidRPr="00762FFA">
              <w:rPr>
                <w:rFonts w:asciiTheme="majorBidi" w:hAnsiTheme="majorBidi" w:cstheme="majorBidi"/>
                <w:sz w:val="20"/>
                <w:szCs w:val="20"/>
              </w:rPr>
              <w:t>ancienneté</w:t>
            </w:r>
            <w:r>
              <w:rPr>
                <w:rFonts w:asciiTheme="majorBidi" w:hAnsiTheme="majorBidi" w:cstheme="majorBidi"/>
                <w:sz w:val="20"/>
                <w:szCs w:val="20"/>
              </w:rPr>
              <w:t xml:space="preserve"> inférieure à </w:t>
            </w:r>
            <w:r w:rsidRPr="00762FFA">
              <w:rPr>
                <w:rFonts w:asciiTheme="majorBidi" w:hAnsiTheme="majorBidi" w:cstheme="majorBidi"/>
                <w:sz w:val="20"/>
                <w:szCs w:val="20"/>
              </w:rPr>
              <w:t>0</w:t>
            </w:r>
            <w:r>
              <w:rPr>
                <w:rFonts w:asciiTheme="majorBidi" w:hAnsiTheme="majorBidi" w:cstheme="majorBidi"/>
                <w:sz w:val="20"/>
                <w:szCs w:val="20"/>
              </w:rPr>
              <w:t>5</w:t>
            </w:r>
            <w:r w:rsidRPr="00762FFA">
              <w:rPr>
                <w:rFonts w:asciiTheme="majorBidi" w:hAnsiTheme="majorBidi" w:cstheme="majorBidi"/>
                <w:sz w:val="20"/>
                <w:szCs w:val="20"/>
              </w:rPr>
              <w:t xml:space="preserve"> ans</w:t>
            </w:r>
            <w:r>
              <w:rPr>
                <w:rFonts w:asciiTheme="majorBidi" w:hAnsiTheme="majorBidi" w:cstheme="majorBidi"/>
                <w:sz w:val="20"/>
                <w:szCs w:val="20"/>
              </w:rPr>
              <w:t>.</w:t>
            </w:r>
          </w:p>
          <w:p w:rsidR="001B730B" w:rsidRPr="001B730B" w:rsidRDefault="001B730B" w:rsidP="001B730B">
            <w:pPr>
              <w:autoSpaceDE w:val="0"/>
              <w:autoSpaceDN w:val="0"/>
              <w:adjustRightInd w:val="0"/>
              <w:spacing w:after="0"/>
              <w:jc w:val="both"/>
              <w:rPr>
                <w:rFonts w:asciiTheme="majorBidi" w:hAnsiTheme="majorBidi" w:cstheme="majorBidi"/>
                <w:b/>
                <w:bCs/>
                <w:sz w:val="20"/>
                <w:szCs w:val="20"/>
              </w:rPr>
            </w:pPr>
            <w:r>
              <w:rPr>
                <w:rFonts w:asciiTheme="majorBidi" w:hAnsiTheme="majorBidi" w:cstheme="majorBidi"/>
                <w:b/>
                <w:bCs/>
                <w:sz w:val="20"/>
                <w:szCs w:val="20"/>
              </w:rPr>
              <w:t xml:space="preserve">- </w:t>
            </w:r>
            <w:r w:rsidRPr="001B730B">
              <w:rPr>
                <w:rFonts w:asciiTheme="majorBidi" w:hAnsiTheme="majorBidi" w:cstheme="majorBidi"/>
                <w:b/>
                <w:bCs/>
                <w:sz w:val="20"/>
                <w:szCs w:val="20"/>
              </w:rPr>
              <w:t>Références</w:t>
            </w:r>
            <w:r>
              <w:rPr>
                <w:rFonts w:asciiTheme="majorBidi" w:hAnsiTheme="majorBidi" w:cstheme="majorBidi"/>
                <w:b/>
                <w:bCs/>
                <w:sz w:val="20"/>
                <w:szCs w:val="20"/>
              </w:rPr>
              <w:t xml:space="preserve"> : </w:t>
            </w:r>
            <w:r w:rsidRPr="001B730B">
              <w:rPr>
                <w:rFonts w:asciiTheme="majorBidi" w:hAnsiTheme="majorBidi" w:cstheme="majorBidi"/>
                <w:b/>
                <w:bCs/>
                <w:sz w:val="20"/>
                <w:szCs w:val="20"/>
              </w:rPr>
              <w:t>06 points</w:t>
            </w:r>
          </w:p>
          <w:p w:rsidR="001B730B" w:rsidRPr="00D85260" w:rsidRDefault="00D85260" w:rsidP="001B730B">
            <w:pPr>
              <w:autoSpaceDE w:val="0"/>
              <w:autoSpaceDN w:val="0"/>
              <w:adjustRightInd w:val="0"/>
              <w:spacing w:after="0"/>
              <w:jc w:val="both"/>
              <w:rPr>
                <w:rFonts w:asciiTheme="majorBidi" w:hAnsiTheme="majorBidi" w:cstheme="majorBidi"/>
                <w:sz w:val="20"/>
                <w:szCs w:val="20"/>
              </w:rPr>
            </w:pPr>
            <w:r>
              <w:rPr>
                <w:rFonts w:asciiTheme="majorBidi" w:hAnsiTheme="majorBidi" w:cstheme="majorBidi"/>
                <w:sz w:val="20"/>
                <w:szCs w:val="20"/>
              </w:rPr>
              <w:t>*</w:t>
            </w:r>
            <w:r w:rsidR="001B730B" w:rsidRPr="00D85260">
              <w:rPr>
                <w:rFonts w:asciiTheme="majorBidi" w:hAnsiTheme="majorBidi" w:cstheme="majorBidi"/>
                <w:sz w:val="20"/>
                <w:szCs w:val="20"/>
              </w:rPr>
              <w:t xml:space="preserve"> 02 points par étude élaborée dans le domaine d’intervention de l’expert avec un maximum de 06 points.</w:t>
            </w:r>
          </w:p>
          <w:p w:rsidR="00FB13B6" w:rsidRPr="00E35017" w:rsidRDefault="00FB13B6" w:rsidP="00FB13B6">
            <w:pPr>
              <w:autoSpaceDE w:val="0"/>
              <w:autoSpaceDN w:val="0"/>
              <w:adjustRightInd w:val="0"/>
              <w:spacing w:after="0" w:line="240" w:lineRule="auto"/>
              <w:jc w:val="both"/>
              <w:rPr>
                <w:rFonts w:asciiTheme="majorBidi" w:hAnsiTheme="majorBidi" w:cstheme="majorBidi"/>
              </w:rPr>
            </w:pPr>
          </w:p>
        </w:tc>
      </w:tr>
      <w:tr w:rsidR="00FB13B6" w:rsidRPr="00E35017" w:rsidTr="00A704AC">
        <w:trPr>
          <w:trHeight w:hRule="exact" w:val="1992"/>
          <w:jc w:val="center"/>
        </w:trPr>
        <w:tc>
          <w:tcPr>
            <w:tcW w:w="1696" w:type="dxa"/>
            <w:shd w:val="clear" w:color="auto" w:fill="auto"/>
            <w:vAlign w:val="center"/>
          </w:tcPr>
          <w:p w:rsidR="00FB13B6" w:rsidRPr="00E35017" w:rsidRDefault="00FB13B6" w:rsidP="00FB13B6">
            <w:pPr>
              <w:autoSpaceDE w:val="0"/>
              <w:autoSpaceDN w:val="0"/>
              <w:adjustRightInd w:val="0"/>
              <w:spacing w:after="0" w:line="240" w:lineRule="auto"/>
              <w:rPr>
                <w:rFonts w:asciiTheme="majorBidi" w:eastAsia="Times New Roman" w:hAnsiTheme="majorBidi" w:cstheme="majorBidi"/>
                <w:b/>
                <w:bCs/>
                <w:sz w:val="20"/>
                <w:szCs w:val="20"/>
              </w:rPr>
            </w:pPr>
            <w:r w:rsidRPr="00E35017">
              <w:rPr>
                <w:rFonts w:asciiTheme="majorBidi" w:eastAsia="Times New Roman" w:hAnsiTheme="majorBidi" w:cstheme="majorBidi"/>
                <w:b/>
                <w:bCs/>
                <w:sz w:val="20"/>
                <w:szCs w:val="20"/>
                <w:u w:val="single"/>
              </w:rPr>
              <w:t>Membre 3:</w:t>
            </w:r>
          </w:p>
          <w:p w:rsidR="00D85260" w:rsidRDefault="00FB13B6" w:rsidP="00FB13B6">
            <w:pPr>
              <w:autoSpaceDE w:val="0"/>
              <w:autoSpaceDN w:val="0"/>
              <w:adjustRightInd w:val="0"/>
              <w:spacing w:after="0" w:line="240" w:lineRule="auto"/>
              <w:jc w:val="both"/>
              <w:rPr>
                <w:rFonts w:asciiTheme="majorBidi" w:hAnsiTheme="majorBidi" w:cstheme="majorBidi"/>
                <w:b/>
                <w:bCs/>
                <w:sz w:val="20"/>
                <w:szCs w:val="20"/>
              </w:rPr>
            </w:pPr>
            <w:r w:rsidRPr="00E35017">
              <w:rPr>
                <w:rFonts w:asciiTheme="majorBidi" w:hAnsiTheme="majorBidi" w:cstheme="majorBidi"/>
                <w:b/>
                <w:bCs/>
                <w:sz w:val="20"/>
                <w:szCs w:val="20"/>
              </w:rPr>
              <w:t>Ingénieur en hydraulique</w:t>
            </w:r>
          </w:p>
          <w:p w:rsidR="00D85260" w:rsidRDefault="00D85260" w:rsidP="00FB13B6">
            <w:pPr>
              <w:autoSpaceDE w:val="0"/>
              <w:autoSpaceDN w:val="0"/>
              <w:adjustRightInd w:val="0"/>
              <w:spacing w:after="0" w:line="240" w:lineRule="auto"/>
              <w:jc w:val="both"/>
              <w:rPr>
                <w:rFonts w:asciiTheme="majorBidi" w:hAnsiTheme="majorBidi" w:cstheme="majorBidi"/>
                <w:b/>
                <w:bCs/>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b/>
                <w:bCs/>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b/>
                <w:bCs/>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b/>
                <w:bCs/>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b/>
                <w:bCs/>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b/>
                <w:bCs/>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b/>
                <w:bCs/>
                <w:sz w:val="20"/>
                <w:szCs w:val="20"/>
              </w:rPr>
            </w:pPr>
          </w:p>
          <w:p w:rsidR="00FB13B6" w:rsidRPr="00E35017" w:rsidRDefault="00FB13B6" w:rsidP="00FB13B6">
            <w:pPr>
              <w:autoSpaceDE w:val="0"/>
              <w:autoSpaceDN w:val="0"/>
              <w:adjustRightInd w:val="0"/>
              <w:spacing w:after="0" w:line="240" w:lineRule="auto"/>
              <w:jc w:val="both"/>
              <w:rPr>
                <w:rFonts w:asciiTheme="majorBidi" w:eastAsia="Times New Roman" w:hAnsiTheme="majorBidi" w:cstheme="majorBidi"/>
                <w:sz w:val="20"/>
                <w:szCs w:val="20"/>
              </w:rPr>
            </w:pPr>
          </w:p>
          <w:p w:rsidR="00FB13B6" w:rsidRPr="00E35017" w:rsidRDefault="00FB13B6" w:rsidP="00FB13B6">
            <w:pPr>
              <w:autoSpaceDE w:val="0"/>
              <w:autoSpaceDN w:val="0"/>
              <w:adjustRightInd w:val="0"/>
              <w:spacing w:after="0" w:line="240" w:lineRule="auto"/>
              <w:jc w:val="both"/>
              <w:rPr>
                <w:rFonts w:asciiTheme="majorBidi" w:eastAsia="Times New Roman" w:hAnsiTheme="majorBidi" w:cstheme="majorBidi"/>
                <w:sz w:val="20"/>
                <w:szCs w:val="20"/>
              </w:rPr>
            </w:pPr>
          </w:p>
          <w:p w:rsidR="00FB13B6" w:rsidRPr="00E35017" w:rsidRDefault="00FB13B6" w:rsidP="00FB13B6">
            <w:pPr>
              <w:autoSpaceDE w:val="0"/>
              <w:autoSpaceDN w:val="0"/>
              <w:adjustRightInd w:val="0"/>
              <w:spacing w:after="0" w:line="240" w:lineRule="auto"/>
              <w:jc w:val="both"/>
              <w:rPr>
                <w:rFonts w:asciiTheme="majorBidi" w:eastAsia="Times New Roman" w:hAnsiTheme="majorBidi" w:cstheme="majorBidi"/>
                <w:sz w:val="20"/>
                <w:szCs w:val="20"/>
              </w:rPr>
            </w:pPr>
          </w:p>
          <w:p w:rsidR="00FB13B6" w:rsidRPr="00E35017" w:rsidRDefault="00FB13B6" w:rsidP="00FB13B6">
            <w:pPr>
              <w:autoSpaceDE w:val="0"/>
              <w:autoSpaceDN w:val="0"/>
              <w:adjustRightInd w:val="0"/>
              <w:spacing w:after="0" w:line="240" w:lineRule="auto"/>
              <w:jc w:val="both"/>
              <w:rPr>
                <w:rFonts w:asciiTheme="majorBidi" w:eastAsia="Times New Roman" w:hAnsiTheme="majorBidi" w:cstheme="majorBidi"/>
                <w:sz w:val="20"/>
                <w:szCs w:val="20"/>
              </w:rPr>
            </w:pPr>
          </w:p>
          <w:p w:rsidR="00FB13B6" w:rsidRPr="00E35017" w:rsidRDefault="00FB13B6" w:rsidP="00FB13B6">
            <w:pPr>
              <w:autoSpaceDE w:val="0"/>
              <w:autoSpaceDN w:val="0"/>
              <w:adjustRightInd w:val="0"/>
              <w:spacing w:after="0" w:line="240" w:lineRule="auto"/>
              <w:jc w:val="both"/>
              <w:rPr>
                <w:rFonts w:asciiTheme="majorBidi" w:eastAsia="Times New Roman" w:hAnsiTheme="majorBidi" w:cstheme="majorBidi"/>
                <w:sz w:val="20"/>
                <w:szCs w:val="20"/>
              </w:rPr>
            </w:pPr>
          </w:p>
          <w:p w:rsidR="00FB13B6" w:rsidRPr="00E35017" w:rsidRDefault="00FB13B6" w:rsidP="00FB13B6">
            <w:pPr>
              <w:autoSpaceDE w:val="0"/>
              <w:autoSpaceDN w:val="0"/>
              <w:adjustRightInd w:val="0"/>
              <w:spacing w:after="0" w:line="240" w:lineRule="auto"/>
              <w:jc w:val="both"/>
              <w:rPr>
                <w:rFonts w:asciiTheme="majorBidi" w:eastAsia="Times New Roman" w:hAnsiTheme="majorBidi" w:cstheme="majorBidi"/>
                <w:b/>
                <w:bCs/>
                <w:sz w:val="20"/>
                <w:szCs w:val="20"/>
                <w:u w:val="single"/>
              </w:rPr>
            </w:pPr>
          </w:p>
        </w:tc>
        <w:tc>
          <w:tcPr>
            <w:tcW w:w="851" w:type="dxa"/>
            <w:vAlign w:val="center"/>
          </w:tcPr>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F1213E" w:rsidRDefault="00F1213E" w:rsidP="00FB13B6">
            <w:pPr>
              <w:tabs>
                <w:tab w:val="left" w:pos="3107"/>
              </w:tabs>
              <w:spacing w:after="0"/>
              <w:ind w:right="178"/>
              <w:jc w:val="center"/>
              <w:rPr>
                <w:rFonts w:asciiTheme="majorBidi" w:eastAsia="Calibri" w:hAnsiTheme="majorBidi" w:cstheme="majorBidi"/>
                <w:sz w:val="20"/>
                <w:szCs w:val="20"/>
              </w:rPr>
            </w:pPr>
          </w:p>
          <w:p w:rsidR="00FB13B6" w:rsidRDefault="00FB13B6" w:rsidP="00FB13B6">
            <w:pPr>
              <w:tabs>
                <w:tab w:val="left" w:pos="3107"/>
              </w:tabs>
              <w:spacing w:after="0"/>
              <w:ind w:right="178"/>
              <w:jc w:val="center"/>
              <w:rPr>
                <w:rFonts w:asciiTheme="majorBidi" w:eastAsia="Calibri" w:hAnsiTheme="majorBidi" w:cstheme="majorBidi"/>
                <w:sz w:val="20"/>
                <w:szCs w:val="20"/>
              </w:rPr>
            </w:pPr>
            <w:r w:rsidRPr="00E35017">
              <w:rPr>
                <w:rFonts w:asciiTheme="majorBidi" w:eastAsia="Calibri" w:hAnsiTheme="majorBidi" w:cstheme="majorBidi"/>
                <w:sz w:val="20"/>
                <w:szCs w:val="20"/>
              </w:rPr>
              <w:t>5 ans</w:t>
            </w:r>
          </w:p>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D85260" w:rsidRDefault="00D85260" w:rsidP="00FB13B6">
            <w:pPr>
              <w:tabs>
                <w:tab w:val="left" w:pos="3107"/>
              </w:tabs>
              <w:spacing w:after="0"/>
              <w:ind w:right="178"/>
              <w:jc w:val="center"/>
              <w:rPr>
                <w:rFonts w:asciiTheme="majorBidi" w:eastAsia="Calibri" w:hAnsiTheme="majorBidi" w:cstheme="majorBidi"/>
                <w:sz w:val="20"/>
                <w:szCs w:val="20"/>
              </w:rPr>
            </w:pPr>
          </w:p>
          <w:p w:rsidR="00D85260" w:rsidRDefault="00D85260" w:rsidP="00FB13B6">
            <w:pPr>
              <w:tabs>
                <w:tab w:val="left" w:pos="3107"/>
              </w:tabs>
              <w:spacing w:after="0"/>
              <w:ind w:right="178"/>
              <w:jc w:val="center"/>
              <w:rPr>
                <w:rFonts w:asciiTheme="majorBidi" w:eastAsia="Calibri" w:hAnsiTheme="majorBidi" w:cstheme="majorBidi"/>
                <w:sz w:val="20"/>
                <w:szCs w:val="20"/>
              </w:rPr>
            </w:pPr>
          </w:p>
          <w:p w:rsidR="00D85260" w:rsidRDefault="00D85260" w:rsidP="00FB13B6">
            <w:pPr>
              <w:tabs>
                <w:tab w:val="left" w:pos="3107"/>
              </w:tabs>
              <w:spacing w:after="0"/>
              <w:ind w:right="178"/>
              <w:jc w:val="center"/>
              <w:rPr>
                <w:rFonts w:asciiTheme="majorBidi" w:eastAsia="Calibri" w:hAnsiTheme="majorBidi" w:cstheme="majorBidi"/>
                <w:sz w:val="20"/>
                <w:szCs w:val="20"/>
              </w:rPr>
            </w:pPr>
          </w:p>
          <w:p w:rsidR="00D85260" w:rsidRDefault="00D85260" w:rsidP="00FB13B6">
            <w:pPr>
              <w:tabs>
                <w:tab w:val="left" w:pos="3107"/>
              </w:tabs>
              <w:spacing w:after="0"/>
              <w:ind w:right="178"/>
              <w:jc w:val="center"/>
              <w:rPr>
                <w:rFonts w:asciiTheme="majorBidi" w:eastAsia="Calibri" w:hAnsiTheme="majorBidi" w:cstheme="majorBidi"/>
                <w:sz w:val="20"/>
                <w:szCs w:val="20"/>
              </w:rPr>
            </w:pPr>
          </w:p>
          <w:p w:rsidR="00D85260" w:rsidRDefault="00D85260" w:rsidP="00FB13B6">
            <w:pPr>
              <w:tabs>
                <w:tab w:val="left" w:pos="3107"/>
              </w:tabs>
              <w:spacing w:after="0"/>
              <w:ind w:right="178"/>
              <w:jc w:val="center"/>
              <w:rPr>
                <w:rFonts w:asciiTheme="majorBidi" w:eastAsia="Calibri" w:hAnsiTheme="majorBidi" w:cstheme="majorBidi"/>
                <w:sz w:val="20"/>
                <w:szCs w:val="20"/>
              </w:rPr>
            </w:pPr>
          </w:p>
          <w:p w:rsidR="00D85260" w:rsidRDefault="00D85260" w:rsidP="00FB13B6">
            <w:pPr>
              <w:tabs>
                <w:tab w:val="left" w:pos="3107"/>
              </w:tabs>
              <w:spacing w:after="0"/>
              <w:ind w:right="178"/>
              <w:jc w:val="center"/>
              <w:rPr>
                <w:rFonts w:asciiTheme="majorBidi" w:eastAsia="Calibri" w:hAnsiTheme="majorBidi" w:cstheme="majorBidi"/>
                <w:sz w:val="20"/>
                <w:szCs w:val="20"/>
              </w:rPr>
            </w:pPr>
          </w:p>
          <w:p w:rsidR="00D85260" w:rsidRPr="00E35017" w:rsidRDefault="00D85260" w:rsidP="00FB13B6">
            <w:pPr>
              <w:tabs>
                <w:tab w:val="left" w:pos="3107"/>
              </w:tabs>
              <w:spacing w:after="0"/>
              <w:ind w:right="178"/>
              <w:jc w:val="center"/>
              <w:rPr>
                <w:rFonts w:asciiTheme="majorBidi" w:eastAsia="Calibri" w:hAnsiTheme="majorBidi" w:cstheme="majorBidi"/>
                <w:sz w:val="20"/>
                <w:szCs w:val="20"/>
              </w:rPr>
            </w:pPr>
          </w:p>
          <w:p w:rsidR="00FB13B6" w:rsidRPr="00E35017" w:rsidRDefault="00FB13B6" w:rsidP="00FB13B6">
            <w:pPr>
              <w:tabs>
                <w:tab w:val="left" w:pos="3107"/>
              </w:tabs>
              <w:spacing w:after="0"/>
              <w:ind w:right="178"/>
              <w:jc w:val="center"/>
              <w:rPr>
                <w:rFonts w:asciiTheme="majorBidi" w:eastAsia="Calibri" w:hAnsiTheme="majorBidi" w:cstheme="majorBidi"/>
                <w:sz w:val="20"/>
                <w:szCs w:val="20"/>
              </w:rPr>
            </w:pPr>
          </w:p>
          <w:p w:rsidR="00FB13B6" w:rsidRPr="00E35017" w:rsidRDefault="00FB13B6" w:rsidP="00FB13B6">
            <w:pPr>
              <w:tabs>
                <w:tab w:val="left" w:pos="3107"/>
              </w:tabs>
              <w:spacing w:after="0"/>
              <w:ind w:right="178"/>
              <w:jc w:val="center"/>
              <w:rPr>
                <w:rFonts w:asciiTheme="majorBidi" w:eastAsia="Calibri" w:hAnsiTheme="majorBidi" w:cstheme="majorBidi"/>
                <w:sz w:val="20"/>
                <w:szCs w:val="20"/>
              </w:rPr>
            </w:pPr>
          </w:p>
          <w:p w:rsidR="00FB13B6" w:rsidRPr="00E35017" w:rsidRDefault="00FB13B6" w:rsidP="00FB13B6">
            <w:pPr>
              <w:tabs>
                <w:tab w:val="left" w:pos="3107"/>
              </w:tabs>
              <w:spacing w:after="0"/>
              <w:ind w:right="178"/>
              <w:jc w:val="center"/>
              <w:rPr>
                <w:rFonts w:asciiTheme="majorBidi" w:eastAsia="Calibri" w:hAnsiTheme="majorBidi" w:cstheme="majorBidi"/>
                <w:sz w:val="20"/>
                <w:szCs w:val="20"/>
              </w:rPr>
            </w:pPr>
          </w:p>
          <w:p w:rsidR="00FB13B6" w:rsidRPr="00E35017" w:rsidRDefault="00FB13B6" w:rsidP="00FB13B6">
            <w:pPr>
              <w:tabs>
                <w:tab w:val="left" w:pos="3107"/>
              </w:tabs>
              <w:spacing w:after="0"/>
              <w:ind w:right="178"/>
              <w:jc w:val="center"/>
              <w:rPr>
                <w:rFonts w:asciiTheme="majorBidi" w:eastAsia="Calibri" w:hAnsiTheme="majorBidi" w:cstheme="majorBidi"/>
                <w:sz w:val="20"/>
                <w:szCs w:val="20"/>
              </w:rPr>
            </w:pPr>
          </w:p>
          <w:p w:rsidR="00FB13B6" w:rsidRPr="00E35017" w:rsidRDefault="00FB13B6" w:rsidP="00FB13B6">
            <w:pPr>
              <w:tabs>
                <w:tab w:val="left" w:pos="3107"/>
              </w:tabs>
              <w:spacing w:after="0"/>
              <w:ind w:right="178"/>
              <w:jc w:val="center"/>
              <w:rPr>
                <w:rFonts w:asciiTheme="majorBidi" w:eastAsia="Calibri" w:hAnsiTheme="majorBidi" w:cstheme="majorBidi"/>
                <w:sz w:val="20"/>
                <w:szCs w:val="20"/>
              </w:rPr>
            </w:pPr>
          </w:p>
        </w:tc>
        <w:tc>
          <w:tcPr>
            <w:tcW w:w="1559" w:type="dxa"/>
          </w:tcPr>
          <w:p w:rsidR="00040B29" w:rsidRPr="00040B29" w:rsidRDefault="00040B29" w:rsidP="00FB13B6">
            <w:pPr>
              <w:tabs>
                <w:tab w:val="left" w:pos="3107"/>
              </w:tabs>
              <w:spacing w:after="0"/>
              <w:ind w:right="178"/>
              <w:jc w:val="both"/>
              <w:rPr>
                <w:rFonts w:asciiTheme="majorBidi" w:hAnsiTheme="majorBidi" w:cstheme="majorBidi"/>
                <w:sz w:val="10"/>
                <w:szCs w:val="10"/>
              </w:rPr>
            </w:pPr>
          </w:p>
          <w:p w:rsidR="00FB13B6" w:rsidRPr="00E35017" w:rsidRDefault="00FB13B6" w:rsidP="00FB13B6">
            <w:pPr>
              <w:tabs>
                <w:tab w:val="left" w:pos="3107"/>
              </w:tabs>
              <w:spacing w:after="0"/>
              <w:ind w:right="178"/>
              <w:jc w:val="both"/>
              <w:rPr>
                <w:rFonts w:asciiTheme="majorBidi" w:hAnsiTheme="majorBidi" w:cstheme="majorBidi"/>
                <w:sz w:val="20"/>
                <w:szCs w:val="20"/>
              </w:rPr>
            </w:pPr>
            <w:r w:rsidRPr="00E35017">
              <w:rPr>
                <w:rFonts w:asciiTheme="majorBidi" w:hAnsiTheme="majorBidi" w:cstheme="majorBidi"/>
                <w:sz w:val="20"/>
                <w:szCs w:val="20"/>
              </w:rPr>
              <w:t xml:space="preserve">- Doit avoir un diplôme d’ingénieur en </w:t>
            </w:r>
            <w:r w:rsidR="00040B29" w:rsidRPr="00040B29">
              <w:rPr>
                <w:rFonts w:asciiTheme="majorBidi" w:hAnsiTheme="majorBidi" w:cstheme="majorBidi"/>
                <w:sz w:val="20"/>
                <w:szCs w:val="20"/>
              </w:rPr>
              <w:t xml:space="preserve">hydraulique </w:t>
            </w:r>
            <w:r w:rsidRPr="00E35017">
              <w:rPr>
                <w:rFonts w:asciiTheme="majorBidi" w:hAnsiTheme="majorBidi" w:cstheme="majorBidi"/>
                <w:sz w:val="20"/>
                <w:szCs w:val="20"/>
              </w:rPr>
              <w:t>(minimum bac+5).</w:t>
            </w:r>
          </w:p>
          <w:p w:rsidR="00FB13B6" w:rsidRPr="00E35017" w:rsidRDefault="00FB13B6" w:rsidP="00040B29">
            <w:pPr>
              <w:autoSpaceDE w:val="0"/>
              <w:autoSpaceDN w:val="0"/>
              <w:adjustRightInd w:val="0"/>
              <w:spacing w:after="0" w:line="240" w:lineRule="auto"/>
              <w:jc w:val="both"/>
              <w:rPr>
                <w:rFonts w:asciiTheme="majorBidi" w:hAnsiTheme="majorBidi" w:cstheme="majorBidi"/>
                <w:sz w:val="20"/>
                <w:szCs w:val="20"/>
              </w:rPr>
            </w:pPr>
          </w:p>
        </w:tc>
        <w:tc>
          <w:tcPr>
            <w:tcW w:w="2699" w:type="dxa"/>
            <w:shd w:val="clear" w:color="auto" w:fill="auto"/>
            <w:vAlign w:val="center"/>
          </w:tcPr>
          <w:p w:rsidR="00A704AC" w:rsidRPr="00A704AC" w:rsidRDefault="00A704AC" w:rsidP="00FB13B6">
            <w:pPr>
              <w:autoSpaceDE w:val="0"/>
              <w:autoSpaceDN w:val="0"/>
              <w:adjustRightInd w:val="0"/>
              <w:spacing w:after="0" w:line="240" w:lineRule="auto"/>
              <w:jc w:val="both"/>
              <w:rPr>
                <w:rFonts w:asciiTheme="majorBidi" w:hAnsiTheme="majorBidi" w:cstheme="majorBidi"/>
                <w:sz w:val="12"/>
                <w:szCs w:val="12"/>
              </w:rPr>
            </w:pPr>
          </w:p>
          <w:p w:rsidR="00FB13B6" w:rsidRDefault="00FB13B6" w:rsidP="00FB13B6">
            <w:pPr>
              <w:autoSpaceDE w:val="0"/>
              <w:autoSpaceDN w:val="0"/>
              <w:adjustRightInd w:val="0"/>
              <w:spacing w:after="0" w:line="240" w:lineRule="auto"/>
              <w:jc w:val="both"/>
              <w:rPr>
                <w:rFonts w:asciiTheme="majorBidi" w:hAnsiTheme="majorBidi" w:cstheme="majorBidi"/>
                <w:sz w:val="20"/>
                <w:szCs w:val="20"/>
              </w:rPr>
            </w:pPr>
            <w:r w:rsidRPr="00E35017">
              <w:rPr>
                <w:rFonts w:asciiTheme="majorBidi" w:hAnsiTheme="majorBidi" w:cstheme="majorBidi"/>
                <w:sz w:val="20"/>
                <w:szCs w:val="20"/>
              </w:rPr>
              <w:t>-Etudes ou participation à des études d’urbanisme notamment en planification des villes.</w:t>
            </w:r>
          </w:p>
          <w:p w:rsidR="00D85260" w:rsidRDefault="00D85260" w:rsidP="00FB13B6">
            <w:pPr>
              <w:autoSpaceDE w:val="0"/>
              <w:autoSpaceDN w:val="0"/>
              <w:adjustRightInd w:val="0"/>
              <w:spacing w:after="0" w:line="240" w:lineRule="auto"/>
              <w:jc w:val="both"/>
              <w:rPr>
                <w:rFonts w:asciiTheme="majorBidi" w:hAnsiTheme="majorBidi" w:cstheme="majorBidi"/>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sz w:val="20"/>
                <w:szCs w:val="20"/>
              </w:rPr>
            </w:pPr>
          </w:p>
          <w:p w:rsidR="00D85260" w:rsidRDefault="00D85260" w:rsidP="00FB13B6">
            <w:pPr>
              <w:autoSpaceDE w:val="0"/>
              <w:autoSpaceDN w:val="0"/>
              <w:adjustRightInd w:val="0"/>
              <w:spacing w:after="0" w:line="240" w:lineRule="auto"/>
              <w:jc w:val="both"/>
              <w:rPr>
                <w:rFonts w:asciiTheme="majorBidi" w:hAnsiTheme="majorBidi" w:cstheme="majorBidi"/>
                <w:sz w:val="20"/>
                <w:szCs w:val="20"/>
              </w:rPr>
            </w:pPr>
          </w:p>
          <w:p w:rsidR="00D85260" w:rsidRPr="00E35017" w:rsidRDefault="00D85260" w:rsidP="00FB13B6">
            <w:pPr>
              <w:autoSpaceDE w:val="0"/>
              <w:autoSpaceDN w:val="0"/>
              <w:adjustRightInd w:val="0"/>
              <w:spacing w:after="0" w:line="240" w:lineRule="auto"/>
              <w:jc w:val="both"/>
              <w:rPr>
                <w:rFonts w:asciiTheme="majorBidi" w:hAnsiTheme="majorBidi" w:cstheme="majorBidi"/>
                <w:sz w:val="20"/>
                <w:szCs w:val="20"/>
              </w:rPr>
            </w:pPr>
          </w:p>
          <w:p w:rsidR="00FB13B6" w:rsidRPr="00E35017" w:rsidRDefault="00FB13B6" w:rsidP="00FB13B6">
            <w:pPr>
              <w:autoSpaceDE w:val="0"/>
              <w:autoSpaceDN w:val="0"/>
              <w:adjustRightInd w:val="0"/>
              <w:spacing w:after="0" w:line="240" w:lineRule="auto"/>
              <w:jc w:val="both"/>
              <w:rPr>
                <w:rFonts w:asciiTheme="majorBidi" w:hAnsiTheme="majorBidi" w:cstheme="majorBidi"/>
                <w:sz w:val="20"/>
                <w:szCs w:val="20"/>
              </w:rPr>
            </w:pPr>
          </w:p>
        </w:tc>
        <w:tc>
          <w:tcPr>
            <w:tcW w:w="1134" w:type="dxa"/>
            <w:shd w:val="clear" w:color="auto" w:fill="auto"/>
            <w:vAlign w:val="center"/>
          </w:tcPr>
          <w:p w:rsidR="00040B29" w:rsidRPr="00040B29" w:rsidRDefault="00040B29" w:rsidP="00FB13B6">
            <w:pPr>
              <w:autoSpaceDE w:val="0"/>
              <w:autoSpaceDN w:val="0"/>
              <w:adjustRightInd w:val="0"/>
              <w:spacing w:after="0" w:line="240" w:lineRule="auto"/>
              <w:jc w:val="center"/>
              <w:rPr>
                <w:rFonts w:asciiTheme="majorBidi" w:hAnsiTheme="majorBidi" w:cstheme="majorBidi"/>
                <w:b/>
                <w:bCs/>
                <w:sz w:val="14"/>
                <w:szCs w:val="14"/>
              </w:rPr>
            </w:pPr>
          </w:p>
          <w:p w:rsidR="00FB13B6" w:rsidRPr="005221C9" w:rsidRDefault="00FB13B6" w:rsidP="00FB13B6">
            <w:pPr>
              <w:autoSpaceDE w:val="0"/>
              <w:autoSpaceDN w:val="0"/>
              <w:adjustRightInd w:val="0"/>
              <w:spacing w:after="0" w:line="240" w:lineRule="auto"/>
              <w:jc w:val="center"/>
              <w:rPr>
                <w:rFonts w:asciiTheme="majorBidi" w:hAnsiTheme="majorBidi" w:cstheme="majorBidi"/>
                <w:b/>
                <w:bCs/>
              </w:rPr>
            </w:pPr>
            <w:r w:rsidRPr="005221C9">
              <w:rPr>
                <w:rFonts w:asciiTheme="majorBidi" w:hAnsiTheme="majorBidi" w:cstheme="majorBidi"/>
                <w:b/>
                <w:bCs/>
              </w:rPr>
              <w:t>10 points</w:t>
            </w:r>
          </w:p>
          <w:p w:rsidR="00D85260" w:rsidRDefault="00D85260" w:rsidP="00FB13B6">
            <w:pPr>
              <w:autoSpaceDE w:val="0"/>
              <w:autoSpaceDN w:val="0"/>
              <w:adjustRightInd w:val="0"/>
              <w:spacing w:after="0" w:line="240" w:lineRule="auto"/>
              <w:jc w:val="center"/>
              <w:rPr>
                <w:rFonts w:asciiTheme="majorBidi" w:hAnsiTheme="majorBidi" w:cstheme="majorBidi"/>
                <w:sz w:val="24"/>
                <w:szCs w:val="24"/>
              </w:rPr>
            </w:pPr>
          </w:p>
          <w:p w:rsidR="00D85260" w:rsidRDefault="00D85260" w:rsidP="00FB13B6">
            <w:pPr>
              <w:autoSpaceDE w:val="0"/>
              <w:autoSpaceDN w:val="0"/>
              <w:adjustRightInd w:val="0"/>
              <w:spacing w:after="0" w:line="240" w:lineRule="auto"/>
              <w:jc w:val="center"/>
              <w:rPr>
                <w:rFonts w:asciiTheme="majorBidi" w:hAnsiTheme="majorBidi" w:cstheme="majorBidi"/>
                <w:sz w:val="24"/>
                <w:szCs w:val="24"/>
              </w:rPr>
            </w:pPr>
          </w:p>
          <w:p w:rsidR="00D85260" w:rsidRDefault="00D85260" w:rsidP="00FB13B6">
            <w:pPr>
              <w:autoSpaceDE w:val="0"/>
              <w:autoSpaceDN w:val="0"/>
              <w:adjustRightInd w:val="0"/>
              <w:spacing w:after="0" w:line="240" w:lineRule="auto"/>
              <w:jc w:val="center"/>
              <w:rPr>
                <w:rFonts w:asciiTheme="majorBidi" w:hAnsiTheme="majorBidi" w:cstheme="majorBidi"/>
                <w:sz w:val="24"/>
                <w:szCs w:val="24"/>
              </w:rPr>
            </w:pPr>
          </w:p>
          <w:p w:rsidR="00D85260" w:rsidRDefault="00D85260" w:rsidP="00FB13B6">
            <w:pPr>
              <w:autoSpaceDE w:val="0"/>
              <w:autoSpaceDN w:val="0"/>
              <w:adjustRightInd w:val="0"/>
              <w:spacing w:after="0" w:line="240" w:lineRule="auto"/>
              <w:jc w:val="center"/>
              <w:rPr>
                <w:rFonts w:asciiTheme="majorBidi" w:hAnsiTheme="majorBidi" w:cstheme="majorBidi"/>
                <w:sz w:val="24"/>
                <w:szCs w:val="24"/>
              </w:rPr>
            </w:pPr>
          </w:p>
          <w:p w:rsidR="00D85260" w:rsidRDefault="00D85260" w:rsidP="00FB13B6">
            <w:pPr>
              <w:autoSpaceDE w:val="0"/>
              <w:autoSpaceDN w:val="0"/>
              <w:adjustRightInd w:val="0"/>
              <w:spacing w:after="0" w:line="240" w:lineRule="auto"/>
              <w:jc w:val="center"/>
              <w:rPr>
                <w:rFonts w:asciiTheme="majorBidi" w:hAnsiTheme="majorBidi" w:cstheme="majorBidi"/>
                <w:sz w:val="24"/>
                <w:szCs w:val="24"/>
              </w:rPr>
            </w:pPr>
          </w:p>
          <w:p w:rsidR="00D85260" w:rsidRDefault="00D85260" w:rsidP="00FB13B6">
            <w:pPr>
              <w:autoSpaceDE w:val="0"/>
              <w:autoSpaceDN w:val="0"/>
              <w:adjustRightInd w:val="0"/>
              <w:spacing w:after="0" w:line="240" w:lineRule="auto"/>
              <w:jc w:val="center"/>
              <w:rPr>
                <w:rFonts w:asciiTheme="majorBidi" w:hAnsiTheme="majorBidi" w:cstheme="majorBidi"/>
                <w:sz w:val="24"/>
                <w:szCs w:val="24"/>
              </w:rPr>
            </w:pPr>
          </w:p>
          <w:p w:rsidR="00D85260" w:rsidRDefault="00D85260" w:rsidP="00FB13B6">
            <w:pPr>
              <w:autoSpaceDE w:val="0"/>
              <w:autoSpaceDN w:val="0"/>
              <w:adjustRightInd w:val="0"/>
              <w:spacing w:after="0" w:line="240" w:lineRule="auto"/>
              <w:jc w:val="center"/>
              <w:rPr>
                <w:rFonts w:asciiTheme="majorBidi" w:hAnsiTheme="majorBidi" w:cstheme="majorBidi"/>
                <w:sz w:val="24"/>
                <w:szCs w:val="24"/>
              </w:rPr>
            </w:pPr>
          </w:p>
          <w:p w:rsidR="00D85260" w:rsidRDefault="00D85260" w:rsidP="00FB13B6">
            <w:pPr>
              <w:autoSpaceDE w:val="0"/>
              <w:autoSpaceDN w:val="0"/>
              <w:adjustRightInd w:val="0"/>
              <w:spacing w:after="0" w:line="240" w:lineRule="auto"/>
              <w:jc w:val="center"/>
              <w:rPr>
                <w:rFonts w:asciiTheme="majorBidi" w:hAnsiTheme="majorBidi" w:cstheme="majorBidi"/>
                <w:sz w:val="24"/>
                <w:szCs w:val="24"/>
              </w:rPr>
            </w:pPr>
          </w:p>
          <w:p w:rsidR="00D85260" w:rsidRDefault="00D85260" w:rsidP="00FB13B6">
            <w:pPr>
              <w:autoSpaceDE w:val="0"/>
              <w:autoSpaceDN w:val="0"/>
              <w:adjustRightInd w:val="0"/>
              <w:spacing w:after="0" w:line="240" w:lineRule="auto"/>
              <w:jc w:val="center"/>
              <w:rPr>
                <w:rFonts w:asciiTheme="majorBidi" w:hAnsiTheme="majorBidi" w:cstheme="majorBidi"/>
                <w:sz w:val="24"/>
                <w:szCs w:val="24"/>
              </w:rPr>
            </w:pPr>
          </w:p>
          <w:p w:rsidR="00D85260" w:rsidRPr="00E35017" w:rsidRDefault="00D85260" w:rsidP="00FB13B6">
            <w:pPr>
              <w:autoSpaceDE w:val="0"/>
              <w:autoSpaceDN w:val="0"/>
              <w:adjustRightInd w:val="0"/>
              <w:spacing w:after="0" w:line="240" w:lineRule="auto"/>
              <w:jc w:val="center"/>
              <w:rPr>
                <w:rFonts w:asciiTheme="majorBidi" w:hAnsiTheme="majorBidi" w:cstheme="majorBidi"/>
              </w:rPr>
            </w:pPr>
          </w:p>
          <w:p w:rsidR="00FB13B6" w:rsidRPr="00E35017" w:rsidRDefault="00FB13B6" w:rsidP="00FB13B6">
            <w:pPr>
              <w:autoSpaceDE w:val="0"/>
              <w:autoSpaceDN w:val="0"/>
              <w:adjustRightInd w:val="0"/>
              <w:spacing w:after="0" w:line="240" w:lineRule="auto"/>
              <w:jc w:val="both"/>
              <w:rPr>
                <w:rFonts w:asciiTheme="majorBidi" w:hAnsiTheme="majorBidi" w:cstheme="majorBidi"/>
              </w:rPr>
            </w:pPr>
          </w:p>
          <w:p w:rsidR="00FB13B6" w:rsidRPr="00E35017" w:rsidRDefault="00FB13B6" w:rsidP="00FB13B6">
            <w:pPr>
              <w:autoSpaceDE w:val="0"/>
              <w:autoSpaceDN w:val="0"/>
              <w:adjustRightInd w:val="0"/>
              <w:spacing w:after="0" w:line="240" w:lineRule="auto"/>
              <w:jc w:val="both"/>
              <w:rPr>
                <w:rFonts w:asciiTheme="minorBidi" w:eastAsia="Calibri" w:hAnsiTheme="minorBidi"/>
                <w:sz w:val="16"/>
                <w:szCs w:val="16"/>
              </w:rPr>
            </w:pPr>
          </w:p>
          <w:p w:rsidR="00FB13B6" w:rsidRPr="00E35017" w:rsidRDefault="00FB13B6" w:rsidP="00FB13B6">
            <w:pPr>
              <w:autoSpaceDE w:val="0"/>
              <w:autoSpaceDN w:val="0"/>
              <w:adjustRightInd w:val="0"/>
              <w:spacing w:after="0" w:line="240" w:lineRule="auto"/>
              <w:jc w:val="both"/>
              <w:rPr>
                <w:rFonts w:asciiTheme="minorBidi" w:eastAsia="Calibri" w:hAnsiTheme="minorBidi"/>
                <w:sz w:val="16"/>
                <w:szCs w:val="16"/>
              </w:rPr>
            </w:pPr>
          </w:p>
        </w:tc>
        <w:tc>
          <w:tcPr>
            <w:tcW w:w="6520" w:type="dxa"/>
          </w:tcPr>
          <w:p w:rsidR="00D85260" w:rsidRPr="001B730B" w:rsidRDefault="00D85260" w:rsidP="00D85260">
            <w:pPr>
              <w:autoSpaceDE w:val="0"/>
              <w:autoSpaceDN w:val="0"/>
              <w:adjustRightInd w:val="0"/>
              <w:spacing w:after="0"/>
              <w:jc w:val="both"/>
              <w:rPr>
                <w:rFonts w:asciiTheme="majorBidi" w:hAnsiTheme="majorBidi" w:cstheme="majorBidi"/>
                <w:b/>
                <w:bCs/>
                <w:sz w:val="20"/>
                <w:szCs w:val="20"/>
              </w:rPr>
            </w:pPr>
            <w:r>
              <w:rPr>
                <w:rFonts w:asciiTheme="majorBidi" w:hAnsiTheme="majorBidi" w:cstheme="majorBidi"/>
                <w:b/>
                <w:bCs/>
                <w:sz w:val="20"/>
                <w:szCs w:val="20"/>
              </w:rPr>
              <w:t xml:space="preserve">- </w:t>
            </w:r>
            <w:r w:rsidRPr="001B730B">
              <w:rPr>
                <w:rFonts w:asciiTheme="majorBidi" w:hAnsiTheme="majorBidi" w:cstheme="majorBidi"/>
                <w:b/>
                <w:bCs/>
                <w:sz w:val="20"/>
                <w:szCs w:val="20"/>
              </w:rPr>
              <w:t>Ancienneté</w:t>
            </w:r>
            <w:r>
              <w:rPr>
                <w:rFonts w:asciiTheme="majorBidi" w:hAnsiTheme="majorBidi" w:cstheme="majorBidi"/>
                <w:b/>
                <w:bCs/>
                <w:sz w:val="20"/>
                <w:szCs w:val="20"/>
              </w:rPr>
              <w:t> :</w:t>
            </w:r>
            <w:r w:rsidRPr="001B730B">
              <w:rPr>
                <w:rFonts w:asciiTheme="majorBidi" w:hAnsiTheme="majorBidi" w:cstheme="majorBidi"/>
                <w:b/>
                <w:bCs/>
                <w:sz w:val="20"/>
                <w:szCs w:val="20"/>
              </w:rPr>
              <w:t xml:space="preserve"> 04 points </w:t>
            </w:r>
          </w:p>
          <w:p w:rsidR="00A704AC" w:rsidRPr="00A704AC" w:rsidRDefault="00A704AC" w:rsidP="00A704AC">
            <w:pPr>
              <w:autoSpaceDE w:val="0"/>
              <w:autoSpaceDN w:val="0"/>
              <w:adjustRightInd w:val="0"/>
              <w:spacing w:after="0"/>
              <w:jc w:val="both"/>
              <w:rPr>
                <w:rFonts w:asciiTheme="majorBidi" w:hAnsiTheme="majorBidi" w:cstheme="majorBidi"/>
                <w:sz w:val="6"/>
                <w:szCs w:val="6"/>
              </w:rPr>
            </w:pPr>
          </w:p>
          <w:p w:rsidR="00A704AC" w:rsidRDefault="00A704AC" w:rsidP="00A704AC">
            <w:pPr>
              <w:autoSpaceDE w:val="0"/>
              <w:autoSpaceDN w:val="0"/>
              <w:adjustRightInd w:val="0"/>
              <w:spacing w:after="0"/>
              <w:jc w:val="both"/>
              <w:rPr>
                <w:rFonts w:asciiTheme="majorBidi" w:hAnsiTheme="majorBidi" w:cstheme="majorBidi"/>
                <w:sz w:val="20"/>
                <w:szCs w:val="20"/>
              </w:rPr>
            </w:pPr>
            <w:r>
              <w:rPr>
                <w:rFonts w:asciiTheme="majorBidi" w:hAnsiTheme="majorBidi" w:cstheme="majorBidi"/>
                <w:sz w:val="20"/>
                <w:szCs w:val="20"/>
              </w:rPr>
              <w:t>*</w:t>
            </w:r>
            <w:r w:rsidRPr="00D85260">
              <w:rPr>
                <w:rFonts w:asciiTheme="majorBidi" w:hAnsiTheme="majorBidi" w:cstheme="majorBidi"/>
                <w:sz w:val="20"/>
                <w:szCs w:val="20"/>
              </w:rPr>
              <w:t xml:space="preserve"> 04 points : pour une expérience supérieure à 05 ans,</w:t>
            </w:r>
          </w:p>
          <w:p w:rsidR="00D85260" w:rsidRDefault="00D85260" w:rsidP="00D85260">
            <w:pPr>
              <w:autoSpaceDE w:val="0"/>
              <w:autoSpaceDN w:val="0"/>
              <w:adjustRightInd w:val="0"/>
              <w:spacing w:after="0"/>
              <w:jc w:val="both"/>
              <w:rPr>
                <w:rFonts w:asciiTheme="majorBidi" w:hAnsiTheme="majorBidi" w:cstheme="majorBidi"/>
                <w:sz w:val="20"/>
                <w:szCs w:val="20"/>
              </w:rPr>
            </w:pPr>
            <w:r>
              <w:rPr>
                <w:rFonts w:asciiTheme="majorBidi" w:hAnsiTheme="majorBidi" w:cstheme="majorBidi"/>
                <w:sz w:val="20"/>
                <w:szCs w:val="20"/>
              </w:rPr>
              <w:t>*</w:t>
            </w:r>
            <w:r w:rsidRPr="00D85260">
              <w:rPr>
                <w:rFonts w:asciiTheme="majorBidi" w:hAnsiTheme="majorBidi" w:cstheme="majorBidi"/>
                <w:sz w:val="20"/>
                <w:szCs w:val="20"/>
              </w:rPr>
              <w:t xml:space="preserve"> 02 points : pour une expérience égale (=) à 05 ans,</w:t>
            </w:r>
          </w:p>
          <w:p w:rsidR="00A704AC" w:rsidRPr="00FD1195" w:rsidRDefault="00A704AC" w:rsidP="00A704AC">
            <w:pPr>
              <w:autoSpaceDE w:val="0"/>
              <w:autoSpaceDN w:val="0"/>
              <w:adjustRightInd w:val="0"/>
              <w:spacing w:after="0"/>
              <w:jc w:val="both"/>
              <w:rPr>
                <w:rFonts w:asciiTheme="majorBidi" w:hAnsiTheme="majorBidi" w:cstheme="majorBidi"/>
                <w:sz w:val="4"/>
                <w:szCs w:val="4"/>
              </w:rPr>
            </w:pPr>
            <w:r w:rsidRPr="00762FFA">
              <w:rPr>
                <w:rFonts w:asciiTheme="majorBidi" w:hAnsiTheme="majorBidi" w:cstheme="majorBidi"/>
                <w:sz w:val="20"/>
                <w:szCs w:val="20"/>
              </w:rPr>
              <w:t>* 0</w:t>
            </w:r>
            <w:r>
              <w:rPr>
                <w:rFonts w:asciiTheme="majorBidi" w:hAnsiTheme="majorBidi" w:cstheme="majorBidi"/>
                <w:sz w:val="20"/>
                <w:szCs w:val="20"/>
              </w:rPr>
              <w:t>0</w:t>
            </w:r>
            <w:r w:rsidRPr="00762FFA">
              <w:rPr>
                <w:rFonts w:asciiTheme="majorBidi" w:hAnsiTheme="majorBidi" w:cstheme="majorBidi"/>
                <w:sz w:val="20"/>
                <w:szCs w:val="20"/>
              </w:rPr>
              <w:t xml:space="preserve"> point</w:t>
            </w:r>
            <w:r>
              <w:rPr>
                <w:rFonts w:asciiTheme="majorBidi" w:hAnsiTheme="majorBidi" w:cstheme="majorBidi"/>
                <w:sz w:val="20"/>
                <w:szCs w:val="20"/>
              </w:rPr>
              <w:t> :</w:t>
            </w:r>
            <w:r w:rsidRPr="00762FFA">
              <w:rPr>
                <w:rFonts w:asciiTheme="majorBidi" w:hAnsiTheme="majorBidi" w:cstheme="majorBidi"/>
                <w:sz w:val="20"/>
                <w:szCs w:val="20"/>
              </w:rPr>
              <w:t xml:space="preserve"> pour </w:t>
            </w:r>
            <w:r>
              <w:rPr>
                <w:rFonts w:asciiTheme="majorBidi" w:hAnsiTheme="majorBidi" w:cstheme="majorBidi"/>
                <w:sz w:val="20"/>
                <w:szCs w:val="20"/>
              </w:rPr>
              <w:t xml:space="preserve">une </w:t>
            </w:r>
            <w:r w:rsidRPr="00762FFA">
              <w:rPr>
                <w:rFonts w:asciiTheme="majorBidi" w:hAnsiTheme="majorBidi" w:cstheme="majorBidi"/>
                <w:sz w:val="20"/>
                <w:szCs w:val="20"/>
              </w:rPr>
              <w:t>ancienneté</w:t>
            </w:r>
            <w:r>
              <w:rPr>
                <w:rFonts w:asciiTheme="majorBidi" w:hAnsiTheme="majorBidi" w:cstheme="majorBidi"/>
                <w:sz w:val="20"/>
                <w:szCs w:val="20"/>
              </w:rPr>
              <w:t xml:space="preserve"> inférieure à </w:t>
            </w:r>
            <w:r w:rsidRPr="00762FFA">
              <w:rPr>
                <w:rFonts w:asciiTheme="majorBidi" w:hAnsiTheme="majorBidi" w:cstheme="majorBidi"/>
                <w:sz w:val="20"/>
                <w:szCs w:val="20"/>
              </w:rPr>
              <w:t>0</w:t>
            </w:r>
            <w:r>
              <w:rPr>
                <w:rFonts w:asciiTheme="majorBidi" w:hAnsiTheme="majorBidi" w:cstheme="majorBidi"/>
                <w:sz w:val="20"/>
                <w:szCs w:val="20"/>
              </w:rPr>
              <w:t>5</w:t>
            </w:r>
            <w:r w:rsidRPr="00762FFA">
              <w:rPr>
                <w:rFonts w:asciiTheme="majorBidi" w:hAnsiTheme="majorBidi" w:cstheme="majorBidi"/>
                <w:sz w:val="20"/>
                <w:szCs w:val="20"/>
              </w:rPr>
              <w:t xml:space="preserve"> ans</w:t>
            </w:r>
            <w:r>
              <w:rPr>
                <w:rFonts w:asciiTheme="majorBidi" w:hAnsiTheme="majorBidi" w:cstheme="majorBidi"/>
                <w:sz w:val="20"/>
                <w:szCs w:val="20"/>
              </w:rPr>
              <w:t>.</w:t>
            </w:r>
          </w:p>
          <w:p w:rsidR="00040B29" w:rsidRPr="00A704AC" w:rsidRDefault="00040B29" w:rsidP="00D85260">
            <w:pPr>
              <w:autoSpaceDE w:val="0"/>
              <w:autoSpaceDN w:val="0"/>
              <w:adjustRightInd w:val="0"/>
              <w:spacing w:after="0"/>
              <w:jc w:val="both"/>
              <w:rPr>
                <w:rFonts w:asciiTheme="majorBidi" w:hAnsiTheme="majorBidi" w:cstheme="majorBidi"/>
                <w:sz w:val="2"/>
                <w:szCs w:val="2"/>
              </w:rPr>
            </w:pPr>
          </w:p>
          <w:p w:rsidR="00D85260" w:rsidRPr="001B730B" w:rsidRDefault="00D85260" w:rsidP="00D85260">
            <w:pPr>
              <w:autoSpaceDE w:val="0"/>
              <w:autoSpaceDN w:val="0"/>
              <w:adjustRightInd w:val="0"/>
              <w:spacing w:after="0"/>
              <w:jc w:val="both"/>
              <w:rPr>
                <w:rFonts w:asciiTheme="majorBidi" w:hAnsiTheme="majorBidi" w:cstheme="majorBidi"/>
                <w:b/>
                <w:bCs/>
                <w:sz w:val="20"/>
                <w:szCs w:val="20"/>
              </w:rPr>
            </w:pPr>
            <w:r>
              <w:rPr>
                <w:rFonts w:asciiTheme="majorBidi" w:hAnsiTheme="majorBidi" w:cstheme="majorBidi"/>
                <w:b/>
                <w:bCs/>
                <w:sz w:val="20"/>
                <w:szCs w:val="20"/>
              </w:rPr>
              <w:t xml:space="preserve">- </w:t>
            </w:r>
            <w:r w:rsidRPr="001B730B">
              <w:rPr>
                <w:rFonts w:asciiTheme="majorBidi" w:hAnsiTheme="majorBidi" w:cstheme="majorBidi"/>
                <w:b/>
                <w:bCs/>
                <w:sz w:val="20"/>
                <w:szCs w:val="20"/>
              </w:rPr>
              <w:t>Références</w:t>
            </w:r>
            <w:r>
              <w:rPr>
                <w:rFonts w:asciiTheme="majorBidi" w:hAnsiTheme="majorBidi" w:cstheme="majorBidi"/>
                <w:b/>
                <w:bCs/>
                <w:sz w:val="20"/>
                <w:szCs w:val="20"/>
              </w:rPr>
              <w:t xml:space="preserve"> : </w:t>
            </w:r>
            <w:r w:rsidRPr="001B730B">
              <w:rPr>
                <w:rFonts w:asciiTheme="majorBidi" w:hAnsiTheme="majorBidi" w:cstheme="majorBidi"/>
                <w:b/>
                <w:bCs/>
                <w:sz w:val="20"/>
                <w:szCs w:val="20"/>
              </w:rPr>
              <w:t>06 points</w:t>
            </w:r>
          </w:p>
          <w:p w:rsidR="00FB13B6" w:rsidRPr="00E35017" w:rsidRDefault="00D85260" w:rsidP="00E3445F">
            <w:pPr>
              <w:autoSpaceDE w:val="0"/>
              <w:autoSpaceDN w:val="0"/>
              <w:adjustRightInd w:val="0"/>
              <w:spacing w:after="0"/>
              <w:jc w:val="both"/>
              <w:rPr>
                <w:rFonts w:asciiTheme="majorBidi" w:hAnsiTheme="majorBidi" w:cstheme="majorBidi"/>
              </w:rPr>
            </w:pPr>
            <w:r>
              <w:rPr>
                <w:rFonts w:asciiTheme="majorBidi" w:hAnsiTheme="majorBidi" w:cstheme="majorBidi"/>
                <w:sz w:val="20"/>
                <w:szCs w:val="20"/>
              </w:rPr>
              <w:t>*</w:t>
            </w:r>
            <w:r w:rsidRPr="00D85260">
              <w:rPr>
                <w:rFonts w:asciiTheme="majorBidi" w:hAnsiTheme="majorBidi" w:cstheme="majorBidi"/>
                <w:sz w:val="20"/>
                <w:szCs w:val="20"/>
              </w:rPr>
              <w:t xml:space="preserve"> 02 points par étude élaborée dans le domaine d’intervention de l’expert avec un maximum de 06 points.</w:t>
            </w:r>
          </w:p>
        </w:tc>
      </w:tr>
      <w:tr w:rsidR="00FB13B6" w:rsidRPr="00E35017" w:rsidTr="00A704AC">
        <w:trPr>
          <w:trHeight w:hRule="exact" w:val="2971"/>
          <w:jc w:val="center"/>
        </w:trPr>
        <w:tc>
          <w:tcPr>
            <w:tcW w:w="1696" w:type="dxa"/>
            <w:shd w:val="clear" w:color="auto" w:fill="auto"/>
            <w:vAlign w:val="center"/>
          </w:tcPr>
          <w:p w:rsidR="00FB13B6" w:rsidRPr="00E35017" w:rsidRDefault="00FB13B6" w:rsidP="00FB13B6">
            <w:pPr>
              <w:autoSpaceDE w:val="0"/>
              <w:autoSpaceDN w:val="0"/>
              <w:adjustRightInd w:val="0"/>
              <w:spacing w:after="0" w:line="240" w:lineRule="auto"/>
              <w:rPr>
                <w:rFonts w:asciiTheme="majorBidi" w:eastAsia="Times New Roman" w:hAnsiTheme="majorBidi" w:cstheme="majorBidi"/>
                <w:b/>
                <w:bCs/>
                <w:sz w:val="20"/>
                <w:szCs w:val="20"/>
              </w:rPr>
            </w:pPr>
            <w:r w:rsidRPr="00E35017">
              <w:rPr>
                <w:rFonts w:asciiTheme="majorBidi" w:eastAsia="Times New Roman" w:hAnsiTheme="majorBidi" w:cstheme="majorBidi"/>
                <w:b/>
                <w:bCs/>
                <w:sz w:val="20"/>
                <w:szCs w:val="20"/>
                <w:u w:val="single"/>
              </w:rPr>
              <w:t>Membre 4:</w:t>
            </w:r>
          </w:p>
          <w:p w:rsidR="00FB13B6" w:rsidRPr="00DB66C1" w:rsidRDefault="00FB13B6" w:rsidP="00FB13B6">
            <w:pPr>
              <w:autoSpaceDE w:val="0"/>
              <w:autoSpaceDN w:val="0"/>
              <w:adjustRightInd w:val="0"/>
              <w:spacing w:after="0" w:line="240" w:lineRule="auto"/>
              <w:jc w:val="both"/>
              <w:rPr>
                <w:rFonts w:asciiTheme="majorBidi" w:hAnsiTheme="majorBidi" w:cstheme="majorBidi"/>
                <w:b/>
                <w:bCs/>
                <w:sz w:val="18"/>
                <w:szCs w:val="18"/>
              </w:rPr>
            </w:pPr>
            <w:r w:rsidRPr="00E35017">
              <w:rPr>
                <w:rFonts w:asciiTheme="majorBidi" w:hAnsiTheme="majorBidi" w:cstheme="majorBidi"/>
                <w:b/>
                <w:bCs/>
                <w:sz w:val="20"/>
                <w:szCs w:val="20"/>
              </w:rPr>
              <w:t xml:space="preserve">Spécialiste en </w:t>
            </w:r>
            <w:r w:rsidRPr="00DB66C1">
              <w:rPr>
                <w:rFonts w:asciiTheme="majorBidi" w:hAnsiTheme="majorBidi" w:cstheme="majorBidi"/>
                <w:b/>
                <w:bCs/>
                <w:sz w:val="18"/>
                <w:szCs w:val="18"/>
              </w:rPr>
              <w:t>environnement</w:t>
            </w:r>
          </w:p>
          <w:p w:rsidR="00FB13B6" w:rsidRDefault="00FB13B6" w:rsidP="00FB13B6">
            <w:pPr>
              <w:autoSpaceDE w:val="0"/>
              <w:autoSpaceDN w:val="0"/>
              <w:adjustRightInd w:val="0"/>
              <w:spacing w:after="0" w:line="240" w:lineRule="auto"/>
              <w:rPr>
                <w:rFonts w:asciiTheme="majorBidi" w:hAnsiTheme="majorBidi" w:cstheme="majorBidi"/>
                <w:b/>
                <w:bCs/>
                <w:sz w:val="20"/>
                <w:szCs w:val="20"/>
              </w:rPr>
            </w:pPr>
          </w:p>
          <w:p w:rsidR="00E3445F" w:rsidRDefault="00E3445F" w:rsidP="00FB13B6">
            <w:pPr>
              <w:autoSpaceDE w:val="0"/>
              <w:autoSpaceDN w:val="0"/>
              <w:adjustRightInd w:val="0"/>
              <w:spacing w:after="0" w:line="240" w:lineRule="auto"/>
              <w:rPr>
                <w:rFonts w:asciiTheme="majorBidi" w:hAnsiTheme="majorBidi" w:cstheme="majorBidi"/>
                <w:b/>
                <w:bCs/>
                <w:sz w:val="20"/>
                <w:szCs w:val="20"/>
              </w:rPr>
            </w:pPr>
          </w:p>
          <w:p w:rsidR="00E3445F" w:rsidRDefault="00E3445F" w:rsidP="00FB13B6">
            <w:pPr>
              <w:autoSpaceDE w:val="0"/>
              <w:autoSpaceDN w:val="0"/>
              <w:adjustRightInd w:val="0"/>
              <w:spacing w:after="0" w:line="240" w:lineRule="auto"/>
              <w:rPr>
                <w:rFonts w:asciiTheme="majorBidi" w:hAnsiTheme="majorBidi" w:cstheme="majorBidi"/>
                <w:b/>
                <w:bCs/>
                <w:sz w:val="20"/>
                <w:szCs w:val="20"/>
              </w:rPr>
            </w:pPr>
          </w:p>
          <w:p w:rsidR="00E3445F" w:rsidRDefault="00E3445F" w:rsidP="00FB13B6">
            <w:pPr>
              <w:autoSpaceDE w:val="0"/>
              <w:autoSpaceDN w:val="0"/>
              <w:adjustRightInd w:val="0"/>
              <w:spacing w:after="0" w:line="240" w:lineRule="auto"/>
              <w:rPr>
                <w:rFonts w:asciiTheme="majorBidi" w:hAnsiTheme="majorBidi" w:cstheme="majorBidi"/>
                <w:b/>
                <w:bCs/>
                <w:sz w:val="20"/>
                <w:szCs w:val="20"/>
              </w:rPr>
            </w:pPr>
          </w:p>
          <w:p w:rsidR="00E3445F" w:rsidRDefault="00E3445F" w:rsidP="00FB13B6">
            <w:pPr>
              <w:autoSpaceDE w:val="0"/>
              <w:autoSpaceDN w:val="0"/>
              <w:adjustRightInd w:val="0"/>
              <w:spacing w:after="0" w:line="240" w:lineRule="auto"/>
              <w:rPr>
                <w:rFonts w:asciiTheme="majorBidi" w:hAnsiTheme="majorBidi" w:cstheme="majorBidi"/>
                <w:b/>
                <w:bCs/>
                <w:sz w:val="20"/>
                <w:szCs w:val="20"/>
              </w:rPr>
            </w:pPr>
          </w:p>
          <w:p w:rsidR="00E3445F" w:rsidRDefault="00E3445F" w:rsidP="00FB13B6">
            <w:pPr>
              <w:autoSpaceDE w:val="0"/>
              <w:autoSpaceDN w:val="0"/>
              <w:adjustRightInd w:val="0"/>
              <w:spacing w:after="0" w:line="240" w:lineRule="auto"/>
              <w:rPr>
                <w:rFonts w:asciiTheme="majorBidi" w:hAnsiTheme="majorBidi" w:cstheme="majorBidi"/>
                <w:b/>
                <w:bCs/>
                <w:sz w:val="20"/>
                <w:szCs w:val="20"/>
              </w:rPr>
            </w:pPr>
          </w:p>
          <w:p w:rsidR="00E3445F" w:rsidRPr="00E35017" w:rsidRDefault="00E3445F" w:rsidP="00FB13B6">
            <w:pPr>
              <w:autoSpaceDE w:val="0"/>
              <w:autoSpaceDN w:val="0"/>
              <w:adjustRightInd w:val="0"/>
              <w:spacing w:after="0" w:line="240" w:lineRule="auto"/>
              <w:rPr>
                <w:rFonts w:asciiTheme="majorBidi" w:hAnsiTheme="majorBidi" w:cstheme="majorBidi"/>
                <w:b/>
                <w:bCs/>
                <w:sz w:val="20"/>
                <w:szCs w:val="20"/>
              </w:rPr>
            </w:pPr>
          </w:p>
          <w:p w:rsidR="00FB13B6" w:rsidRPr="00E35017" w:rsidRDefault="00FB13B6" w:rsidP="00FB13B6">
            <w:pPr>
              <w:autoSpaceDE w:val="0"/>
              <w:autoSpaceDN w:val="0"/>
              <w:adjustRightInd w:val="0"/>
              <w:spacing w:after="0" w:line="240" w:lineRule="auto"/>
              <w:rPr>
                <w:rFonts w:asciiTheme="majorBidi" w:hAnsiTheme="majorBidi" w:cstheme="majorBidi"/>
                <w:b/>
                <w:bCs/>
                <w:sz w:val="20"/>
                <w:szCs w:val="20"/>
              </w:rPr>
            </w:pPr>
          </w:p>
          <w:p w:rsidR="00FB13B6" w:rsidRPr="00E35017" w:rsidRDefault="00FB13B6" w:rsidP="00FB13B6">
            <w:pPr>
              <w:autoSpaceDE w:val="0"/>
              <w:autoSpaceDN w:val="0"/>
              <w:adjustRightInd w:val="0"/>
              <w:spacing w:after="0" w:line="240" w:lineRule="auto"/>
              <w:rPr>
                <w:rFonts w:asciiTheme="majorBidi" w:eastAsia="Times New Roman" w:hAnsiTheme="majorBidi" w:cstheme="majorBidi"/>
                <w:sz w:val="20"/>
                <w:szCs w:val="20"/>
              </w:rPr>
            </w:pPr>
          </w:p>
          <w:p w:rsidR="00FB13B6" w:rsidRPr="00E35017" w:rsidRDefault="00FB13B6" w:rsidP="00FB13B6">
            <w:pPr>
              <w:autoSpaceDE w:val="0"/>
              <w:autoSpaceDN w:val="0"/>
              <w:adjustRightInd w:val="0"/>
              <w:spacing w:after="0" w:line="240" w:lineRule="auto"/>
              <w:rPr>
                <w:rFonts w:asciiTheme="majorBidi" w:eastAsia="Times New Roman" w:hAnsiTheme="majorBidi" w:cstheme="majorBidi"/>
                <w:sz w:val="20"/>
                <w:szCs w:val="20"/>
              </w:rPr>
            </w:pPr>
          </w:p>
        </w:tc>
        <w:tc>
          <w:tcPr>
            <w:tcW w:w="851" w:type="dxa"/>
            <w:vAlign w:val="center"/>
          </w:tcPr>
          <w:p w:rsidR="00FB13B6" w:rsidRDefault="00FB13B6" w:rsidP="00FB13B6">
            <w:pPr>
              <w:tabs>
                <w:tab w:val="left" w:pos="3107"/>
              </w:tabs>
              <w:spacing w:after="0"/>
              <w:ind w:right="178"/>
              <w:jc w:val="center"/>
              <w:rPr>
                <w:rFonts w:asciiTheme="majorBidi" w:eastAsia="Calibri" w:hAnsiTheme="majorBidi" w:cstheme="majorBidi"/>
                <w:sz w:val="20"/>
                <w:szCs w:val="20"/>
              </w:rPr>
            </w:pPr>
            <w:r w:rsidRPr="00E35017">
              <w:rPr>
                <w:rFonts w:asciiTheme="majorBidi" w:eastAsia="Calibri" w:hAnsiTheme="majorBidi" w:cstheme="majorBidi"/>
                <w:sz w:val="20"/>
                <w:szCs w:val="20"/>
              </w:rPr>
              <w:t xml:space="preserve">4 </w:t>
            </w:r>
            <w:r>
              <w:rPr>
                <w:rFonts w:asciiTheme="majorBidi" w:eastAsia="Calibri" w:hAnsiTheme="majorBidi" w:cstheme="majorBidi"/>
                <w:sz w:val="20"/>
                <w:szCs w:val="20"/>
              </w:rPr>
              <w:t>a</w:t>
            </w:r>
            <w:r w:rsidRPr="00E35017">
              <w:rPr>
                <w:rFonts w:asciiTheme="majorBidi" w:eastAsia="Calibri" w:hAnsiTheme="majorBidi" w:cstheme="majorBidi"/>
                <w:sz w:val="20"/>
                <w:szCs w:val="20"/>
              </w:rPr>
              <w:t>ns</w:t>
            </w:r>
          </w:p>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E3445F" w:rsidRDefault="00E3445F" w:rsidP="00FB13B6">
            <w:pPr>
              <w:tabs>
                <w:tab w:val="left" w:pos="3107"/>
              </w:tabs>
              <w:spacing w:after="0"/>
              <w:ind w:right="178"/>
              <w:jc w:val="center"/>
              <w:rPr>
                <w:rFonts w:asciiTheme="majorBidi" w:eastAsia="Calibri" w:hAnsiTheme="majorBidi" w:cstheme="majorBidi"/>
                <w:sz w:val="20"/>
                <w:szCs w:val="20"/>
              </w:rPr>
            </w:pPr>
          </w:p>
          <w:p w:rsidR="00E3445F" w:rsidRPr="00E35017" w:rsidRDefault="00E3445F" w:rsidP="00FB13B6">
            <w:pPr>
              <w:tabs>
                <w:tab w:val="left" w:pos="3107"/>
              </w:tabs>
              <w:spacing w:after="0"/>
              <w:ind w:right="178"/>
              <w:jc w:val="center"/>
              <w:rPr>
                <w:rFonts w:asciiTheme="majorBidi" w:eastAsia="Calibri" w:hAnsiTheme="majorBidi" w:cstheme="majorBidi"/>
                <w:sz w:val="20"/>
                <w:szCs w:val="20"/>
              </w:rPr>
            </w:pPr>
          </w:p>
          <w:p w:rsidR="00FB13B6" w:rsidRPr="00E35017" w:rsidRDefault="00FB13B6" w:rsidP="00FB13B6">
            <w:pPr>
              <w:tabs>
                <w:tab w:val="left" w:pos="3107"/>
              </w:tabs>
              <w:spacing w:after="0"/>
              <w:ind w:left="360" w:right="178"/>
              <w:rPr>
                <w:rFonts w:asciiTheme="majorBidi" w:eastAsia="Calibri" w:hAnsiTheme="majorBidi" w:cstheme="majorBidi"/>
                <w:sz w:val="20"/>
                <w:szCs w:val="20"/>
              </w:rPr>
            </w:pPr>
          </w:p>
          <w:p w:rsidR="00FB13B6" w:rsidRPr="00E35017" w:rsidRDefault="00FB13B6" w:rsidP="00FB13B6">
            <w:pPr>
              <w:tabs>
                <w:tab w:val="left" w:pos="3107"/>
              </w:tabs>
              <w:spacing w:after="0"/>
              <w:ind w:left="360" w:right="178"/>
              <w:rPr>
                <w:rFonts w:asciiTheme="majorBidi" w:eastAsia="Calibri" w:hAnsiTheme="majorBidi" w:cstheme="majorBidi"/>
                <w:sz w:val="20"/>
                <w:szCs w:val="20"/>
              </w:rPr>
            </w:pPr>
          </w:p>
          <w:p w:rsidR="00FB13B6" w:rsidRPr="00E35017" w:rsidRDefault="00FB13B6" w:rsidP="00FB13B6">
            <w:pPr>
              <w:tabs>
                <w:tab w:val="left" w:pos="3107"/>
              </w:tabs>
              <w:spacing w:after="0"/>
              <w:ind w:left="360" w:right="178"/>
              <w:rPr>
                <w:rFonts w:asciiTheme="majorBidi" w:eastAsia="Calibri" w:hAnsiTheme="majorBidi" w:cstheme="majorBidi"/>
                <w:sz w:val="20"/>
                <w:szCs w:val="20"/>
              </w:rPr>
            </w:pPr>
          </w:p>
          <w:p w:rsidR="00FB13B6" w:rsidRPr="00E35017" w:rsidRDefault="00FB13B6" w:rsidP="00FB13B6">
            <w:pPr>
              <w:tabs>
                <w:tab w:val="left" w:pos="3107"/>
              </w:tabs>
              <w:spacing w:after="0"/>
              <w:ind w:left="360" w:right="178"/>
              <w:rPr>
                <w:rFonts w:asciiTheme="majorBidi" w:eastAsia="Calibri" w:hAnsiTheme="majorBidi" w:cstheme="majorBidi"/>
                <w:sz w:val="20"/>
                <w:szCs w:val="20"/>
              </w:rPr>
            </w:pPr>
          </w:p>
        </w:tc>
        <w:tc>
          <w:tcPr>
            <w:tcW w:w="1559" w:type="dxa"/>
          </w:tcPr>
          <w:p w:rsidR="00DB66C1" w:rsidRPr="00DB66C1" w:rsidRDefault="00DB66C1" w:rsidP="00DB66C1">
            <w:pPr>
              <w:autoSpaceDE w:val="0"/>
              <w:autoSpaceDN w:val="0"/>
              <w:adjustRightInd w:val="0"/>
              <w:spacing w:after="0" w:line="240" w:lineRule="auto"/>
              <w:jc w:val="both"/>
              <w:rPr>
                <w:rFonts w:asciiTheme="majorBidi" w:hAnsiTheme="majorBidi" w:cstheme="majorBidi"/>
                <w:sz w:val="20"/>
                <w:szCs w:val="20"/>
              </w:rPr>
            </w:pPr>
            <w:r w:rsidRPr="00DB66C1">
              <w:rPr>
                <w:rFonts w:asciiTheme="majorBidi" w:hAnsiTheme="majorBidi" w:cstheme="majorBidi"/>
                <w:sz w:val="20"/>
                <w:szCs w:val="20"/>
              </w:rPr>
              <w:t>Doit avoir un diplôme en environnement ou diplômé dans d’autres disciplines et ayant une expérience dans les études environnementales (minimum bac+3).</w:t>
            </w:r>
          </w:p>
          <w:p w:rsidR="00FB13B6" w:rsidRPr="00E35017" w:rsidRDefault="00FB13B6" w:rsidP="00FB13B6">
            <w:pPr>
              <w:autoSpaceDE w:val="0"/>
              <w:autoSpaceDN w:val="0"/>
              <w:adjustRightInd w:val="0"/>
              <w:spacing w:after="0" w:line="240" w:lineRule="auto"/>
              <w:jc w:val="both"/>
              <w:rPr>
                <w:rFonts w:asciiTheme="majorBidi" w:hAnsiTheme="majorBidi" w:cstheme="majorBidi"/>
                <w:sz w:val="20"/>
                <w:szCs w:val="20"/>
              </w:rPr>
            </w:pPr>
          </w:p>
        </w:tc>
        <w:tc>
          <w:tcPr>
            <w:tcW w:w="2699" w:type="dxa"/>
            <w:shd w:val="clear" w:color="auto" w:fill="auto"/>
            <w:vAlign w:val="center"/>
          </w:tcPr>
          <w:p w:rsidR="00A704AC" w:rsidRPr="00A704AC" w:rsidRDefault="00A704AC" w:rsidP="00FB13B6">
            <w:pPr>
              <w:autoSpaceDE w:val="0"/>
              <w:autoSpaceDN w:val="0"/>
              <w:adjustRightInd w:val="0"/>
              <w:spacing w:after="0" w:line="240" w:lineRule="auto"/>
              <w:jc w:val="both"/>
              <w:rPr>
                <w:rFonts w:asciiTheme="majorBidi" w:hAnsiTheme="majorBidi" w:cstheme="majorBidi"/>
                <w:sz w:val="12"/>
                <w:szCs w:val="12"/>
              </w:rPr>
            </w:pPr>
          </w:p>
          <w:p w:rsidR="00FB13B6" w:rsidRPr="00E35017" w:rsidRDefault="00FB13B6" w:rsidP="00FB13B6">
            <w:pPr>
              <w:autoSpaceDE w:val="0"/>
              <w:autoSpaceDN w:val="0"/>
              <w:adjustRightInd w:val="0"/>
              <w:spacing w:after="0" w:line="240" w:lineRule="auto"/>
              <w:jc w:val="both"/>
              <w:rPr>
                <w:rFonts w:asciiTheme="majorBidi" w:hAnsiTheme="majorBidi" w:cstheme="majorBidi"/>
                <w:sz w:val="20"/>
                <w:szCs w:val="20"/>
              </w:rPr>
            </w:pPr>
            <w:r w:rsidRPr="00E35017">
              <w:rPr>
                <w:rFonts w:asciiTheme="majorBidi" w:hAnsiTheme="majorBidi" w:cstheme="majorBidi"/>
                <w:sz w:val="20"/>
                <w:szCs w:val="20"/>
              </w:rPr>
              <w:t xml:space="preserve">Elaboration ou participation à des études en relation avec : </w:t>
            </w:r>
          </w:p>
          <w:p w:rsidR="00FB13B6" w:rsidRPr="00E35017" w:rsidRDefault="00FB13B6" w:rsidP="00FB13B6">
            <w:pPr>
              <w:autoSpaceDE w:val="0"/>
              <w:autoSpaceDN w:val="0"/>
              <w:adjustRightInd w:val="0"/>
              <w:spacing w:after="0" w:line="240" w:lineRule="auto"/>
              <w:jc w:val="both"/>
              <w:rPr>
                <w:rFonts w:asciiTheme="majorBidi" w:hAnsiTheme="majorBidi" w:cstheme="majorBidi"/>
                <w:sz w:val="20"/>
                <w:szCs w:val="20"/>
              </w:rPr>
            </w:pPr>
            <w:r w:rsidRPr="00E35017">
              <w:rPr>
                <w:rFonts w:asciiTheme="majorBidi" w:hAnsiTheme="majorBidi" w:cstheme="majorBidi"/>
                <w:sz w:val="20"/>
                <w:szCs w:val="20"/>
              </w:rPr>
              <w:t>- la planification urbaine et</w:t>
            </w:r>
          </w:p>
          <w:p w:rsidR="00FB13B6" w:rsidRPr="00E35017" w:rsidRDefault="00FB13B6" w:rsidP="00FB13B6">
            <w:pPr>
              <w:tabs>
                <w:tab w:val="left" w:pos="132"/>
              </w:tabs>
              <w:autoSpaceDE w:val="0"/>
              <w:autoSpaceDN w:val="0"/>
              <w:adjustRightInd w:val="0"/>
              <w:spacing w:after="0" w:line="240" w:lineRule="auto"/>
              <w:jc w:val="both"/>
              <w:rPr>
                <w:rFonts w:asciiTheme="majorBidi" w:hAnsiTheme="majorBidi" w:cstheme="majorBidi"/>
                <w:sz w:val="20"/>
                <w:szCs w:val="20"/>
              </w:rPr>
            </w:pPr>
            <w:r w:rsidRPr="00E35017">
              <w:rPr>
                <w:rFonts w:asciiTheme="majorBidi" w:hAnsiTheme="majorBidi" w:cstheme="majorBidi"/>
                <w:sz w:val="20"/>
                <w:szCs w:val="20"/>
              </w:rPr>
              <w:t xml:space="preserve">l’environnement, </w:t>
            </w:r>
          </w:p>
          <w:p w:rsidR="00FB13B6" w:rsidRDefault="00FB13B6" w:rsidP="00FB13B6">
            <w:pPr>
              <w:autoSpaceDE w:val="0"/>
              <w:autoSpaceDN w:val="0"/>
              <w:adjustRightInd w:val="0"/>
              <w:spacing w:after="0" w:line="240" w:lineRule="auto"/>
              <w:jc w:val="both"/>
              <w:rPr>
                <w:rFonts w:asciiTheme="majorBidi" w:hAnsiTheme="majorBidi" w:cstheme="majorBidi"/>
                <w:sz w:val="20"/>
                <w:szCs w:val="20"/>
              </w:rPr>
            </w:pPr>
            <w:r w:rsidRPr="00E35017">
              <w:rPr>
                <w:rFonts w:asciiTheme="majorBidi" w:hAnsiTheme="majorBidi" w:cstheme="majorBidi"/>
                <w:sz w:val="20"/>
                <w:szCs w:val="20"/>
              </w:rPr>
              <w:t>- impact de l’environnement sur les villes.</w:t>
            </w:r>
          </w:p>
          <w:p w:rsidR="00D0344B" w:rsidRDefault="00D0344B" w:rsidP="00FB13B6">
            <w:pPr>
              <w:autoSpaceDE w:val="0"/>
              <w:autoSpaceDN w:val="0"/>
              <w:adjustRightInd w:val="0"/>
              <w:spacing w:after="0" w:line="240" w:lineRule="auto"/>
              <w:jc w:val="both"/>
              <w:rPr>
                <w:rFonts w:asciiTheme="majorBidi" w:hAnsiTheme="majorBidi" w:cstheme="majorBidi"/>
                <w:sz w:val="20"/>
                <w:szCs w:val="20"/>
              </w:rPr>
            </w:pPr>
          </w:p>
          <w:p w:rsidR="00D0344B" w:rsidRDefault="00D0344B" w:rsidP="00FB13B6">
            <w:pPr>
              <w:autoSpaceDE w:val="0"/>
              <w:autoSpaceDN w:val="0"/>
              <w:adjustRightInd w:val="0"/>
              <w:spacing w:after="0" w:line="240" w:lineRule="auto"/>
              <w:jc w:val="both"/>
              <w:rPr>
                <w:rFonts w:asciiTheme="majorBidi" w:hAnsiTheme="majorBidi" w:cstheme="majorBidi"/>
                <w:sz w:val="20"/>
                <w:szCs w:val="20"/>
              </w:rPr>
            </w:pPr>
          </w:p>
          <w:p w:rsidR="00D0344B" w:rsidRDefault="00D0344B" w:rsidP="00FB13B6">
            <w:pPr>
              <w:autoSpaceDE w:val="0"/>
              <w:autoSpaceDN w:val="0"/>
              <w:adjustRightInd w:val="0"/>
              <w:spacing w:after="0" w:line="240" w:lineRule="auto"/>
              <w:jc w:val="both"/>
              <w:rPr>
                <w:rFonts w:asciiTheme="majorBidi" w:hAnsiTheme="majorBidi" w:cstheme="majorBidi"/>
                <w:sz w:val="20"/>
                <w:szCs w:val="20"/>
              </w:rPr>
            </w:pPr>
          </w:p>
          <w:p w:rsidR="00D0344B" w:rsidRDefault="00D0344B" w:rsidP="00FB13B6">
            <w:pPr>
              <w:autoSpaceDE w:val="0"/>
              <w:autoSpaceDN w:val="0"/>
              <w:adjustRightInd w:val="0"/>
              <w:spacing w:after="0" w:line="240" w:lineRule="auto"/>
              <w:jc w:val="both"/>
              <w:rPr>
                <w:rFonts w:asciiTheme="majorBidi" w:hAnsiTheme="majorBidi" w:cstheme="majorBidi"/>
                <w:sz w:val="20"/>
                <w:szCs w:val="20"/>
              </w:rPr>
            </w:pPr>
          </w:p>
          <w:p w:rsidR="005221C9" w:rsidRDefault="005221C9" w:rsidP="00FB13B6">
            <w:pPr>
              <w:autoSpaceDE w:val="0"/>
              <w:autoSpaceDN w:val="0"/>
              <w:adjustRightInd w:val="0"/>
              <w:spacing w:after="0" w:line="240" w:lineRule="auto"/>
              <w:jc w:val="both"/>
              <w:rPr>
                <w:rFonts w:asciiTheme="majorBidi" w:hAnsiTheme="majorBidi" w:cstheme="majorBidi"/>
                <w:sz w:val="20"/>
                <w:szCs w:val="20"/>
              </w:rPr>
            </w:pPr>
          </w:p>
          <w:p w:rsidR="005221C9" w:rsidRPr="00E35017" w:rsidRDefault="005221C9" w:rsidP="00FB13B6">
            <w:pPr>
              <w:autoSpaceDE w:val="0"/>
              <w:autoSpaceDN w:val="0"/>
              <w:adjustRightInd w:val="0"/>
              <w:spacing w:after="0" w:line="240" w:lineRule="auto"/>
              <w:jc w:val="both"/>
              <w:rPr>
                <w:rFonts w:asciiTheme="majorBidi" w:hAnsiTheme="majorBidi" w:cstheme="majorBidi"/>
                <w:sz w:val="20"/>
                <w:szCs w:val="20"/>
              </w:rPr>
            </w:pPr>
          </w:p>
          <w:p w:rsidR="00FB13B6" w:rsidRPr="00E35017" w:rsidRDefault="00FB13B6" w:rsidP="00FB13B6">
            <w:pPr>
              <w:autoSpaceDE w:val="0"/>
              <w:autoSpaceDN w:val="0"/>
              <w:adjustRightInd w:val="0"/>
              <w:spacing w:after="0" w:line="240" w:lineRule="auto"/>
              <w:jc w:val="both"/>
              <w:rPr>
                <w:rFonts w:asciiTheme="minorBidi" w:eastAsia="Calibri" w:hAnsiTheme="minorBidi"/>
                <w:sz w:val="20"/>
                <w:szCs w:val="20"/>
              </w:rPr>
            </w:pPr>
          </w:p>
        </w:tc>
        <w:tc>
          <w:tcPr>
            <w:tcW w:w="1134" w:type="dxa"/>
            <w:shd w:val="clear" w:color="auto" w:fill="auto"/>
            <w:vAlign w:val="center"/>
          </w:tcPr>
          <w:p w:rsidR="00E3445F" w:rsidRDefault="00E3445F" w:rsidP="00FB13B6">
            <w:pPr>
              <w:autoSpaceDE w:val="0"/>
              <w:autoSpaceDN w:val="0"/>
              <w:adjustRightInd w:val="0"/>
              <w:spacing w:after="0" w:line="240" w:lineRule="auto"/>
              <w:jc w:val="center"/>
              <w:rPr>
                <w:rFonts w:asciiTheme="majorBidi" w:hAnsiTheme="majorBidi" w:cstheme="majorBidi"/>
                <w:b/>
                <w:bCs/>
              </w:rPr>
            </w:pPr>
          </w:p>
          <w:p w:rsidR="00FB13B6" w:rsidRDefault="00FB13B6" w:rsidP="00FB13B6">
            <w:pPr>
              <w:autoSpaceDE w:val="0"/>
              <w:autoSpaceDN w:val="0"/>
              <w:adjustRightInd w:val="0"/>
              <w:spacing w:after="0" w:line="240" w:lineRule="auto"/>
              <w:jc w:val="center"/>
              <w:rPr>
                <w:rFonts w:asciiTheme="majorBidi" w:hAnsiTheme="majorBidi" w:cstheme="majorBidi"/>
                <w:b/>
                <w:bCs/>
              </w:rPr>
            </w:pPr>
            <w:r w:rsidRPr="005221C9">
              <w:rPr>
                <w:rFonts w:asciiTheme="majorBidi" w:hAnsiTheme="majorBidi" w:cstheme="majorBidi"/>
                <w:b/>
                <w:bCs/>
              </w:rPr>
              <w:t>10 points</w:t>
            </w:r>
          </w:p>
          <w:p w:rsidR="00E3445F" w:rsidRDefault="00E3445F" w:rsidP="00FB13B6">
            <w:pPr>
              <w:autoSpaceDE w:val="0"/>
              <w:autoSpaceDN w:val="0"/>
              <w:adjustRightInd w:val="0"/>
              <w:spacing w:after="0" w:line="240" w:lineRule="auto"/>
              <w:jc w:val="center"/>
              <w:rPr>
                <w:rFonts w:asciiTheme="majorBidi" w:hAnsiTheme="majorBidi" w:cstheme="majorBidi"/>
                <w:b/>
                <w:bCs/>
              </w:rPr>
            </w:pPr>
          </w:p>
          <w:p w:rsidR="00E3445F" w:rsidRDefault="00E3445F" w:rsidP="00FB13B6">
            <w:pPr>
              <w:autoSpaceDE w:val="0"/>
              <w:autoSpaceDN w:val="0"/>
              <w:adjustRightInd w:val="0"/>
              <w:spacing w:after="0" w:line="240" w:lineRule="auto"/>
              <w:jc w:val="center"/>
              <w:rPr>
                <w:rFonts w:asciiTheme="majorBidi" w:hAnsiTheme="majorBidi" w:cstheme="majorBidi"/>
                <w:b/>
                <w:bCs/>
              </w:rPr>
            </w:pPr>
          </w:p>
          <w:p w:rsidR="00E3445F" w:rsidRDefault="00E3445F" w:rsidP="00FB13B6">
            <w:pPr>
              <w:autoSpaceDE w:val="0"/>
              <w:autoSpaceDN w:val="0"/>
              <w:adjustRightInd w:val="0"/>
              <w:spacing w:after="0" w:line="240" w:lineRule="auto"/>
              <w:jc w:val="center"/>
              <w:rPr>
                <w:rFonts w:asciiTheme="majorBidi" w:hAnsiTheme="majorBidi" w:cstheme="majorBidi"/>
                <w:b/>
                <w:bCs/>
              </w:rPr>
            </w:pPr>
          </w:p>
          <w:p w:rsidR="005221C9" w:rsidRDefault="005221C9" w:rsidP="00FB13B6">
            <w:pPr>
              <w:autoSpaceDE w:val="0"/>
              <w:autoSpaceDN w:val="0"/>
              <w:adjustRightInd w:val="0"/>
              <w:spacing w:after="0" w:line="240" w:lineRule="auto"/>
              <w:jc w:val="center"/>
              <w:rPr>
                <w:rFonts w:asciiTheme="majorBidi" w:hAnsiTheme="majorBidi" w:cstheme="majorBidi"/>
                <w:b/>
                <w:bCs/>
              </w:rPr>
            </w:pPr>
          </w:p>
          <w:p w:rsidR="005221C9" w:rsidRDefault="005221C9" w:rsidP="00FB13B6">
            <w:pPr>
              <w:autoSpaceDE w:val="0"/>
              <w:autoSpaceDN w:val="0"/>
              <w:adjustRightInd w:val="0"/>
              <w:spacing w:after="0" w:line="240" w:lineRule="auto"/>
              <w:jc w:val="center"/>
              <w:rPr>
                <w:rFonts w:asciiTheme="majorBidi" w:hAnsiTheme="majorBidi" w:cstheme="majorBidi"/>
                <w:b/>
                <w:bCs/>
              </w:rPr>
            </w:pPr>
          </w:p>
          <w:p w:rsidR="005221C9" w:rsidRDefault="005221C9" w:rsidP="00FB13B6">
            <w:pPr>
              <w:autoSpaceDE w:val="0"/>
              <w:autoSpaceDN w:val="0"/>
              <w:adjustRightInd w:val="0"/>
              <w:spacing w:after="0" w:line="240" w:lineRule="auto"/>
              <w:jc w:val="center"/>
              <w:rPr>
                <w:rFonts w:asciiTheme="majorBidi" w:hAnsiTheme="majorBidi" w:cstheme="majorBidi"/>
                <w:b/>
                <w:bCs/>
              </w:rPr>
            </w:pPr>
          </w:p>
          <w:p w:rsidR="005221C9" w:rsidRDefault="005221C9" w:rsidP="00FB13B6">
            <w:pPr>
              <w:autoSpaceDE w:val="0"/>
              <w:autoSpaceDN w:val="0"/>
              <w:adjustRightInd w:val="0"/>
              <w:spacing w:after="0" w:line="240" w:lineRule="auto"/>
              <w:jc w:val="center"/>
              <w:rPr>
                <w:rFonts w:asciiTheme="majorBidi" w:hAnsiTheme="majorBidi" w:cstheme="majorBidi"/>
                <w:b/>
                <w:bCs/>
              </w:rPr>
            </w:pPr>
          </w:p>
          <w:p w:rsidR="005221C9" w:rsidRDefault="005221C9" w:rsidP="00FB13B6">
            <w:pPr>
              <w:autoSpaceDE w:val="0"/>
              <w:autoSpaceDN w:val="0"/>
              <w:adjustRightInd w:val="0"/>
              <w:spacing w:after="0" w:line="240" w:lineRule="auto"/>
              <w:jc w:val="center"/>
              <w:rPr>
                <w:rFonts w:asciiTheme="majorBidi" w:hAnsiTheme="majorBidi" w:cstheme="majorBidi"/>
                <w:b/>
                <w:bCs/>
              </w:rPr>
            </w:pPr>
          </w:p>
          <w:p w:rsidR="005221C9" w:rsidRDefault="005221C9" w:rsidP="00FB13B6">
            <w:pPr>
              <w:autoSpaceDE w:val="0"/>
              <w:autoSpaceDN w:val="0"/>
              <w:adjustRightInd w:val="0"/>
              <w:spacing w:after="0" w:line="240" w:lineRule="auto"/>
              <w:jc w:val="center"/>
              <w:rPr>
                <w:rFonts w:asciiTheme="majorBidi" w:hAnsiTheme="majorBidi" w:cstheme="majorBidi"/>
                <w:b/>
                <w:bCs/>
              </w:rPr>
            </w:pPr>
          </w:p>
          <w:p w:rsidR="005221C9" w:rsidRDefault="005221C9" w:rsidP="00FB13B6">
            <w:pPr>
              <w:autoSpaceDE w:val="0"/>
              <w:autoSpaceDN w:val="0"/>
              <w:adjustRightInd w:val="0"/>
              <w:spacing w:after="0" w:line="240" w:lineRule="auto"/>
              <w:jc w:val="center"/>
              <w:rPr>
                <w:rFonts w:asciiTheme="majorBidi" w:hAnsiTheme="majorBidi" w:cstheme="majorBidi"/>
                <w:b/>
                <w:bCs/>
              </w:rPr>
            </w:pPr>
          </w:p>
          <w:p w:rsidR="005221C9" w:rsidRPr="00E35017" w:rsidRDefault="005221C9" w:rsidP="00FB13B6">
            <w:pPr>
              <w:autoSpaceDE w:val="0"/>
              <w:autoSpaceDN w:val="0"/>
              <w:adjustRightInd w:val="0"/>
              <w:spacing w:after="0" w:line="240" w:lineRule="auto"/>
              <w:jc w:val="center"/>
              <w:rPr>
                <w:rFonts w:asciiTheme="minorBidi" w:eastAsia="Calibri" w:hAnsiTheme="minorBidi"/>
              </w:rPr>
            </w:pPr>
          </w:p>
        </w:tc>
        <w:tc>
          <w:tcPr>
            <w:tcW w:w="6520" w:type="dxa"/>
          </w:tcPr>
          <w:p w:rsidR="00A704AC" w:rsidRPr="00542A6E" w:rsidRDefault="00A704AC" w:rsidP="005221C9">
            <w:pPr>
              <w:autoSpaceDE w:val="0"/>
              <w:autoSpaceDN w:val="0"/>
              <w:adjustRightInd w:val="0"/>
              <w:spacing w:after="0"/>
              <w:jc w:val="both"/>
              <w:rPr>
                <w:rFonts w:asciiTheme="majorBidi" w:hAnsiTheme="majorBidi" w:cstheme="majorBidi"/>
                <w:b/>
                <w:bCs/>
                <w:sz w:val="10"/>
                <w:szCs w:val="10"/>
              </w:rPr>
            </w:pPr>
          </w:p>
          <w:p w:rsidR="005221C9" w:rsidRPr="001B730B" w:rsidRDefault="005221C9" w:rsidP="005221C9">
            <w:pPr>
              <w:autoSpaceDE w:val="0"/>
              <w:autoSpaceDN w:val="0"/>
              <w:adjustRightInd w:val="0"/>
              <w:spacing w:after="0"/>
              <w:jc w:val="both"/>
              <w:rPr>
                <w:rFonts w:asciiTheme="majorBidi" w:hAnsiTheme="majorBidi" w:cstheme="majorBidi"/>
                <w:b/>
                <w:bCs/>
                <w:sz w:val="20"/>
                <w:szCs w:val="20"/>
              </w:rPr>
            </w:pPr>
            <w:r>
              <w:rPr>
                <w:rFonts w:asciiTheme="majorBidi" w:hAnsiTheme="majorBidi" w:cstheme="majorBidi"/>
                <w:b/>
                <w:bCs/>
                <w:sz w:val="20"/>
                <w:szCs w:val="20"/>
              </w:rPr>
              <w:t xml:space="preserve">- </w:t>
            </w:r>
            <w:r w:rsidRPr="001B730B">
              <w:rPr>
                <w:rFonts w:asciiTheme="majorBidi" w:hAnsiTheme="majorBidi" w:cstheme="majorBidi"/>
                <w:b/>
                <w:bCs/>
                <w:sz w:val="20"/>
                <w:szCs w:val="20"/>
              </w:rPr>
              <w:t>Ancienneté</w:t>
            </w:r>
            <w:r>
              <w:rPr>
                <w:rFonts w:asciiTheme="majorBidi" w:hAnsiTheme="majorBidi" w:cstheme="majorBidi"/>
                <w:b/>
                <w:bCs/>
                <w:sz w:val="20"/>
                <w:szCs w:val="20"/>
              </w:rPr>
              <w:t> :</w:t>
            </w:r>
            <w:r w:rsidRPr="001B730B">
              <w:rPr>
                <w:rFonts w:asciiTheme="majorBidi" w:hAnsiTheme="majorBidi" w:cstheme="majorBidi"/>
                <w:b/>
                <w:bCs/>
                <w:sz w:val="20"/>
                <w:szCs w:val="20"/>
              </w:rPr>
              <w:t xml:space="preserve"> 04 points </w:t>
            </w:r>
          </w:p>
          <w:p w:rsidR="00A704AC" w:rsidRPr="00D85260" w:rsidRDefault="00A704AC" w:rsidP="00A704AC">
            <w:pPr>
              <w:autoSpaceDE w:val="0"/>
              <w:autoSpaceDN w:val="0"/>
              <w:adjustRightInd w:val="0"/>
              <w:spacing w:after="0"/>
              <w:jc w:val="both"/>
              <w:rPr>
                <w:rFonts w:asciiTheme="majorBidi" w:hAnsiTheme="majorBidi" w:cstheme="majorBidi"/>
                <w:sz w:val="20"/>
                <w:szCs w:val="20"/>
              </w:rPr>
            </w:pPr>
            <w:r>
              <w:rPr>
                <w:rFonts w:asciiTheme="majorBidi" w:hAnsiTheme="majorBidi" w:cstheme="majorBidi"/>
                <w:sz w:val="20"/>
                <w:szCs w:val="20"/>
              </w:rPr>
              <w:t>*</w:t>
            </w:r>
            <w:r w:rsidRPr="00D85260">
              <w:rPr>
                <w:rFonts w:asciiTheme="majorBidi" w:hAnsiTheme="majorBidi" w:cstheme="majorBidi"/>
                <w:sz w:val="20"/>
                <w:szCs w:val="20"/>
              </w:rPr>
              <w:t xml:space="preserve"> 04 points : pour une expérience supérieure à </w:t>
            </w:r>
            <w:r>
              <w:rPr>
                <w:rFonts w:asciiTheme="majorBidi" w:hAnsiTheme="majorBidi" w:cstheme="majorBidi"/>
                <w:sz w:val="20"/>
                <w:szCs w:val="20"/>
              </w:rPr>
              <w:t>04</w:t>
            </w:r>
            <w:r w:rsidRPr="00D85260">
              <w:rPr>
                <w:rFonts w:asciiTheme="majorBidi" w:hAnsiTheme="majorBidi" w:cstheme="majorBidi"/>
                <w:sz w:val="20"/>
                <w:szCs w:val="20"/>
              </w:rPr>
              <w:t xml:space="preserve"> ans,</w:t>
            </w:r>
          </w:p>
          <w:p w:rsidR="00A704AC" w:rsidRPr="00D85260" w:rsidRDefault="00A704AC" w:rsidP="00A704AC">
            <w:pPr>
              <w:autoSpaceDE w:val="0"/>
              <w:autoSpaceDN w:val="0"/>
              <w:adjustRightInd w:val="0"/>
              <w:spacing w:after="0"/>
              <w:jc w:val="both"/>
              <w:rPr>
                <w:rFonts w:asciiTheme="majorBidi" w:hAnsiTheme="majorBidi" w:cstheme="majorBidi"/>
                <w:sz w:val="20"/>
                <w:szCs w:val="20"/>
              </w:rPr>
            </w:pPr>
            <w:r>
              <w:rPr>
                <w:rFonts w:asciiTheme="majorBidi" w:hAnsiTheme="majorBidi" w:cstheme="majorBidi"/>
                <w:sz w:val="20"/>
                <w:szCs w:val="20"/>
              </w:rPr>
              <w:t>*</w:t>
            </w:r>
            <w:r w:rsidRPr="00D85260">
              <w:rPr>
                <w:rFonts w:asciiTheme="majorBidi" w:hAnsiTheme="majorBidi" w:cstheme="majorBidi"/>
                <w:sz w:val="20"/>
                <w:szCs w:val="20"/>
              </w:rPr>
              <w:t xml:space="preserve"> 02 points : pour une expérience égale (=) à </w:t>
            </w:r>
            <w:r>
              <w:rPr>
                <w:rFonts w:asciiTheme="majorBidi" w:hAnsiTheme="majorBidi" w:cstheme="majorBidi"/>
                <w:sz w:val="20"/>
                <w:szCs w:val="20"/>
              </w:rPr>
              <w:t>04</w:t>
            </w:r>
            <w:r w:rsidRPr="00D85260">
              <w:rPr>
                <w:rFonts w:asciiTheme="majorBidi" w:hAnsiTheme="majorBidi" w:cstheme="majorBidi"/>
                <w:sz w:val="20"/>
                <w:szCs w:val="20"/>
              </w:rPr>
              <w:t xml:space="preserve"> ans,</w:t>
            </w:r>
          </w:p>
          <w:p w:rsidR="00A704AC" w:rsidRPr="00FD1195" w:rsidRDefault="00A704AC" w:rsidP="00A704AC">
            <w:pPr>
              <w:autoSpaceDE w:val="0"/>
              <w:autoSpaceDN w:val="0"/>
              <w:adjustRightInd w:val="0"/>
              <w:spacing w:after="0"/>
              <w:jc w:val="both"/>
              <w:rPr>
                <w:rFonts w:asciiTheme="majorBidi" w:hAnsiTheme="majorBidi" w:cstheme="majorBidi"/>
                <w:sz w:val="4"/>
                <w:szCs w:val="4"/>
              </w:rPr>
            </w:pPr>
            <w:r w:rsidRPr="00762FFA">
              <w:rPr>
                <w:rFonts w:asciiTheme="majorBidi" w:hAnsiTheme="majorBidi" w:cstheme="majorBidi"/>
                <w:sz w:val="20"/>
                <w:szCs w:val="20"/>
              </w:rPr>
              <w:t>* 0</w:t>
            </w:r>
            <w:r>
              <w:rPr>
                <w:rFonts w:asciiTheme="majorBidi" w:hAnsiTheme="majorBidi" w:cstheme="majorBidi"/>
                <w:sz w:val="20"/>
                <w:szCs w:val="20"/>
              </w:rPr>
              <w:t>0</w:t>
            </w:r>
            <w:r w:rsidRPr="00762FFA">
              <w:rPr>
                <w:rFonts w:asciiTheme="majorBidi" w:hAnsiTheme="majorBidi" w:cstheme="majorBidi"/>
                <w:sz w:val="20"/>
                <w:szCs w:val="20"/>
              </w:rPr>
              <w:t xml:space="preserve"> point</w:t>
            </w:r>
            <w:r>
              <w:rPr>
                <w:rFonts w:asciiTheme="majorBidi" w:hAnsiTheme="majorBidi" w:cstheme="majorBidi"/>
                <w:sz w:val="20"/>
                <w:szCs w:val="20"/>
              </w:rPr>
              <w:t> :</w:t>
            </w:r>
            <w:r w:rsidRPr="00762FFA">
              <w:rPr>
                <w:rFonts w:asciiTheme="majorBidi" w:hAnsiTheme="majorBidi" w:cstheme="majorBidi"/>
                <w:sz w:val="20"/>
                <w:szCs w:val="20"/>
              </w:rPr>
              <w:t xml:space="preserve"> pour </w:t>
            </w:r>
            <w:r>
              <w:rPr>
                <w:rFonts w:asciiTheme="majorBidi" w:hAnsiTheme="majorBidi" w:cstheme="majorBidi"/>
                <w:sz w:val="20"/>
                <w:szCs w:val="20"/>
              </w:rPr>
              <w:t xml:space="preserve">une </w:t>
            </w:r>
            <w:r w:rsidRPr="00762FFA">
              <w:rPr>
                <w:rFonts w:asciiTheme="majorBidi" w:hAnsiTheme="majorBidi" w:cstheme="majorBidi"/>
                <w:sz w:val="20"/>
                <w:szCs w:val="20"/>
              </w:rPr>
              <w:t>ancienneté</w:t>
            </w:r>
            <w:r>
              <w:rPr>
                <w:rFonts w:asciiTheme="majorBidi" w:hAnsiTheme="majorBidi" w:cstheme="majorBidi"/>
                <w:sz w:val="20"/>
                <w:szCs w:val="20"/>
              </w:rPr>
              <w:t xml:space="preserve"> inférieure à </w:t>
            </w:r>
            <w:r w:rsidRPr="00762FFA">
              <w:rPr>
                <w:rFonts w:asciiTheme="majorBidi" w:hAnsiTheme="majorBidi" w:cstheme="majorBidi"/>
                <w:sz w:val="20"/>
                <w:szCs w:val="20"/>
              </w:rPr>
              <w:t>0</w:t>
            </w:r>
            <w:r>
              <w:rPr>
                <w:rFonts w:asciiTheme="majorBidi" w:hAnsiTheme="majorBidi" w:cstheme="majorBidi"/>
                <w:sz w:val="20"/>
                <w:szCs w:val="20"/>
              </w:rPr>
              <w:t>4</w:t>
            </w:r>
            <w:r w:rsidRPr="00762FFA">
              <w:rPr>
                <w:rFonts w:asciiTheme="majorBidi" w:hAnsiTheme="majorBidi" w:cstheme="majorBidi"/>
                <w:sz w:val="20"/>
                <w:szCs w:val="20"/>
              </w:rPr>
              <w:t xml:space="preserve"> ans</w:t>
            </w:r>
            <w:r>
              <w:rPr>
                <w:rFonts w:asciiTheme="majorBidi" w:hAnsiTheme="majorBidi" w:cstheme="majorBidi"/>
                <w:sz w:val="20"/>
                <w:szCs w:val="20"/>
              </w:rPr>
              <w:t>.</w:t>
            </w:r>
          </w:p>
          <w:p w:rsidR="00A704AC" w:rsidRPr="00A704AC" w:rsidRDefault="00A704AC" w:rsidP="005221C9">
            <w:pPr>
              <w:autoSpaceDE w:val="0"/>
              <w:autoSpaceDN w:val="0"/>
              <w:adjustRightInd w:val="0"/>
              <w:spacing w:after="0"/>
              <w:jc w:val="both"/>
              <w:rPr>
                <w:rFonts w:asciiTheme="majorBidi" w:hAnsiTheme="majorBidi" w:cstheme="majorBidi"/>
                <w:sz w:val="8"/>
                <w:szCs w:val="8"/>
              </w:rPr>
            </w:pPr>
          </w:p>
          <w:p w:rsidR="005221C9" w:rsidRPr="001B730B" w:rsidRDefault="005221C9" w:rsidP="005221C9">
            <w:pPr>
              <w:autoSpaceDE w:val="0"/>
              <w:autoSpaceDN w:val="0"/>
              <w:adjustRightInd w:val="0"/>
              <w:spacing w:after="0"/>
              <w:jc w:val="both"/>
              <w:rPr>
                <w:rFonts w:asciiTheme="majorBidi" w:hAnsiTheme="majorBidi" w:cstheme="majorBidi"/>
                <w:b/>
                <w:bCs/>
                <w:sz w:val="20"/>
                <w:szCs w:val="20"/>
              </w:rPr>
            </w:pPr>
            <w:r>
              <w:rPr>
                <w:rFonts w:asciiTheme="majorBidi" w:hAnsiTheme="majorBidi" w:cstheme="majorBidi"/>
                <w:b/>
                <w:bCs/>
                <w:sz w:val="20"/>
                <w:szCs w:val="20"/>
              </w:rPr>
              <w:t xml:space="preserve">- </w:t>
            </w:r>
            <w:r w:rsidRPr="001B730B">
              <w:rPr>
                <w:rFonts w:asciiTheme="majorBidi" w:hAnsiTheme="majorBidi" w:cstheme="majorBidi"/>
                <w:b/>
                <w:bCs/>
                <w:sz w:val="20"/>
                <w:szCs w:val="20"/>
              </w:rPr>
              <w:t>Références</w:t>
            </w:r>
            <w:r>
              <w:rPr>
                <w:rFonts w:asciiTheme="majorBidi" w:hAnsiTheme="majorBidi" w:cstheme="majorBidi"/>
                <w:b/>
                <w:bCs/>
                <w:sz w:val="20"/>
                <w:szCs w:val="20"/>
              </w:rPr>
              <w:t xml:space="preserve"> : </w:t>
            </w:r>
            <w:r w:rsidRPr="001B730B">
              <w:rPr>
                <w:rFonts w:asciiTheme="majorBidi" w:hAnsiTheme="majorBidi" w:cstheme="majorBidi"/>
                <w:b/>
                <w:bCs/>
                <w:sz w:val="20"/>
                <w:szCs w:val="20"/>
              </w:rPr>
              <w:t>06 points</w:t>
            </w:r>
          </w:p>
          <w:p w:rsidR="005221C9" w:rsidRPr="00D85260" w:rsidRDefault="005221C9" w:rsidP="005221C9">
            <w:pPr>
              <w:autoSpaceDE w:val="0"/>
              <w:autoSpaceDN w:val="0"/>
              <w:adjustRightInd w:val="0"/>
              <w:spacing w:after="0"/>
              <w:jc w:val="both"/>
              <w:rPr>
                <w:rFonts w:asciiTheme="majorBidi" w:hAnsiTheme="majorBidi" w:cstheme="majorBidi"/>
                <w:sz w:val="20"/>
                <w:szCs w:val="20"/>
              </w:rPr>
            </w:pPr>
            <w:r>
              <w:rPr>
                <w:rFonts w:asciiTheme="majorBidi" w:hAnsiTheme="majorBidi" w:cstheme="majorBidi"/>
                <w:sz w:val="20"/>
                <w:szCs w:val="20"/>
              </w:rPr>
              <w:t>*</w:t>
            </w:r>
            <w:r w:rsidRPr="00D85260">
              <w:rPr>
                <w:rFonts w:asciiTheme="majorBidi" w:hAnsiTheme="majorBidi" w:cstheme="majorBidi"/>
                <w:sz w:val="20"/>
                <w:szCs w:val="20"/>
              </w:rPr>
              <w:t xml:space="preserve"> 02 points par étude élaborée dans le domaine d’intervention de l’expert avec un maximum de 06 points.</w:t>
            </w:r>
          </w:p>
          <w:p w:rsidR="005221C9" w:rsidRDefault="005221C9" w:rsidP="005221C9">
            <w:pPr>
              <w:autoSpaceDE w:val="0"/>
              <w:autoSpaceDN w:val="0"/>
              <w:adjustRightInd w:val="0"/>
              <w:spacing w:after="0"/>
              <w:jc w:val="both"/>
              <w:rPr>
                <w:rFonts w:asciiTheme="majorBidi" w:eastAsia="Calibri" w:hAnsiTheme="majorBidi" w:cstheme="majorBidi"/>
                <w:color w:val="FF0000"/>
                <w:sz w:val="24"/>
                <w:szCs w:val="24"/>
                <w:lang w:eastAsia="en-US"/>
              </w:rPr>
            </w:pPr>
          </w:p>
          <w:p w:rsidR="005221C9" w:rsidRPr="001B730B" w:rsidRDefault="005221C9" w:rsidP="005221C9">
            <w:pPr>
              <w:autoSpaceDE w:val="0"/>
              <w:autoSpaceDN w:val="0"/>
              <w:adjustRightInd w:val="0"/>
              <w:spacing w:after="0"/>
              <w:jc w:val="both"/>
              <w:rPr>
                <w:rFonts w:asciiTheme="majorBidi" w:eastAsia="Calibri" w:hAnsiTheme="majorBidi" w:cstheme="majorBidi"/>
                <w:color w:val="FF0000"/>
                <w:sz w:val="24"/>
                <w:szCs w:val="24"/>
                <w:lang w:eastAsia="en-US"/>
              </w:rPr>
            </w:pPr>
          </w:p>
          <w:p w:rsidR="00FB13B6" w:rsidRPr="00E35017" w:rsidRDefault="00FB13B6" w:rsidP="00FB13B6">
            <w:pPr>
              <w:autoSpaceDE w:val="0"/>
              <w:autoSpaceDN w:val="0"/>
              <w:adjustRightInd w:val="0"/>
              <w:spacing w:after="0" w:line="240" w:lineRule="auto"/>
              <w:jc w:val="both"/>
              <w:rPr>
                <w:rFonts w:asciiTheme="minorBidi" w:eastAsia="Calibri" w:hAnsiTheme="minorBidi"/>
              </w:rPr>
            </w:pPr>
          </w:p>
        </w:tc>
      </w:tr>
    </w:tbl>
    <w:p w:rsidR="00497BC3" w:rsidRDefault="00497BC3" w:rsidP="001860E1">
      <w:pPr>
        <w:autoSpaceDE w:val="0"/>
        <w:autoSpaceDN w:val="0"/>
        <w:adjustRightInd w:val="0"/>
        <w:spacing w:after="0"/>
        <w:jc w:val="both"/>
        <w:rPr>
          <w:rFonts w:ascii="Times New Roman" w:eastAsia="Calibri" w:hAnsi="Times New Roman" w:cs="Times New Roman"/>
          <w:sz w:val="6"/>
          <w:szCs w:val="6"/>
          <w:lang w:eastAsia="en-US"/>
        </w:rPr>
        <w:sectPr w:rsidR="00497BC3" w:rsidSect="00AC640F">
          <w:pgSz w:w="16838" w:h="11906" w:orient="landscape" w:code="9"/>
          <w:pgMar w:top="567" w:right="1134" w:bottom="567" w:left="1134" w:header="510" w:footer="227" w:gutter="0"/>
          <w:pgNumType w:start="22"/>
          <w:cols w:space="708"/>
          <w:titlePg/>
          <w:docGrid w:linePitch="360"/>
        </w:sectPr>
      </w:pPr>
    </w:p>
    <w:p w:rsidR="00BC5D89" w:rsidRPr="00BC5D89" w:rsidRDefault="00BC5D89" w:rsidP="00C53D81">
      <w:pPr>
        <w:shd w:val="clear" w:color="auto" w:fill="FBD4B4" w:themeFill="accent6" w:themeFillTint="66"/>
        <w:spacing w:before="240" w:after="0"/>
        <w:jc w:val="both"/>
        <w:rPr>
          <w:rFonts w:ascii="Arial Narrow" w:hAnsi="Arial Narrow"/>
          <w:b/>
          <w:bCs/>
          <w:caps/>
          <w:sz w:val="28"/>
          <w:szCs w:val="28"/>
        </w:rPr>
      </w:pPr>
      <w:r w:rsidRPr="00BC5D89">
        <w:rPr>
          <w:rFonts w:ascii="Times New Roman" w:hAnsi="Times New Roman" w:cs="Times New Roman"/>
          <w:b/>
          <w:bCs/>
          <w:sz w:val="28"/>
          <w:szCs w:val="28"/>
          <w:u w:val="single"/>
        </w:rPr>
        <w:lastRenderedPageBreak/>
        <w:t xml:space="preserve">Article </w:t>
      </w:r>
      <w:r w:rsidR="00C53D81">
        <w:rPr>
          <w:rFonts w:ascii="Times New Roman" w:hAnsi="Times New Roman" w:cs="Times New Roman"/>
          <w:b/>
          <w:bCs/>
          <w:sz w:val="28"/>
          <w:szCs w:val="28"/>
          <w:u w:val="single"/>
        </w:rPr>
        <w:t>18</w:t>
      </w:r>
      <w:r>
        <w:rPr>
          <w:rFonts w:ascii="Times New Roman" w:hAnsi="Times New Roman" w:cs="Times New Roman"/>
          <w:b/>
          <w:bCs/>
          <w:sz w:val="28"/>
          <w:szCs w:val="28"/>
          <w:u w:val="single"/>
        </w:rPr>
        <w:t> </w:t>
      </w:r>
      <w:r>
        <w:rPr>
          <w:rFonts w:ascii="Times New Roman" w:hAnsi="Times New Roman" w:cs="Times New Roman"/>
          <w:b/>
          <w:bCs/>
          <w:sz w:val="28"/>
          <w:szCs w:val="28"/>
        </w:rPr>
        <w:t>:</w:t>
      </w:r>
      <w:r w:rsidRPr="00BC5D89">
        <w:rPr>
          <w:rFonts w:ascii="Arial Narrow" w:hAnsi="Arial Narrow"/>
          <w:b/>
          <w:bCs/>
          <w:caps/>
          <w:sz w:val="28"/>
          <w:szCs w:val="28"/>
        </w:rPr>
        <w:t xml:space="preserve">Nature des prix </w:t>
      </w:r>
    </w:p>
    <w:p w:rsidR="00026F2A" w:rsidRPr="00026F2A" w:rsidRDefault="00026F2A" w:rsidP="00026F2A">
      <w:pPr>
        <w:pStyle w:val="Paragraphedeliste"/>
        <w:spacing w:after="0" w:line="240" w:lineRule="auto"/>
        <w:ind w:left="284"/>
        <w:jc w:val="both"/>
        <w:rPr>
          <w:rFonts w:ascii="Times New Roman" w:hAnsi="Times New Roman" w:cs="Times New Roman"/>
          <w:sz w:val="8"/>
          <w:szCs w:val="8"/>
        </w:rPr>
      </w:pPr>
    </w:p>
    <w:p w:rsidR="00BC5D89" w:rsidRPr="00B95986" w:rsidRDefault="00BC5D89" w:rsidP="00E8407A">
      <w:pPr>
        <w:pStyle w:val="Paragraphedeliste"/>
        <w:numPr>
          <w:ilvl w:val="0"/>
          <w:numId w:val="9"/>
        </w:numPr>
        <w:tabs>
          <w:tab w:val="clear" w:pos="720"/>
        </w:tabs>
        <w:spacing w:after="0"/>
        <w:ind w:left="284"/>
        <w:jc w:val="both"/>
        <w:rPr>
          <w:rFonts w:ascii="Times New Roman" w:hAnsi="Times New Roman" w:cs="Times New Roman"/>
          <w:sz w:val="24"/>
          <w:szCs w:val="24"/>
        </w:rPr>
      </w:pPr>
      <w:r w:rsidRPr="00B95986">
        <w:rPr>
          <w:rFonts w:ascii="Times New Roman" w:hAnsi="Times New Roman" w:cs="Times New Roman"/>
          <w:sz w:val="24"/>
          <w:szCs w:val="24"/>
        </w:rPr>
        <w:t>Les prix du présent marché sont des prix unitaires globaux et forfaitaires conformément aux articles du bordereau des prix, fermes et non révisables pour les prestations réellement exécutées.</w:t>
      </w:r>
    </w:p>
    <w:p w:rsidR="00BC5D89" w:rsidRPr="00B95986" w:rsidRDefault="00BC5D89" w:rsidP="00E8407A">
      <w:pPr>
        <w:pStyle w:val="Paragraphedeliste"/>
        <w:numPr>
          <w:ilvl w:val="0"/>
          <w:numId w:val="9"/>
        </w:numPr>
        <w:tabs>
          <w:tab w:val="clear" w:pos="720"/>
        </w:tabs>
        <w:spacing w:after="0"/>
        <w:ind w:left="284"/>
        <w:jc w:val="both"/>
        <w:rPr>
          <w:rFonts w:ascii="Times New Roman" w:hAnsi="Times New Roman" w:cs="Times New Roman"/>
          <w:sz w:val="24"/>
          <w:szCs w:val="24"/>
        </w:rPr>
      </w:pPr>
      <w:r w:rsidRPr="00B95986">
        <w:rPr>
          <w:rFonts w:ascii="Times New Roman" w:hAnsi="Times New Roman" w:cs="Times New Roman"/>
          <w:sz w:val="24"/>
          <w:szCs w:val="24"/>
        </w:rPr>
        <w:t xml:space="preserve">Ils comprennent toutes les dépenses du groupement sans exception en vue de réaliser la totalité des prestations prévues au présent marché, les bénéfices ainsi que tous droits, impôts, frais généraux et d'une façon générale toutes les dépenses et toutes sujétions qui sont la conséquence nécessaire, directe et indirecte à la réalisation de l'ensemble des phases objet du présent appel d’offres. </w:t>
      </w:r>
    </w:p>
    <w:p w:rsidR="00BC5D89" w:rsidRPr="00B95986" w:rsidRDefault="00BC5D89" w:rsidP="00E8407A">
      <w:pPr>
        <w:pStyle w:val="Paragraphedeliste"/>
        <w:spacing w:after="0"/>
        <w:ind w:left="284"/>
        <w:jc w:val="both"/>
        <w:rPr>
          <w:rFonts w:ascii="Times New Roman" w:hAnsi="Times New Roman" w:cs="Times New Roman"/>
          <w:sz w:val="24"/>
          <w:szCs w:val="24"/>
        </w:rPr>
      </w:pPr>
      <w:r w:rsidRPr="00B95986">
        <w:rPr>
          <w:rFonts w:ascii="Times New Roman" w:hAnsi="Times New Roman" w:cs="Times New Roman"/>
          <w:sz w:val="24"/>
          <w:szCs w:val="24"/>
        </w:rPr>
        <w:t>Les prix doivent donc indiquer:</w:t>
      </w:r>
    </w:p>
    <w:p w:rsidR="00BC5D89" w:rsidRPr="00B95986" w:rsidRDefault="00BC5D89" w:rsidP="00E8407A">
      <w:pPr>
        <w:pStyle w:val="Paragraphedeliste"/>
        <w:numPr>
          <w:ilvl w:val="0"/>
          <w:numId w:val="9"/>
        </w:numPr>
        <w:spacing w:after="0"/>
        <w:jc w:val="both"/>
        <w:rPr>
          <w:rFonts w:ascii="Times New Roman" w:hAnsi="Times New Roman" w:cs="Times New Roman"/>
          <w:sz w:val="24"/>
          <w:szCs w:val="24"/>
        </w:rPr>
      </w:pPr>
      <w:r w:rsidRPr="00B95986">
        <w:rPr>
          <w:rFonts w:ascii="Times New Roman" w:hAnsi="Times New Roman" w:cs="Times New Roman"/>
          <w:sz w:val="24"/>
          <w:szCs w:val="24"/>
        </w:rPr>
        <w:t xml:space="preserve"> les Prix hors TVA,</w:t>
      </w:r>
    </w:p>
    <w:p w:rsidR="00BC5D89" w:rsidRPr="00B95986" w:rsidRDefault="00BC5D89" w:rsidP="00E8407A">
      <w:pPr>
        <w:pStyle w:val="Paragraphedeliste"/>
        <w:numPr>
          <w:ilvl w:val="0"/>
          <w:numId w:val="9"/>
        </w:numPr>
        <w:spacing w:after="0"/>
        <w:jc w:val="both"/>
        <w:rPr>
          <w:rFonts w:ascii="Times New Roman" w:hAnsi="Times New Roman" w:cs="Times New Roman"/>
          <w:sz w:val="24"/>
          <w:szCs w:val="24"/>
        </w:rPr>
      </w:pPr>
      <w:r w:rsidRPr="00B95986">
        <w:rPr>
          <w:rFonts w:ascii="Times New Roman" w:hAnsi="Times New Roman" w:cs="Times New Roman"/>
          <w:sz w:val="24"/>
          <w:szCs w:val="24"/>
        </w:rPr>
        <w:t xml:space="preserve"> les Taux de la TVA,</w:t>
      </w:r>
    </w:p>
    <w:p w:rsidR="00BC5D89" w:rsidRPr="00B95986" w:rsidRDefault="00BC5D89" w:rsidP="00E8407A">
      <w:pPr>
        <w:pStyle w:val="Paragraphedeliste"/>
        <w:numPr>
          <w:ilvl w:val="0"/>
          <w:numId w:val="9"/>
        </w:numPr>
        <w:spacing w:after="0"/>
        <w:jc w:val="both"/>
        <w:rPr>
          <w:rFonts w:ascii="Times New Roman" w:hAnsi="Times New Roman" w:cs="Times New Roman"/>
          <w:sz w:val="24"/>
          <w:szCs w:val="24"/>
        </w:rPr>
      </w:pPr>
      <w:r w:rsidRPr="00B95986">
        <w:rPr>
          <w:rFonts w:ascii="Times New Roman" w:hAnsi="Times New Roman" w:cs="Times New Roman"/>
          <w:sz w:val="24"/>
          <w:szCs w:val="24"/>
        </w:rPr>
        <w:t xml:space="preserve"> les Prix Toutes Taxes Comprises (TTC).</w:t>
      </w:r>
    </w:p>
    <w:p w:rsidR="00EE18B6" w:rsidRPr="00EE18B6" w:rsidRDefault="00EE18B6" w:rsidP="00C53D81">
      <w:pPr>
        <w:shd w:val="clear" w:color="auto" w:fill="FBD4B4" w:themeFill="accent6" w:themeFillTint="66"/>
        <w:spacing w:before="240" w:after="120"/>
        <w:jc w:val="both"/>
        <w:rPr>
          <w:rFonts w:ascii="Arial Narrow" w:hAnsi="Arial Narrow"/>
          <w:b/>
          <w:bCs/>
          <w:caps/>
          <w:sz w:val="28"/>
          <w:szCs w:val="28"/>
        </w:rPr>
      </w:pPr>
      <w:r w:rsidRPr="00EE18B6">
        <w:rPr>
          <w:rFonts w:ascii="Times New Roman" w:hAnsi="Times New Roman" w:cs="Times New Roman"/>
          <w:b/>
          <w:bCs/>
          <w:sz w:val="28"/>
          <w:szCs w:val="28"/>
          <w:u w:val="single"/>
        </w:rPr>
        <w:t>Article</w:t>
      </w:r>
      <w:r w:rsidR="00C53D81">
        <w:rPr>
          <w:rFonts w:ascii="Times New Roman" w:hAnsi="Times New Roman" w:cs="Times New Roman"/>
          <w:b/>
          <w:bCs/>
          <w:sz w:val="28"/>
          <w:szCs w:val="28"/>
          <w:u w:val="single"/>
        </w:rPr>
        <w:t>19</w:t>
      </w:r>
      <w:r w:rsidRPr="00EE18B6">
        <w:rPr>
          <w:rFonts w:ascii="Arial Narrow" w:hAnsi="Arial Narrow"/>
          <w:b/>
          <w:bCs/>
          <w:caps/>
          <w:sz w:val="28"/>
          <w:szCs w:val="28"/>
        </w:rPr>
        <w:t xml:space="preserve">: Connaissance des conditions d’appel d’offres </w:t>
      </w:r>
    </w:p>
    <w:p w:rsidR="00026F2A" w:rsidRPr="00725DF8" w:rsidRDefault="00EE18B6" w:rsidP="00026F2A">
      <w:pPr>
        <w:autoSpaceDE w:val="0"/>
        <w:autoSpaceDN w:val="0"/>
        <w:adjustRightInd w:val="0"/>
        <w:spacing w:after="0"/>
        <w:jc w:val="both"/>
        <w:rPr>
          <w:rFonts w:ascii="Times New Roman" w:eastAsia="Calibri" w:hAnsi="Times New Roman" w:cs="Times New Roman"/>
          <w:sz w:val="24"/>
          <w:szCs w:val="24"/>
          <w:lang w:eastAsia="en-US"/>
        </w:rPr>
      </w:pPr>
      <w:r w:rsidRPr="00725DF8">
        <w:rPr>
          <w:rFonts w:ascii="Times New Roman" w:eastAsia="Calibri" w:hAnsi="Times New Roman" w:cs="Times New Roman"/>
          <w:sz w:val="24"/>
          <w:szCs w:val="24"/>
          <w:lang w:eastAsia="en-US"/>
        </w:rPr>
        <w:t>Les soumissionnaires déclarent avoir pris connaissance, de la nature et des difficultés des missions à exécuter.</w:t>
      </w:r>
    </w:p>
    <w:p w:rsidR="00EE18B6" w:rsidRPr="00725DF8" w:rsidRDefault="00EE18B6" w:rsidP="00026F2A">
      <w:pPr>
        <w:autoSpaceDE w:val="0"/>
        <w:autoSpaceDN w:val="0"/>
        <w:adjustRightInd w:val="0"/>
        <w:spacing w:after="0"/>
        <w:jc w:val="both"/>
        <w:rPr>
          <w:rFonts w:ascii="Times New Roman" w:eastAsia="Calibri" w:hAnsi="Times New Roman" w:cs="Times New Roman"/>
          <w:sz w:val="24"/>
          <w:szCs w:val="24"/>
          <w:lang w:eastAsia="en-US"/>
        </w:rPr>
      </w:pPr>
      <w:r w:rsidRPr="00725DF8">
        <w:rPr>
          <w:rFonts w:ascii="Times New Roman" w:eastAsia="Calibri" w:hAnsi="Times New Roman" w:cs="Times New Roman"/>
          <w:sz w:val="24"/>
          <w:szCs w:val="24"/>
          <w:lang w:eastAsia="en-US"/>
        </w:rPr>
        <w:t>Ils déclarent également avoir pris connaissance de tous les documents d’appel d’offres et avoir inclus dans leur prix les coûts résultant de leur appréciation de la nature et de la difficulté des missions à exécuter, de tous les frais généraux, impôts, taxes, assurances, bénéfices, etc.…. Les prix du bordereau sont établis sous leur responsabilité et ne pourront faire l’objet de quelque réclamation ou modification que ce soit.</w:t>
      </w:r>
    </w:p>
    <w:p w:rsidR="00EE18B6" w:rsidRPr="00725DF8" w:rsidRDefault="00EE18B6" w:rsidP="00026F2A">
      <w:pPr>
        <w:autoSpaceDE w:val="0"/>
        <w:autoSpaceDN w:val="0"/>
        <w:adjustRightInd w:val="0"/>
        <w:spacing w:after="0"/>
        <w:jc w:val="both"/>
        <w:rPr>
          <w:rFonts w:ascii="Times New Roman" w:eastAsia="Calibri" w:hAnsi="Times New Roman" w:cs="Times New Roman"/>
          <w:sz w:val="24"/>
          <w:szCs w:val="24"/>
          <w:lang w:eastAsia="en-US"/>
        </w:rPr>
      </w:pPr>
      <w:r w:rsidRPr="00725DF8">
        <w:rPr>
          <w:rFonts w:ascii="Times New Roman" w:eastAsia="Calibri" w:hAnsi="Times New Roman" w:cs="Times New Roman"/>
          <w:sz w:val="24"/>
          <w:szCs w:val="24"/>
          <w:lang w:eastAsia="en-US"/>
        </w:rPr>
        <w:t>Tous les renseignements relatifs aux conditions de réalisation de l’étude de révision du plan d’aménagement urbain fournis dans les documents d’appel d’offres ou par l’Administration sont donnés à titre d’information et n’engagent en rien la responsabilité de l’Administration.</w:t>
      </w:r>
    </w:p>
    <w:p w:rsidR="00C56474" w:rsidRPr="00F07713" w:rsidRDefault="00C56474" w:rsidP="00A11339">
      <w:pPr>
        <w:spacing w:after="0"/>
        <w:ind w:right="-2"/>
        <w:jc w:val="both"/>
        <w:rPr>
          <w:rFonts w:ascii="Times New Roman" w:hAnsi="Times New Roman" w:cs="Times New Roman"/>
          <w:b/>
          <w:bCs/>
          <w:sz w:val="6"/>
          <w:szCs w:val="6"/>
          <w:u w:val="single"/>
        </w:rPr>
      </w:pPr>
    </w:p>
    <w:p w:rsidR="00A82C1C" w:rsidRPr="004B307B" w:rsidRDefault="00A82C1C" w:rsidP="00295F01">
      <w:pPr>
        <w:autoSpaceDE w:val="0"/>
        <w:autoSpaceDN w:val="0"/>
        <w:adjustRightInd w:val="0"/>
        <w:spacing w:after="0"/>
        <w:jc w:val="both"/>
        <w:rPr>
          <w:rFonts w:ascii="Times New Roman" w:eastAsia="Calibri" w:hAnsi="Times New Roman" w:cs="Times New Roman"/>
          <w:sz w:val="2"/>
          <w:szCs w:val="2"/>
          <w:lang w:eastAsia="en-US"/>
        </w:rPr>
      </w:pPr>
    </w:p>
    <w:p w:rsidR="00E125CF" w:rsidRPr="00BA525B" w:rsidRDefault="00E125CF" w:rsidP="00C53D81">
      <w:pPr>
        <w:shd w:val="clear" w:color="auto" w:fill="FBD4B4" w:themeFill="accent6" w:themeFillTint="66"/>
        <w:autoSpaceDE w:val="0"/>
        <w:autoSpaceDN w:val="0"/>
        <w:adjustRightInd w:val="0"/>
        <w:spacing w:after="0"/>
        <w:jc w:val="both"/>
        <w:rPr>
          <w:rFonts w:ascii="Times New Roman" w:hAnsi="Times New Roman" w:cs="Times New Roman"/>
          <w:b/>
          <w:bCs/>
          <w:sz w:val="24"/>
          <w:szCs w:val="24"/>
        </w:rPr>
      </w:pPr>
      <w:r w:rsidRPr="00080568">
        <w:rPr>
          <w:rFonts w:ascii="Times New Roman" w:hAnsi="Times New Roman" w:cs="Times New Roman"/>
          <w:b/>
          <w:bCs/>
          <w:sz w:val="28"/>
          <w:szCs w:val="28"/>
          <w:u w:val="single"/>
          <w:shd w:val="clear" w:color="auto" w:fill="FBD4B4" w:themeFill="accent6" w:themeFillTint="66"/>
        </w:rPr>
        <w:t xml:space="preserve">Article </w:t>
      </w:r>
      <w:r w:rsidR="00C53D81">
        <w:rPr>
          <w:rFonts w:ascii="Times New Roman" w:hAnsi="Times New Roman" w:cs="Times New Roman"/>
          <w:b/>
          <w:bCs/>
          <w:sz w:val="28"/>
          <w:szCs w:val="28"/>
          <w:u w:val="single"/>
          <w:shd w:val="clear" w:color="auto" w:fill="FBD4B4" w:themeFill="accent6" w:themeFillTint="66"/>
        </w:rPr>
        <w:t>20</w:t>
      </w:r>
      <w:r w:rsidR="00220B3E" w:rsidRPr="00080568">
        <w:rPr>
          <w:rFonts w:ascii="Times New Roman" w:hAnsi="Times New Roman" w:cs="Times New Roman"/>
          <w:b/>
          <w:bCs/>
          <w:sz w:val="28"/>
          <w:szCs w:val="28"/>
          <w:u w:val="single"/>
          <w:shd w:val="clear" w:color="auto" w:fill="FBD4B4" w:themeFill="accent6" w:themeFillTint="66"/>
        </w:rPr>
        <w:t xml:space="preserve"> :</w:t>
      </w:r>
      <w:r w:rsidRPr="00080568">
        <w:rPr>
          <w:rFonts w:ascii="Arial Narrow" w:hAnsi="Arial Narrow"/>
          <w:b/>
          <w:bCs/>
          <w:caps/>
          <w:sz w:val="28"/>
          <w:szCs w:val="28"/>
          <w:shd w:val="clear" w:color="auto" w:fill="FBD4B4" w:themeFill="accent6" w:themeFillTint="66"/>
        </w:rPr>
        <w:t xml:space="preserve">Signature des </w:t>
      </w:r>
      <w:r w:rsidRPr="00172755">
        <w:rPr>
          <w:rFonts w:ascii="Arial Narrow" w:hAnsi="Arial Narrow"/>
          <w:b/>
          <w:bCs/>
          <w:caps/>
          <w:sz w:val="28"/>
          <w:szCs w:val="28"/>
        </w:rPr>
        <w:t>offres</w:t>
      </w:r>
      <w:r w:rsidRPr="00B649C7">
        <w:rPr>
          <w:rFonts w:ascii="Arial Narrow" w:hAnsi="Arial Narrow"/>
          <w:b/>
          <w:bCs/>
          <w:caps/>
          <w:sz w:val="28"/>
          <w:szCs w:val="28"/>
          <w:shd w:val="clear" w:color="auto" w:fill="FBD4B4" w:themeFill="accent6" w:themeFillTint="66"/>
        </w:rPr>
        <w:t xml:space="preserve"> et procuration</w:t>
      </w:r>
      <w:r w:rsidRPr="00BA525B">
        <w:rPr>
          <w:rFonts w:ascii="Arial" w:hAnsi="Arial"/>
          <w:b/>
          <w:bCs/>
          <w:szCs w:val="24"/>
        </w:rPr>
        <w:t> </w:t>
      </w:r>
    </w:p>
    <w:p w:rsidR="00725DF8" w:rsidRPr="00E8407A" w:rsidRDefault="00725DF8" w:rsidP="00E125CF">
      <w:pPr>
        <w:autoSpaceDE w:val="0"/>
        <w:autoSpaceDN w:val="0"/>
        <w:adjustRightInd w:val="0"/>
        <w:spacing w:after="0"/>
        <w:jc w:val="both"/>
        <w:rPr>
          <w:rFonts w:ascii="Times New Roman" w:eastAsia="Calibri" w:hAnsi="Times New Roman" w:cs="Times New Roman"/>
          <w:sz w:val="6"/>
          <w:szCs w:val="6"/>
          <w:lang w:eastAsia="en-US"/>
        </w:rPr>
      </w:pPr>
    </w:p>
    <w:p w:rsidR="00E125CF" w:rsidRPr="00725DF8" w:rsidRDefault="00E125CF" w:rsidP="00E125CF">
      <w:pPr>
        <w:autoSpaceDE w:val="0"/>
        <w:autoSpaceDN w:val="0"/>
        <w:adjustRightInd w:val="0"/>
        <w:spacing w:after="0"/>
        <w:jc w:val="both"/>
        <w:rPr>
          <w:rFonts w:ascii="Times New Roman" w:eastAsia="Calibri" w:hAnsi="Times New Roman" w:cs="Times New Roman"/>
          <w:sz w:val="24"/>
          <w:szCs w:val="24"/>
          <w:lang w:eastAsia="en-US"/>
        </w:rPr>
      </w:pPr>
      <w:r w:rsidRPr="00725DF8">
        <w:rPr>
          <w:rFonts w:ascii="Times New Roman" w:eastAsia="Calibri" w:hAnsi="Times New Roman" w:cs="Times New Roman"/>
          <w:sz w:val="24"/>
          <w:szCs w:val="24"/>
          <w:lang w:eastAsia="en-US"/>
        </w:rPr>
        <w:t>Toutes les signatures seront apposées par le soumissionnaire lui-même ou son représentant dûment mandaté. Dans ce dernier cas, une procuration ou une copie de procuration dûment légalisée sera fournie en même temps que l'offre.</w:t>
      </w:r>
    </w:p>
    <w:p w:rsidR="00E125CF" w:rsidRPr="00725DF8" w:rsidRDefault="00E125CF" w:rsidP="00080568">
      <w:pPr>
        <w:autoSpaceDE w:val="0"/>
        <w:autoSpaceDN w:val="0"/>
        <w:adjustRightInd w:val="0"/>
        <w:spacing w:after="0"/>
        <w:jc w:val="both"/>
        <w:rPr>
          <w:rFonts w:ascii="Times New Roman" w:eastAsia="Calibri" w:hAnsi="Times New Roman" w:cs="Times New Roman"/>
          <w:sz w:val="24"/>
          <w:szCs w:val="24"/>
          <w:lang w:eastAsia="en-US"/>
        </w:rPr>
      </w:pPr>
      <w:r w:rsidRPr="00725DF8">
        <w:rPr>
          <w:rFonts w:ascii="Times New Roman" w:eastAsia="Calibri" w:hAnsi="Times New Roman" w:cs="Times New Roman"/>
          <w:sz w:val="24"/>
          <w:szCs w:val="24"/>
          <w:lang w:eastAsia="en-US"/>
        </w:rPr>
        <w:t xml:space="preserve">Dans le cas où l'offre est faite par un groupement, </w:t>
      </w:r>
      <w:r w:rsidR="00080568" w:rsidRPr="00725DF8">
        <w:rPr>
          <w:rFonts w:ascii="Times New Roman" w:eastAsia="Calibri" w:hAnsi="Times New Roman" w:cs="Times New Roman"/>
          <w:sz w:val="24"/>
          <w:szCs w:val="24"/>
          <w:lang w:eastAsia="en-US"/>
        </w:rPr>
        <w:t xml:space="preserve">le </w:t>
      </w:r>
      <w:r w:rsidRPr="00725DF8">
        <w:rPr>
          <w:rFonts w:ascii="Times New Roman" w:eastAsia="Calibri" w:hAnsi="Times New Roman" w:cs="Times New Roman"/>
          <w:sz w:val="24"/>
          <w:szCs w:val="24"/>
          <w:lang w:eastAsia="en-US"/>
        </w:rPr>
        <w:t>mandataire sera tenu de signer ou parapher les documents de l'offre, de façon qu'il en résulte une offre conjointe et solidaire. L'ensemble des procurations seront fournies en même temps que l'offre.</w:t>
      </w:r>
    </w:p>
    <w:p w:rsidR="00DE24C2" w:rsidRPr="008435DE" w:rsidRDefault="00DE24C2" w:rsidP="00EE22C2">
      <w:pPr>
        <w:pStyle w:val="Retraitcorpsdetexte"/>
        <w:ind w:left="0" w:right="-249" w:firstLine="0"/>
        <w:jc w:val="both"/>
        <w:rPr>
          <w:sz w:val="6"/>
          <w:szCs w:val="6"/>
        </w:rPr>
      </w:pPr>
    </w:p>
    <w:p w:rsidR="009753BE" w:rsidRPr="008435DE" w:rsidRDefault="009753BE" w:rsidP="00B22C79">
      <w:pPr>
        <w:autoSpaceDE w:val="0"/>
        <w:autoSpaceDN w:val="0"/>
        <w:adjustRightInd w:val="0"/>
        <w:spacing w:after="0"/>
        <w:jc w:val="both"/>
        <w:rPr>
          <w:rFonts w:ascii="Times New Roman" w:eastAsia="Calibri" w:hAnsi="Times New Roman" w:cs="Times New Roman"/>
          <w:sz w:val="6"/>
          <w:szCs w:val="6"/>
          <w:lang w:eastAsia="en-US"/>
        </w:rPr>
      </w:pPr>
    </w:p>
    <w:p w:rsidR="00C57229" w:rsidRDefault="00C57229" w:rsidP="00C53D81">
      <w:pPr>
        <w:shd w:val="clear" w:color="auto" w:fill="FBD4B4" w:themeFill="accent6" w:themeFillTint="66"/>
        <w:spacing w:after="0"/>
        <w:ind w:right="-2"/>
        <w:rPr>
          <w:rFonts w:asciiTheme="minorBidi" w:eastAsia="Times New Roman" w:hAnsiTheme="minorBidi"/>
          <w:b/>
          <w:bCs/>
          <w:caps/>
          <w:sz w:val="28"/>
          <w:szCs w:val="28"/>
        </w:rPr>
      </w:pPr>
      <w:r w:rsidRPr="007C2EAF">
        <w:rPr>
          <w:rFonts w:asciiTheme="minorBidi" w:hAnsiTheme="minorBidi"/>
          <w:b/>
          <w:bCs/>
          <w:sz w:val="28"/>
          <w:szCs w:val="28"/>
          <w:u w:val="single"/>
        </w:rPr>
        <w:t xml:space="preserve">Article </w:t>
      </w:r>
      <w:r w:rsidR="00C53D81">
        <w:rPr>
          <w:rFonts w:asciiTheme="minorBidi" w:hAnsiTheme="minorBidi"/>
          <w:b/>
          <w:bCs/>
          <w:sz w:val="28"/>
          <w:szCs w:val="28"/>
          <w:u w:val="single"/>
        </w:rPr>
        <w:t>21</w:t>
      </w:r>
      <w:r w:rsidRPr="007C2EAF">
        <w:rPr>
          <w:rFonts w:asciiTheme="minorBidi" w:hAnsiTheme="minorBidi"/>
          <w:b/>
          <w:bCs/>
          <w:sz w:val="28"/>
          <w:szCs w:val="28"/>
        </w:rPr>
        <w:t>:</w:t>
      </w:r>
      <w:r w:rsidRPr="002862AB">
        <w:rPr>
          <w:rFonts w:ascii="Arial Narrow" w:hAnsi="Arial Narrow"/>
          <w:b/>
          <w:bCs/>
          <w:caps/>
          <w:sz w:val="28"/>
          <w:szCs w:val="28"/>
        </w:rPr>
        <w:t>VALIDITE des offres</w:t>
      </w:r>
    </w:p>
    <w:p w:rsidR="00C57229" w:rsidRPr="002862AB" w:rsidRDefault="00C57229" w:rsidP="00C57229">
      <w:pPr>
        <w:spacing w:after="0"/>
        <w:ind w:right="-2"/>
        <w:rPr>
          <w:rFonts w:asciiTheme="minorBidi" w:eastAsia="Times New Roman" w:hAnsiTheme="minorBidi"/>
          <w:b/>
          <w:bCs/>
          <w:caps/>
          <w:sz w:val="8"/>
          <w:szCs w:val="8"/>
        </w:rPr>
      </w:pPr>
    </w:p>
    <w:p w:rsidR="00C57229" w:rsidRPr="00725DF8" w:rsidRDefault="00C57229" w:rsidP="000E5B2E">
      <w:pPr>
        <w:autoSpaceDE w:val="0"/>
        <w:autoSpaceDN w:val="0"/>
        <w:adjustRightInd w:val="0"/>
        <w:spacing w:after="0"/>
        <w:jc w:val="both"/>
        <w:rPr>
          <w:rFonts w:ascii="Times New Roman" w:eastAsia="Calibri" w:hAnsi="Times New Roman" w:cs="Times New Roman"/>
          <w:sz w:val="24"/>
          <w:szCs w:val="24"/>
          <w:lang w:eastAsia="en-US"/>
        </w:rPr>
      </w:pPr>
      <w:r w:rsidRPr="00725DF8">
        <w:rPr>
          <w:rFonts w:ascii="Times New Roman" w:eastAsia="Calibri" w:hAnsi="Times New Roman" w:cs="Times New Roman"/>
          <w:sz w:val="24"/>
          <w:szCs w:val="24"/>
          <w:lang w:eastAsia="en-US"/>
        </w:rPr>
        <w:t xml:space="preserve">Les soumissionnaires restent liés par leurs offres pour une période de </w:t>
      </w:r>
      <w:r w:rsidR="000E5B2E">
        <w:rPr>
          <w:rFonts w:ascii="Times New Roman" w:eastAsia="Calibri" w:hAnsi="Times New Roman" w:cs="Times New Roman"/>
          <w:b/>
          <w:bCs/>
          <w:sz w:val="24"/>
          <w:szCs w:val="24"/>
          <w:lang w:eastAsia="en-US"/>
        </w:rPr>
        <w:t>120</w:t>
      </w:r>
      <w:r w:rsidRPr="00725DF8">
        <w:rPr>
          <w:rFonts w:ascii="Times New Roman" w:eastAsia="Calibri" w:hAnsi="Times New Roman" w:cs="Times New Roman"/>
          <w:b/>
          <w:bCs/>
          <w:sz w:val="24"/>
          <w:szCs w:val="24"/>
          <w:lang w:eastAsia="en-US"/>
        </w:rPr>
        <w:t xml:space="preserve"> jours</w:t>
      </w:r>
      <w:r w:rsidRPr="00725DF8">
        <w:rPr>
          <w:rFonts w:ascii="Times New Roman" w:eastAsia="Calibri" w:hAnsi="Times New Roman" w:cs="Times New Roman"/>
          <w:sz w:val="24"/>
          <w:szCs w:val="24"/>
          <w:lang w:eastAsia="en-US"/>
        </w:rPr>
        <w:t xml:space="preserve"> à compter du lendemain de la date limite fixée pour la remise des offres.</w:t>
      </w:r>
    </w:p>
    <w:p w:rsidR="00C57229" w:rsidRPr="008435DE" w:rsidRDefault="00C57229" w:rsidP="00C57229">
      <w:pPr>
        <w:autoSpaceDE w:val="0"/>
        <w:autoSpaceDN w:val="0"/>
        <w:adjustRightInd w:val="0"/>
        <w:spacing w:after="0"/>
        <w:jc w:val="both"/>
        <w:rPr>
          <w:rFonts w:ascii="Times New Roman" w:eastAsia="Calibri" w:hAnsi="Times New Roman" w:cs="Times New Roman"/>
          <w:sz w:val="6"/>
          <w:szCs w:val="6"/>
          <w:lang w:eastAsia="en-US"/>
        </w:rPr>
      </w:pPr>
    </w:p>
    <w:p w:rsidR="00C57229" w:rsidRPr="008435DE" w:rsidRDefault="00C57229" w:rsidP="00C57229">
      <w:pPr>
        <w:autoSpaceDE w:val="0"/>
        <w:autoSpaceDN w:val="0"/>
        <w:adjustRightInd w:val="0"/>
        <w:spacing w:after="0"/>
        <w:jc w:val="both"/>
        <w:rPr>
          <w:rFonts w:ascii="Times New Roman" w:eastAsia="Calibri" w:hAnsi="Times New Roman" w:cs="Times New Roman"/>
          <w:sz w:val="4"/>
          <w:szCs w:val="4"/>
          <w:lang w:eastAsia="en-US"/>
        </w:rPr>
      </w:pPr>
    </w:p>
    <w:p w:rsidR="00C57229" w:rsidRPr="00D15B46" w:rsidRDefault="00C57229" w:rsidP="00C57229">
      <w:pPr>
        <w:spacing w:after="0"/>
        <w:ind w:right="-11" w:firstLine="90"/>
        <w:jc w:val="both"/>
        <w:rPr>
          <w:rFonts w:asciiTheme="minorBidi" w:eastAsia="Times New Roman" w:hAnsiTheme="minorBidi"/>
          <w:strike/>
          <w:sz w:val="2"/>
          <w:szCs w:val="2"/>
        </w:rPr>
      </w:pPr>
    </w:p>
    <w:p w:rsidR="001860E1" w:rsidRPr="00371566" w:rsidRDefault="008B2BAA" w:rsidP="00C06DD2">
      <w:pPr>
        <w:ind w:right="-251"/>
        <w:jc w:val="both"/>
        <w:rPr>
          <w:rFonts w:ascii="Arial Narrow" w:hAnsi="Arial Narrow"/>
          <w:b/>
          <w:bCs/>
          <w:caps/>
          <w:sz w:val="28"/>
          <w:szCs w:val="28"/>
          <w:shd w:val="clear" w:color="auto" w:fill="FBD4B4" w:themeFill="accent6" w:themeFillTint="66"/>
        </w:rPr>
      </w:pPr>
      <w:r w:rsidRPr="00C53D81">
        <w:rPr>
          <w:rFonts w:asciiTheme="minorBidi" w:hAnsiTheme="minorBidi"/>
          <w:b/>
          <w:bCs/>
          <w:sz w:val="28"/>
          <w:szCs w:val="28"/>
          <w:u w:val="single"/>
          <w:shd w:val="clear" w:color="auto" w:fill="FBD4B4" w:themeFill="accent6" w:themeFillTint="66"/>
        </w:rPr>
        <w:t>Art</w:t>
      </w:r>
      <w:r w:rsidRPr="00F80373">
        <w:rPr>
          <w:rFonts w:asciiTheme="minorBidi" w:hAnsiTheme="minorBidi"/>
          <w:b/>
          <w:bCs/>
          <w:sz w:val="28"/>
          <w:szCs w:val="28"/>
          <w:u w:val="single"/>
          <w:shd w:val="clear" w:color="auto" w:fill="FBD4B4" w:themeFill="accent6" w:themeFillTint="66"/>
        </w:rPr>
        <w:t xml:space="preserve">icle </w:t>
      </w:r>
      <w:r w:rsidR="00C53D81">
        <w:rPr>
          <w:rFonts w:asciiTheme="minorBidi" w:hAnsiTheme="minorBidi"/>
          <w:b/>
          <w:bCs/>
          <w:sz w:val="28"/>
          <w:szCs w:val="28"/>
          <w:u w:val="single"/>
          <w:shd w:val="clear" w:color="auto" w:fill="FBD4B4" w:themeFill="accent6" w:themeFillTint="66"/>
        </w:rPr>
        <w:t>2</w:t>
      </w:r>
      <w:r w:rsidR="00C06DD2">
        <w:rPr>
          <w:rFonts w:asciiTheme="minorBidi" w:hAnsiTheme="minorBidi"/>
          <w:b/>
          <w:bCs/>
          <w:sz w:val="28"/>
          <w:szCs w:val="28"/>
          <w:u w:val="single"/>
          <w:shd w:val="clear" w:color="auto" w:fill="FBD4B4" w:themeFill="accent6" w:themeFillTint="66"/>
        </w:rPr>
        <w:t>2</w:t>
      </w:r>
      <w:r w:rsidRPr="00371566">
        <w:rPr>
          <w:rFonts w:ascii="Arial Narrow" w:hAnsi="Arial Narrow"/>
          <w:b/>
          <w:bCs/>
          <w:caps/>
          <w:sz w:val="28"/>
          <w:szCs w:val="28"/>
          <w:shd w:val="clear" w:color="auto" w:fill="FBD4B4" w:themeFill="accent6" w:themeFillTint="66"/>
        </w:rPr>
        <w:t xml:space="preserve">: </w:t>
      </w:r>
      <w:r w:rsidR="001860E1" w:rsidRPr="00371566">
        <w:rPr>
          <w:rFonts w:ascii="Arial Narrow" w:hAnsi="Arial Narrow"/>
          <w:b/>
          <w:bCs/>
          <w:caps/>
          <w:sz w:val="28"/>
          <w:szCs w:val="28"/>
          <w:shd w:val="clear" w:color="auto" w:fill="FBD4B4" w:themeFill="accent6" w:themeFillTint="66"/>
        </w:rPr>
        <w:t>Procédure de passation du marché :</w:t>
      </w:r>
    </w:p>
    <w:p w:rsidR="00C06DD2" w:rsidRDefault="008B2BAA" w:rsidP="00C06DD2">
      <w:pPr>
        <w:spacing w:after="0" w:line="240" w:lineRule="auto"/>
        <w:jc w:val="both"/>
        <w:rPr>
          <w:rFonts w:ascii="Times New Roman" w:eastAsia="Calibri" w:hAnsi="Times New Roman" w:cs="Times New Roman"/>
          <w:sz w:val="24"/>
          <w:szCs w:val="24"/>
          <w:lang w:eastAsia="en-US"/>
        </w:rPr>
      </w:pPr>
      <w:r w:rsidRPr="00725DF8">
        <w:rPr>
          <w:rFonts w:ascii="Times New Roman" w:eastAsia="Calibri" w:hAnsi="Times New Roman" w:cs="Times New Roman"/>
          <w:sz w:val="24"/>
          <w:szCs w:val="24"/>
          <w:lang w:eastAsia="en-US"/>
        </w:rPr>
        <w:t>L’Administration doit obligatoirement afficher les résultats de la mise en concurrence et le nom du titulaire du marché dans un tableau d'affichage destiné au public et sur le site web des marchés publics relevant de la haute instance de la commande publique et éventuellement sur le site web propre de l’acheteur. Cet avis d’attribution est destiné au public et indique le nom du titulaire du marché, le montant du marché, son objet et sa durée d’exécution.</w:t>
      </w:r>
    </w:p>
    <w:p w:rsidR="008B2BAA" w:rsidRPr="00725DF8" w:rsidRDefault="008B2BAA" w:rsidP="00C06DD2">
      <w:pPr>
        <w:spacing w:after="0" w:line="240" w:lineRule="auto"/>
        <w:jc w:val="both"/>
        <w:rPr>
          <w:rFonts w:ascii="Times New Roman" w:eastAsia="Calibri" w:hAnsi="Times New Roman" w:cs="Times New Roman"/>
          <w:sz w:val="24"/>
          <w:szCs w:val="24"/>
          <w:lang w:eastAsia="en-US"/>
        </w:rPr>
      </w:pPr>
    </w:p>
    <w:p w:rsidR="00157F84" w:rsidRPr="00725DF8" w:rsidRDefault="00157F84" w:rsidP="008B2BAA">
      <w:pPr>
        <w:autoSpaceDE w:val="0"/>
        <w:autoSpaceDN w:val="0"/>
        <w:adjustRightInd w:val="0"/>
        <w:spacing w:after="0"/>
        <w:jc w:val="both"/>
        <w:rPr>
          <w:rFonts w:ascii="Times New Roman" w:eastAsia="Calibri" w:hAnsi="Times New Roman" w:cs="Times New Roman"/>
          <w:sz w:val="10"/>
          <w:szCs w:val="10"/>
          <w:lang w:eastAsia="en-US"/>
        </w:rPr>
      </w:pPr>
    </w:p>
    <w:p w:rsidR="008B2BAA" w:rsidRPr="00725DF8" w:rsidRDefault="008B2BAA" w:rsidP="008B2BAA">
      <w:pPr>
        <w:autoSpaceDE w:val="0"/>
        <w:autoSpaceDN w:val="0"/>
        <w:adjustRightInd w:val="0"/>
        <w:spacing w:after="0"/>
        <w:jc w:val="both"/>
        <w:rPr>
          <w:rFonts w:ascii="Times New Roman" w:eastAsia="Calibri" w:hAnsi="Times New Roman" w:cs="Times New Roman"/>
          <w:sz w:val="24"/>
          <w:szCs w:val="24"/>
          <w:lang w:eastAsia="en-US"/>
        </w:rPr>
      </w:pPr>
      <w:r w:rsidRPr="00725DF8">
        <w:rPr>
          <w:rFonts w:ascii="Times New Roman" w:eastAsia="Calibri" w:hAnsi="Times New Roman" w:cs="Times New Roman"/>
          <w:sz w:val="24"/>
          <w:szCs w:val="24"/>
          <w:lang w:eastAsia="en-US"/>
        </w:rPr>
        <w:t xml:space="preserve">Le soumissionnaire retenu sera informé à son adresse officielle mentionnée dans son offre. </w:t>
      </w:r>
    </w:p>
    <w:p w:rsidR="008B2BAA" w:rsidRPr="00725DF8" w:rsidRDefault="008B2BAA" w:rsidP="008B2BAA">
      <w:pPr>
        <w:autoSpaceDE w:val="0"/>
        <w:autoSpaceDN w:val="0"/>
        <w:adjustRightInd w:val="0"/>
        <w:spacing w:after="0"/>
        <w:jc w:val="both"/>
        <w:rPr>
          <w:rFonts w:ascii="Times New Roman" w:eastAsia="Calibri" w:hAnsi="Times New Roman" w:cs="Times New Roman"/>
          <w:sz w:val="24"/>
          <w:szCs w:val="24"/>
          <w:lang w:eastAsia="en-US"/>
        </w:rPr>
      </w:pPr>
      <w:r w:rsidRPr="00725DF8">
        <w:rPr>
          <w:rFonts w:ascii="Times New Roman" w:eastAsia="Calibri" w:hAnsi="Times New Roman" w:cs="Times New Roman"/>
          <w:sz w:val="24"/>
          <w:szCs w:val="24"/>
          <w:lang w:eastAsia="en-US"/>
        </w:rPr>
        <w:lastRenderedPageBreak/>
        <w:t>La signature du marché ne peut avoir lieu qu’après l’expiration d’un délai de cinq (05) jours ouvrables à partir de la date d’affichage des résultats de l’appel à la concurrence et si aucune réclamation n’est formulée par les participants et ce, conformément aux termes du décret n° 2014-1039 du 13 Mars 2014.</w:t>
      </w:r>
    </w:p>
    <w:p w:rsidR="008B2BAA" w:rsidRPr="00725DF8" w:rsidRDefault="008B2BAA" w:rsidP="008B2BAA">
      <w:pPr>
        <w:autoSpaceDE w:val="0"/>
        <w:autoSpaceDN w:val="0"/>
        <w:adjustRightInd w:val="0"/>
        <w:spacing w:after="0"/>
        <w:jc w:val="both"/>
        <w:rPr>
          <w:rFonts w:ascii="Times New Roman" w:eastAsia="Calibri" w:hAnsi="Times New Roman" w:cs="Times New Roman"/>
          <w:sz w:val="10"/>
          <w:szCs w:val="10"/>
          <w:lang w:eastAsia="en-US"/>
        </w:rPr>
      </w:pPr>
    </w:p>
    <w:p w:rsidR="008B2BAA" w:rsidRPr="00725DF8" w:rsidRDefault="008B2BAA" w:rsidP="0016534E">
      <w:pPr>
        <w:autoSpaceDE w:val="0"/>
        <w:autoSpaceDN w:val="0"/>
        <w:adjustRightInd w:val="0"/>
        <w:spacing w:after="0"/>
        <w:jc w:val="both"/>
        <w:rPr>
          <w:rFonts w:ascii="Times New Roman" w:eastAsia="Calibri" w:hAnsi="Times New Roman" w:cs="Times New Roman"/>
          <w:sz w:val="24"/>
          <w:szCs w:val="24"/>
          <w:lang w:eastAsia="en-US"/>
        </w:rPr>
      </w:pPr>
      <w:r w:rsidRPr="00725DF8">
        <w:rPr>
          <w:rFonts w:ascii="Times New Roman" w:eastAsia="Calibri" w:hAnsi="Times New Roman" w:cs="Times New Roman"/>
          <w:sz w:val="24"/>
          <w:szCs w:val="24"/>
          <w:lang w:eastAsia="en-US"/>
        </w:rPr>
        <w:t>Une fois le marché approuvé, le titulaire du marché en reçoit notification. Il doit dans les vingt (20) jours fournir sa caution définitive</w:t>
      </w:r>
      <w:r w:rsidR="000E5B2E">
        <w:rPr>
          <w:rFonts w:ascii="Times New Roman" w:eastAsia="Calibri" w:hAnsi="Times New Roman" w:cs="Times New Roman"/>
          <w:sz w:val="24"/>
          <w:szCs w:val="24"/>
          <w:lang w:eastAsia="en-US"/>
        </w:rPr>
        <w:t xml:space="preserve"> </w:t>
      </w:r>
      <w:r w:rsidR="0016534E">
        <w:rPr>
          <w:rFonts w:ascii="Times New Roman" w:eastAsia="Calibri" w:hAnsi="Times New Roman" w:cs="Times New Roman"/>
          <w:sz w:val="24"/>
          <w:szCs w:val="24"/>
          <w:lang w:eastAsia="en-US"/>
        </w:rPr>
        <w:t>,</w:t>
      </w:r>
      <w:r w:rsidR="0016534E" w:rsidRPr="00134FB5">
        <w:rPr>
          <w:rFonts w:asciiTheme="majorBidi" w:hAnsiTheme="majorBidi" w:cstheme="majorBidi"/>
          <w:sz w:val="24"/>
          <w:szCs w:val="24"/>
        </w:rPr>
        <w:t xml:space="preserve">selon modèle en </w:t>
      </w:r>
      <w:r w:rsidR="0016534E" w:rsidRPr="00FD4400">
        <w:rPr>
          <w:rFonts w:asciiTheme="majorBidi" w:hAnsiTheme="majorBidi" w:cstheme="majorBidi"/>
          <w:b/>
          <w:bCs/>
        </w:rPr>
        <w:t xml:space="preserve">annexe </w:t>
      </w:r>
      <w:r w:rsidR="0016534E">
        <w:rPr>
          <w:rFonts w:asciiTheme="majorBidi" w:hAnsiTheme="majorBidi" w:cstheme="majorBidi"/>
          <w:b/>
          <w:bCs/>
        </w:rPr>
        <w:t xml:space="preserve">06, </w:t>
      </w:r>
      <w:r w:rsidRPr="00725DF8">
        <w:rPr>
          <w:rFonts w:ascii="Times New Roman" w:eastAsia="Calibri" w:hAnsi="Times New Roman" w:cs="Times New Roman"/>
          <w:sz w:val="24"/>
          <w:szCs w:val="24"/>
          <w:lang w:eastAsia="en-US"/>
        </w:rPr>
        <w:t xml:space="preserve">et procéder à l’enregistrement de son marché tels qu’ils résultent des lois et règlements en vigueur. Une fois cette caution remise et ces frais acquittés, les autres soumissionnaires seront officiellement informés de ce que leur candidature n’a pas été retenue. </w:t>
      </w:r>
    </w:p>
    <w:p w:rsidR="008B2BAA" w:rsidRPr="00725DF8" w:rsidRDefault="008B2BAA" w:rsidP="008B2BAA">
      <w:pPr>
        <w:autoSpaceDE w:val="0"/>
        <w:autoSpaceDN w:val="0"/>
        <w:adjustRightInd w:val="0"/>
        <w:spacing w:after="0"/>
        <w:jc w:val="both"/>
        <w:rPr>
          <w:rFonts w:ascii="Times New Roman" w:eastAsia="Calibri" w:hAnsi="Times New Roman" w:cs="Times New Roman"/>
          <w:sz w:val="24"/>
          <w:szCs w:val="24"/>
          <w:lang w:eastAsia="en-US"/>
        </w:rPr>
      </w:pPr>
      <w:r w:rsidRPr="00725DF8">
        <w:rPr>
          <w:rFonts w:ascii="Times New Roman" w:eastAsia="Calibri" w:hAnsi="Times New Roman" w:cs="Times New Roman"/>
          <w:sz w:val="24"/>
          <w:szCs w:val="24"/>
          <w:lang w:eastAsia="en-US"/>
        </w:rPr>
        <w:t>Dans le cas où le titulaire du marché n’aurait pas rempli ses obligations, le choix de celui-ci pour exécuter les prestations pourra être annulé sans aucun recours de sa part, et l’Administration prendra les mesures nécessaires à son encontre. L’Administration choisira alors un autre bureau d’études ou annulera l’appel d’offres. La même procédure sera alors appliquée à ce second bureau d’études.</w:t>
      </w:r>
    </w:p>
    <w:p w:rsidR="008B2BAA" w:rsidRPr="008637BF" w:rsidRDefault="008B2BAA" w:rsidP="008B2BAA">
      <w:pPr>
        <w:spacing w:after="0"/>
        <w:jc w:val="both"/>
        <w:rPr>
          <w:rFonts w:asciiTheme="majorBidi" w:hAnsiTheme="majorBidi" w:cstheme="majorBidi"/>
          <w:sz w:val="10"/>
          <w:szCs w:val="10"/>
        </w:rPr>
      </w:pPr>
    </w:p>
    <w:p w:rsidR="00435BEF" w:rsidRPr="00A4052C" w:rsidRDefault="00435BEF" w:rsidP="00435BEF">
      <w:pPr>
        <w:spacing w:line="240" w:lineRule="auto"/>
        <w:rPr>
          <w:rFonts w:asciiTheme="majorBidi" w:hAnsiTheme="majorBidi" w:cstheme="majorBidi"/>
          <w:b/>
          <w:bCs/>
        </w:rPr>
      </w:pPr>
      <w:r w:rsidRPr="00157F84">
        <w:rPr>
          <w:rFonts w:asciiTheme="majorBidi" w:hAnsiTheme="majorBidi" w:cstheme="majorBidi"/>
          <w:b/>
          <w:bCs/>
        </w:rPr>
        <w:t>Vu et Approuvé par :</w:t>
      </w:r>
      <w:r w:rsidR="000E5B2E">
        <w:rPr>
          <w:rFonts w:asciiTheme="majorBidi" w:hAnsiTheme="majorBidi" w:cstheme="majorBidi"/>
          <w:b/>
          <w:bCs/>
        </w:rPr>
        <w:t xml:space="preserve">                                                                              </w:t>
      </w:r>
      <w:r w:rsidRPr="00A4052C">
        <w:rPr>
          <w:rFonts w:asciiTheme="majorBidi" w:hAnsiTheme="majorBidi" w:cstheme="majorBidi"/>
          <w:b/>
          <w:bCs/>
        </w:rPr>
        <w:t>lu   et   accepte</w:t>
      </w:r>
    </w:p>
    <w:p w:rsidR="00435BEF" w:rsidRPr="00A4052C" w:rsidRDefault="00435BEF" w:rsidP="000E5B2E">
      <w:pPr>
        <w:spacing w:line="240" w:lineRule="auto"/>
        <w:rPr>
          <w:rFonts w:asciiTheme="majorBidi" w:hAnsiTheme="majorBidi" w:cstheme="majorBidi"/>
          <w:b/>
          <w:bCs/>
        </w:rPr>
      </w:pPr>
      <w:r w:rsidRPr="00157F84">
        <w:rPr>
          <w:rFonts w:asciiTheme="majorBidi" w:hAnsiTheme="majorBidi" w:cstheme="majorBidi"/>
          <w:b/>
          <w:bCs/>
        </w:rPr>
        <w:t>Le président de la Commune de</w:t>
      </w:r>
      <w:r w:rsidR="000E5B2E">
        <w:rPr>
          <w:rFonts w:asciiTheme="majorBidi" w:hAnsiTheme="majorBidi" w:cstheme="majorBidi"/>
          <w:b/>
          <w:bCs/>
        </w:rPr>
        <w:t xml:space="preserve">  Bouhajla                 </w:t>
      </w:r>
      <w:r w:rsidRPr="00157F84">
        <w:rPr>
          <w:rFonts w:asciiTheme="majorBidi" w:hAnsiTheme="majorBidi" w:cstheme="majorBidi"/>
          <w:b/>
          <w:bCs/>
        </w:rPr>
        <w:t xml:space="preserve"> </w:t>
      </w:r>
      <w:r w:rsidRPr="00A4052C">
        <w:rPr>
          <w:rFonts w:asciiTheme="majorBidi" w:hAnsiTheme="majorBidi" w:cstheme="majorBidi"/>
          <w:b/>
          <w:bCs/>
        </w:rPr>
        <w:t>Signature et cachet du Soumissionnaire</w:t>
      </w:r>
    </w:p>
    <w:p w:rsidR="00435BEF" w:rsidRDefault="00435BEF" w:rsidP="00435BEF">
      <w:pPr>
        <w:spacing w:line="240" w:lineRule="auto"/>
        <w:jc w:val="right"/>
        <w:rPr>
          <w:rFonts w:asciiTheme="majorBidi" w:hAnsiTheme="majorBidi" w:cstheme="majorBidi"/>
          <w:b/>
          <w:bCs/>
        </w:rPr>
      </w:pPr>
      <w:r w:rsidRPr="00157F84">
        <w:rPr>
          <w:rFonts w:asciiTheme="majorBidi" w:hAnsiTheme="majorBidi" w:cstheme="majorBidi"/>
          <w:b/>
          <w:bCs/>
        </w:rPr>
        <w:t>………………. </w:t>
      </w:r>
      <w:r>
        <w:rPr>
          <w:rFonts w:asciiTheme="majorBidi" w:hAnsiTheme="majorBidi" w:cstheme="majorBidi"/>
          <w:b/>
          <w:bCs/>
        </w:rPr>
        <w:t>………………………                                  …………………………………………….</w:t>
      </w:r>
      <w:r w:rsidRPr="00435BEF">
        <w:rPr>
          <w:rFonts w:asciiTheme="majorBidi" w:hAnsiTheme="majorBidi" w:cstheme="majorBidi"/>
          <w:b/>
          <w:bCs/>
        </w:rPr>
        <w:t xml:space="preserve">.. </w:t>
      </w:r>
    </w:p>
    <w:p w:rsidR="00591D11" w:rsidRDefault="00591D11" w:rsidP="00435BEF">
      <w:pPr>
        <w:spacing w:line="240" w:lineRule="auto"/>
        <w:jc w:val="right"/>
        <w:rPr>
          <w:rFonts w:asciiTheme="majorBidi" w:hAnsiTheme="majorBidi" w:cstheme="majorBidi"/>
          <w:b/>
          <w:bCs/>
        </w:rPr>
      </w:pPr>
    </w:p>
    <w:p w:rsidR="00591D11" w:rsidRDefault="00591D11" w:rsidP="00435BEF">
      <w:pPr>
        <w:spacing w:line="240" w:lineRule="auto"/>
        <w:jc w:val="right"/>
        <w:rPr>
          <w:rFonts w:asciiTheme="majorBidi" w:hAnsiTheme="majorBidi" w:cstheme="majorBidi"/>
          <w:b/>
          <w:bCs/>
        </w:rPr>
      </w:pPr>
    </w:p>
    <w:p w:rsidR="00591D11" w:rsidRDefault="00591D11" w:rsidP="00435BEF">
      <w:pPr>
        <w:spacing w:line="240" w:lineRule="auto"/>
        <w:jc w:val="right"/>
        <w:rPr>
          <w:rFonts w:asciiTheme="majorBidi" w:hAnsiTheme="majorBidi" w:cstheme="majorBidi"/>
          <w:b/>
          <w:bCs/>
        </w:rPr>
      </w:pPr>
    </w:p>
    <w:p w:rsidR="00591D11" w:rsidRDefault="00591D11" w:rsidP="00435BEF">
      <w:pPr>
        <w:spacing w:line="240" w:lineRule="auto"/>
        <w:jc w:val="right"/>
        <w:rPr>
          <w:rFonts w:asciiTheme="majorBidi" w:hAnsiTheme="majorBidi" w:cstheme="majorBidi"/>
          <w:b/>
          <w:bCs/>
        </w:rPr>
      </w:pPr>
    </w:p>
    <w:p w:rsidR="00591D11" w:rsidRDefault="00591D11" w:rsidP="00435BEF">
      <w:pPr>
        <w:spacing w:line="240" w:lineRule="auto"/>
        <w:jc w:val="right"/>
        <w:rPr>
          <w:rFonts w:asciiTheme="majorBidi" w:hAnsiTheme="majorBidi" w:cstheme="majorBidi"/>
          <w:b/>
          <w:bCs/>
        </w:rPr>
      </w:pPr>
    </w:p>
    <w:p w:rsidR="00591D11" w:rsidRDefault="00591D11" w:rsidP="00435BEF">
      <w:pPr>
        <w:spacing w:line="240" w:lineRule="auto"/>
        <w:jc w:val="right"/>
        <w:rPr>
          <w:rFonts w:asciiTheme="majorBidi" w:hAnsiTheme="majorBidi" w:cstheme="majorBidi"/>
          <w:b/>
          <w:bCs/>
        </w:rPr>
      </w:pPr>
    </w:p>
    <w:p w:rsidR="00591D11" w:rsidRDefault="00591D11" w:rsidP="00435BEF">
      <w:pPr>
        <w:spacing w:line="240" w:lineRule="auto"/>
        <w:jc w:val="right"/>
        <w:rPr>
          <w:rFonts w:asciiTheme="majorBidi" w:hAnsiTheme="majorBidi" w:cstheme="majorBidi"/>
          <w:b/>
          <w:bCs/>
        </w:rPr>
      </w:pPr>
    </w:p>
    <w:p w:rsidR="00591D11" w:rsidRDefault="00591D11" w:rsidP="00435BEF">
      <w:pPr>
        <w:spacing w:line="240" w:lineRule="auto"/>
        <w:jc w:val="right"/>
        <w:rPr>
          <w:rFonts w:asciiTheme="majorBidi" w:hAnsiTheme="majorBidi" w:cstheme="majorBidi"/>
          <w:b/>
          <w:bCs/>
        </w:rPr>
      </w:pPr>
    </w:p>
    <w:p w:rsidR="00C06DD2" w:rsidRDefault="00C06DD2" w:rsidP="00435BEF">
      <w:pPr>
        <w:spacing w:line="240" w:lineRule="auto"/>
        <w:jc w:val="right"/>
        <w:rPr>
          <w:rFonts w:asciiTheme="majorBidi" w:hAnsiTheme="majorBidi" w:cstheme="majorBidi"/>
          <w:b/>
          <w:bCs/>
        </w:rPr>
      </w:pPr>
    </w:p>
    <w:p w:rsidR="00C06DD2" w:rsidRDefault="00C06DD2" w:rsidP="00435BEF">
      <w:pPr>
        <w:spacing w:line="240" w:lineRule="auto"/>
        <w:jc w:val="right"/>
        <w:rPr>
          <w:rFonts w:asciiTheme="majorBidi" w:hAnsiTheme="majorBidi" w:cstheme="majorBidi"/>
          <w:b/>
          <w:bCs/>
        </w:rPr>
      </w:pPr>
    </w:p>
    <w:p w:rsidR="00C06DD2" w:rsidRDefault="00C06DD2" w:rsidP="00435BEF">
      <w:pPr>
        <w:spacing w:line="240" w:lineRule="auto"/>
        <w:jc w:val="right"/>
        <w:rPr>
          <w:rFonts w:asciiTheme="majorBidi" w:hAnsiTheme="majorBidi" w:cstheme="majorBidi"/>
          <w:b/>
          <w:bCs/>
        </w:rPr>
      </w:pPr>
    </w:p>
    <w:p w:rsidR="00C06DD2" w:rsidRDefault="00C06DD2" w:rsidP="00435BEF">
      <w:pPr>
        <w:spacing w:line="240" w:lineRule="auto"/>
        <w:jc w:val="right"/>
        <w:rPr>
          <w:rFonts w:asciiTheme="majorBidi" w:hAnsiTheme="majorBidi" w:cstheme="majorBidi"/>
          <w:b/>
          <w:bCs/>
        </w:rPr>
      </w:pPr>
    </w:p>
    <w:p w:rsidR="00C06DD2" w:rsidRDefault="00C06DD2" w:rsidP="00435BEF">
      <w:pPr>
        <w:spacing w:line="240" w:lineRule="auto"/>
        <w:jc w:val="right"/>
        <w:rPr>
          <w:rFonts w:asciiTheme="majorBidi" w:hAnsiTheme="majorBidi" w:cstheme="majorBidi"/>
          <w:b/>
          <w:bCs/>
        </w:rPr>
      </w:pPr>
    </w:p>
    <w:p w:rsidR="00C06DD2" w:rsidRDefault="00C06DD2" w:rsidP="00435BEF">
      <w:pPr>
        <w:spacing w:line="240" w:lineRule="auto"/>
        <w:jc w:val="right"/>
        <w:rPr>
          <w:rFonts w:asciiTheme="majorBidi" w:hAnsiTheme="majorBidi" w:cstheme="majorBidi"/>
          <w:b/>
          <w:bCs/>
        </w:rPr>
      </w:pPr>
    </w:p>
    <w:p w:rsidR="00591D11" w:rsidRDefault="00591D11" w:rsidP="00435BEF">
      <w:pPr>
        <w:spacing w:line="240" w:lineRule="auto"/>
        <w:jc w:val="right"/>
        <w:rPr>
          <w:rFonts w:asciiTheme="majorBidi" w:hAnsiTheme="majorBidi" w:cstheme="majorBidi"/>
          <w:b/>
          <w:bCs/>
        </w:rPr>
      </w:pPr>
    </w:p>
    <w:p w:rsidR="00435BEF" w:rsidRDefault="00A42A5D" w:rsidP="000B2F9B">
      <w:pPr>
        <w:spacing w:line="240" w:lineRule="auto"/>
        <w:rPr>
          <w:rFonts w:asciiTheme="majorBidi" w:hAnsiTheme="majorBidi" w:cstheme="majorBidi"/>
          <w:b/>
          <w:bCs/>
        </w:rPr>
      </w:pPr>
      <w:r>
        <w:rPr>
          <w:rFonts w:asciiTheme="majorBidi" w:hAnsiTheme="majorBidi" w:cstheme="majorBidi"/>
          <w:b/>
          <w:bCs/>
        </w:rPr>
        <w:t xml:space="preserve">                                                                      </w:t>
      </w:r>
    </w:p>
    <w:p w:rsidR="000B2F9B" w:rsidRDefault="000B2F9B" w:rsidP="000B2F9B">
      <w:pPr>
        <w:spacing w:line="240" w:lineRule="auto"/>
        <w:rPr>
          <w:rFonts w:asciiTheme="majorBidi" w:hAnsiTheme="majorBidi" w:cstheme="majorBidi"/>
          <w:b/>
          <w:bCs/>
        </w:rPr>
      </w:pPr>
    </w:p>
    <w:p w:rsidR="000B2F9B" w:rsidRDefault="000B2F9B" w:rsidP="000B2F9B">
      <w:pPr>
        <w:spacing w:line="240" w:lineRule="auto"/>
        <w:rPr>
          <w:rFonts w:asciiTheme="majorBidi" w:hAnsiTheme="majorBidi" w:cstheme="majorBidi"/>
          <w:b/>
          <w:bCs/>
        </w:rPr>
      </w:pPr>
    </w:p>
    <w:p w:rsidR="000B2F9B" w:rsidRPr="00157F84" w:rsidRDefault="000B2F9B" w:rsidP="000B2F9B">
      <w:pPr>
        <w:spacing w:line="240" w:lineRule="auto"/>
        <w:rPr>
          <w:rFonts w:asciiTheme="majorBidi" w:hAnsiTheme="majorBidi" w:cstheme="majorBidi"/>
          <w:b/>
          <w:bCs/>
        </w:rPr>
      </w:pPr>
    </w:p>
    <w:p w:rsidR="008C2FF5" w:rsidRPr="001D042B" w:rsidRDefault="008C2FF5" w:rsidP="00A42A5D">
      <w:pPr>
        <w:spacing w:after="0"/>
        <w:ind w:right="-1265"/>
        <w:rPr>
          <w:rFonts w:ascii="18thCentury" w:eastAsia="Calibri" w:hAnsi="18thCentury"/>
          <w:b/>
          <w:bCs/>
          <w:sz w:val="18"/>
          <w:szCs w:val="18"/>
          <w:lang w:eastAsia="en-US"/>
        </w:rPr>
      </w:pPr>
    </w:p>
    <w:p w:rsidR="00371566" w:rsidRDefault="00371566" w:rsidP="0007487D">
      <w:pPr>
        <w:spacing w:line="240" w:lineRule="auto"/>
        <w:jc w:val="center"/>
        <w:rPr>
          <w:rFonts w:ascii="18thCentury" w:eastAsia="Calibri" w:hAnsi="18thCentury"/>
          <w:b/>
          <w:bCs/>
          <w:sz w:val="36"/>
          <w:szCs w:val="36"/>
          <w:lang w:eastAsia="en-US"/>
        </w:rPr>
      </w:pPr>
    </w:p>
    <w:p w:rsidR="00726FF8" w:rsidRPr="009A3C7C" w:rsidRDefault="00726FF8" w:rsidP="000B2F9B">
      <w:pPr>
        <w:spacing w:line="240" w:lineRule="auto"/>
        <w:jc w:val="center"/>
        <w:rPr>
          <w:rFonts w:ascii="Albertus Medium" w:eastAsia="Calibri" w:hAnsi="Albertus Medium"/>
          <w:sz w:val="52"/>
          <w:szCs w:val="52"/>
          <w:lang w:eastAsia="en-US"/>
        </w:rPr>
      </w:pPr>
      <w:r w:rsidRPr="009A23E0">
        <w:rPr>
          <w:rFonts w:ascii="Albertus Medium" w:eastAsia="Calibri" w:hAnsi="Albertus Medium"/>
          <w:b/>
          <w:bCs/>
          <w:sz w:val="52"/>
          <w:szCs w:val="52"/>
          <w:lang w:eastAsia="en-US"/>
        </w:rPr>
        <w:t>ETUDE DE REVISION DU PLAN D’AMENAGEMENT URBAIN DE LA</w:t>
      </w:r>
      <w:r>
        <w:rPr>
          <w:rFonts w:ascii="Albertus Medium" w:eastAsia="Calibri" w:hAnsi="Albertus Medium"/>
          <w:b/>
          <w:bCs/>
          <w:sz w:val="52"/>
          <w:szCs w:val="52"/>
          <w:lang w:eastAsia="en-US"/>
        </w:rPr>
        <w:t xml:space="preserve"> COMMUNE </w:t>
      </w:r>
      <w:r w:rsidRPr="009A23E0">
        <w:rPr>
          <w:rFonts w:ascii="Albertus Medium" w:eastAsia="Calibri" w:hAnsi="Albertus Medium"/>
          <w:b/>
          <w:bCs/>
          <w:sz w:val="52"/>
          <w:szCs w:val="52"/>
          <w:lang w:eastAsia="en-US"/>
        </w:rPr>
        <w:t xml:space="preserve">DE </w:t>
      </w:r>
      <w:r w:rsidR="000B2F9B">
        <w:rPr>
          <w:rFonts w:ascii="Albertus Medium" w:eastAsia="Calibri" w:hAnsi="Albertus Medium"/>
          <w:sz w:val="52"/>
          <w:szCs w:val="52"/>
          <w:lang w:eastAsia="en-US"/>
        </w:rPr>
        <w:t>BOUHAJLA</w:t>
      </w:r>
    </w:p>
    <w:p w:rsidR="00726FF8" w:rsidRDefault="00726FF8" w:rsidP="000B2F9B">
      <w:pPr>
        <w:tabs>
          <w:tab w:val="left" w:pos="1278"/>
          <w:tab w:val="center" w:pos="4677"/>
        </w:tabs>
        <w:spacing w:line="240" w:lineRule="auto"/>
        <w:jc w:val="center"/>
        <w:rPr>
          <w:rFonts w:ascii="Albertus Medium" w:eastAsia="Calibri" w:hAnsi="Albertus Medium"/>
          <w:b/>
          <w:bCs/>
          <w:color w:val="E36C0A" w:themeColor="accent6" w:themeShade="BF"/>
          <w:sz w:val="56"/>
          <w:szCs w:val="56"/>
          <w:lang w:eastAsia="en-US"/>
        </w:rPr>
      </w:pPr>
      <w:r w:rsidRPr="00F9507A">
        <w:rPr>
          <w:rFonts w:ascii="Albertus Medium" w:eastAsia="Calibri" w:hAnsi="Albertus Medium"/>
          <w:b/>
          <w:bCs/>
          <w:sz w:val="52"/>
          <w:szCs w:val="52"/>
          <w:lang w:eastAsia="en-US"/>
        </w:rPr>
        <w:t>GOUVERNORAT DE</w:t>
      </w:r>
      <w:r w:rsidR="000B2F9B">
        <w:rPr>
          <w:rFonts w:ascii="Albertus Medium" w:eastAsia="Calibri" w:hAnsi="Albertus Medium"/>
          <w:sz w:val="52"/>
          <w:szCs w:val="52"/>
          <w:lang w:eastAsia="en-US"/>
        </w:rPr>
        <w:t xml:space="preserve"> KAIROUAN</w:t>
      </w:r>
    </w:p>
    <w:p w:rsidR="00726FF8" w:rsidRDefault="00726FF8" w:rsidP="00726FF8">
      <w:pPr>
        <w:tabs>
          <w:tab w:val="left" w:pos="1278"/>
          <w:tab w:val="center" w:pos="4677"/>
        </w:tabs>
        <w:spacing w:line="240" w:lineRule="auto"/>
        <w:jc w:val="center"/>
        <w:rPr>
          <w:rFonts w:ascii="Albertus Medium" w:eastAsia="Calibri" w:hAnsi="Albertus Medium"/>
          <w:b/>
          <w:bCs/>
          <w:color w:val="E36C0A" w:themeColor="accent6" w:themeShade="BF"/>
          <w:sz w:val="56"/>
          <w:szCs w:val="56"/>
          <w:lang w:eastAsia="en-US"/>
        </w:rPr>
      </w:pPr>
    </w:p>
    <w:p w:rsidR="00303BFA" w:rsidRDefault="0007487D" w:rsidP="00726FF8">
      <w:pPr>
        <w:tabs>
          <w:tab w:val="left" w:pos="1278"/>
          <w:tab w:val="center" w:pos="4677"/>
        </w:tabs>
        <w:spacing w:line="240" w:lineRule="auto"/>
        <w:jc w:val="center"/>
        <w:rPr>
          <w:rFonts w:ascii="Albertus Medium" w:eastAsia="Calibri" w:hAnsi="Albertus Medium"/>
          <w:b/>
          <w:bCs/>
          <w:color w:val="E36C0A" w:themeColor="accent6" w:themeShade="BF"/>
          <w:sz w:val="56"/>
          <w:szCs w:val="56"/>
          <w:lang w:eastAsia="en-US"/>
        </w:rPr>
      </w:pPr>
      <w:r w:rsidRPr="00303BFA">
        <w:rPr>
          <w:rFonts w:ascii="Albertus Medium" w:eastAsia="Calibri" w:hAnsi="Albertus Medium"/>
          <w:b/>
          <w:bCs/>
          <w:color w:val="E36C0A" w:themeColor="accent6" w:themeShade="BF"/>
          <w:sz w:val="56"/>
          <w:szCs w:val="56"/>
          <w:lang w:eastAsia="en-US"/>
        </w:rPr>
        <w:t>Cahier des Clauses</w:t>
      </w:r>
    </w:p>
    <w:p w:rsidR="0007487D" w:rsidRPr="00303BFA" w:rsidRDefault="0007487D" w:rsidP="00303BFA">
      <w:pPr>
        <w:tabs>
          <w:tab w:val="left" w:pos="1278"/>
          <w:tab w:val="center" w:pos="4677"/>
        </w:tabs>
        <w:spacing w:line="240" w:lineRule="auto"/>
        <w:jc w:val="center"/>
        <w:rPr>
          <w:rFonts w:ascii="Albertus Medium" w:eastAsia="Calibri" w:hAnsi="Albertus Medium"/>
          <w:b/>
          <w:bCs/>
          <w:color w:val="E36C0A" w:themeColor="accent6" w:themeShade="BF"/>
          <w:sz w:val="56"/>
          <w:szCs w:val="56"/>
          <w:lang w:eastAsia="en-US"/>
        </w:rPr>
      </w:pPr>
      <w:r w:rsidRPr="00303BFA">
        <w:rPr>
          <w:rFonts w:ascii="Albertus Medium" w:eastAsia="Calibri" w:hAnsi="Albertus Medium"/>
          <w:b/>
          <w:bCs/>
          <w:color w:val="E36C0A" w:themeColor="accent6" w:themeShade="BF"/>
          <w:sz w:val="56"/>
          <w:szCs w:val="56"/>
          <w:lang w:eastAsia="en-US"/>
        </w:rPr>
        <w:t xml:space="preserve"> Administratives Particulières</w:t>
      </w:r>
    </w:p>
    <w:p w:rsidR="0007487D" w:rsidRPr="00303BFA" w:rsidRDefault="0007487D" w:rsidP="0007487D">
      <w:pPr>
        <w:tabs>
          <w:tab w:val="left" w:pos="1278"/>
          <w:tab w:val="center" w:pos="4677"/>
        </w:tabs>
        <w:spacing w:line="240" w:lineRule="auto"/>
        <w:rPr>
          <w:rFonts w:ascii="Albertus Medium" w:eastAsia="Calibri" w:hAnsi="Albertus Medium"/>
          <w:b/>
          <w:bCs/>
          <w:color w:val="E36C0A" w:themeColor="accent6" w:themeShade="BF"/>
          <w:sz w:val="56"/>
          <w:szCs w:val="56"/>
          <w:lang w:eastAsia="en-US"/>
        </w:rPr>
      </w:pPr>
      <w:r w:rsidRPr="00303BFA">
        <w:rPr>
          <w:rFonts w:ascii="Albertus Medium" w:eastAsia="Calibri" w:hAnsi="Albertus Medium"/>
          <w:b/>
          <w:bCs/>
          <w:color w:val="E36C0A" w:themeColor="accent6" w:themeShade="BF"/>
          <w:sz w:val="56"/>
          <w:szCs w:val="56"/>
          <w:lang w:eastAsia="en-US"/>
        </w:rPr>
        <w:tab/>
      </w:r>
      <w:r w:rsidRPr="00303BFA">
        <w:rPr>
          <w:rFonts w:ascii="Albertus Medium" w:eastAsia="Calibri" w:hAnsi="Albertus Medium"/>
          <w:b/>
          <w:bCs/>
          <w:color w:val="E36C0A" w:themeColor="accent6" w:themeShade="BF"/>
          <w:sz w:val="56"/>
          <w:szCs w:val="56"/>
          <w:lang w:eastAsia="en-US"/>
        </w:rPr>
        <w:tab/>
        <w:t>(C.C.A.P)</w:t>
      </w:r>
    </w:p>
    <w:p w:rsidR="00DE24C2" w:rsidRDefault="00DE24C2" w:rsidP="0007487D">
      <w:pPr>
        <w:spacing w:line="480" w:lineRule="auto"/>
        <w:jc w:val="center"/>
        <w:rPr>
          <w:rFonts w:asciiTheme="majorBidi" w:hAnsiTheme="majorBidi" w:cstheme="majorBidi"/>
          <w:sz w:val="24"/>
          <w:szCs w:val="24"/>
        </w:rPr>
      </w:pPr>
    </w:p>
    <w:p w:rsidR="00DE24C2" w:rsidRDefault="00DE24C2" w:rsidP="00DE24C2">
      <w:pPr>
        <w:tabs>
          <w:tab w:val="left" w:pos="1276"/>
        </w:tabs>
        <w:spacing w:line="480" w:lineRule="auto"/>
        <w:jc w:val="both"/>
        <w:rPr>
          <w:rFonts w:asciiTheme="majorBidi" w:hAnsiTheme="majorBidi" w:cstheme="majorBidi"/>
          <w:sz w:val="24"/>
          <w:szCs w:val="24"/>
        </w:rPr>
      </w:pPr>
    </w:p>
    <w:p w:rsidR="008C2FF5" w:rsidRDefault="008C2FF5" w:rsidP="00DE24C2">
      <w:pPr>
        <w:tabs>
          <w:tab w:val="left" w:pos="1276"/>
        </w:tabs>
        <w:spacing w:line="480" w:lineRule="auto"/>
        <w:jc w:val="both"/>
        <w:rPr>
          <w:rFonts w:asciiTheme="majorBidi" w:hAnsiTheme="majorBidi" w:cstheme="majorBidi"/>
          <w:sz w:val="24"/>
          <w:szCs w:val="24"/>
        </w:rPr>
      </w:pPr>
    </w:p>
    <w:p w:rsidR="007F34ED" w:rsidRDefault="007F34ED" w:rsidP="00DE24C2">
      <w:pPr>
        <w:tabs>
          <w:tab w:val="left" w:pos="1276"/>
        </w:tabs>
        <w:spacing w:line="480" w:lineRule="auto"/>
        <w:jc w:val="both"/>
        <w:rPr>
          <w:rFonts w:asciiTheme="majorBidi" w:hAnsiTheme="majorBidi" w:cstheme="majorBidi"/>
          <w:sz w:val="24"/>
          <w:szCs w:val="24"/>
        </w:rPr>
      </w:pPr>
    </w:p>
    <w:p w:rsidR="007F34ED" w:rsidRDefault="007F34ED" w:rsidP="00DE24C2">
      <w:pPr>
        <w:tabs>
          <w:tab w:val="left" w:pos="1276"/>
        </w:tabs>
        <w:spacing w:line="480" w:lineRule="auto"/>
        <w:jc w:val="both"/>
        <w:rPr>
          <w:rFonts w:asciiTheme="majorBidi" w:hAnsiTheme="majorBidi" w:cstheme="majorBidi"/>
          <w:sz w:val="24"/>
          <w:szCs w:val="24"/>
        </w:rPr>
      </w:pPr>
    </w:p>
    <w:p w:rsidR="007F34ED" w:rsidRDefault="007F34ED" w:rsidP="00DE24C2">
      <w:pPr>
        <w:tabs>
          <w:tab w:val="left" w:pos="1276"/>
        </w:tabs>
        <w:spacing w:line="480" w:lineRule="auto"/>
        <w:jc w:val="both"/>
        <w:rPr>
          <w:rFonts w:asciiTheme="majorBidi" w:hAnsiTheme="majorBidi" w:cstheme="majorBidi"/>
          <w:sz w:val="24"/>
          <w:szCs w:val="24"/>
        </w:rPr>
      </w:pPr>
    </w:p>
    <w:p w:rsidR="007F34ED" w:rsidRDefault="007F34ED" w:rsidP="00DE24C2">
      <w:pPr>
        <w:tabs>
          <w:tab w:val="left" w:pos="1276"/>
        </w:tabs>
        <w:spacing w:line="480" w:lineRule="auto"/>
        <w:jc w:val="both"/>
        <w:rPr>
          <w:rFonts w:asciiTheme="majorBidi" w:hAnsiTheme="majorBidi" w:cstheme="majorBidi"/>
          <w:sz w:val="24"/>
          <w:szCs w:val="24"/>
        </w:rPr>
      </w:pPr>
    </w:p>
    <w:p w:rsidR="007F34ED" w:rsidRDefault="007F34ED" w:rsidP="00DE24C2">
      <w:pPr>
        <w:tabs>
          <w:tab w:val="left" w:pos="1276"/>
        </w:tabs>
        <w:spacing w:line="480" w:lineRule="auto"/>
        <w:jc w:val="both"/>
        <w:rPr>
          <w:rFonts w:asciiTheme="majorBidi" w:hAnsiTheme="majorBidi" w:cstheme="majorBidi"/>
          <w:sz w:val="24"/>
          <w:szCs w:val="24"/>
        </w:rPr>
      </w:pPr>
    </w:p>
    <w:p w:rsidR="007F34ED" w:rsidRDefault="007F34ED" w:rsidP="00DE24C2">
      <w:pPr>
        <w:tabs>
          <w:tab w:val="left" w:pos="1276"/>
        </w:tabs>
        <w:spacing w:line="480" w:lineRule="auto"/>
        <w:jc w:val="both"/>
        <w:rPr>
          <w:rFonts w:asciiTheme="majorBidi" w:hAnsiTheme="majorBidi" w:cstheme="majorBidi"/>
          <w:sz w:val="24"/>
          <w:szCs w:val="24"/>
        </w:rPr>
      </w:pPr>
    </w:p>
    <w:p w:rsidR="00506F3D" w:rsidRDefault="00506F3D" w:rsidP="00D76AF9">
      <w:pPr>
        <w:spacing w:after="0"/>
        <w:jc w:val="center"/>
        <w:rPr>
          <w:rFonts w:ascii="Arial Black" w:hAnsi="Arial Black"/>
          <w:b/>
          <w:bCs/>
          <w:caps/>
          <w:sz w:val="32"/>
          <w:szCs w:val="32"/>
        </w:rPr>
      </w:pPr>
    </w:p>
    <w:p w:rsidR="00D76AF9" w:rsidRPr="00D76AF9" w:rsidRDefault="00D76AF9" w:rsidP="00D76AF9">
      <w:pPr>
        <w:spacing w:after="0"/>
        <w:jc w:val="center"/>
        <w:rPr>
          <w:rFonts w:ascii="Arial Black" w:hAnsi="Arial Black"/>
          <w:b/>
          <w:bCs/>
          <w:caps/>
          <w:sz w:val="32"/>
          <w:szCs w:val="32"/>
        </w:rPr>
      </w:pPr>
      <w:r w:rsidRPr="00D76AF9">
        <w:rPr>
          <w:rFonts w:ascii="Arial Black" w:hAnsi="Arial Black"/>
          <w:b/>
          <w:bCs/>
          <w:caps/>
          <w:sz w:val="32"/>
          <w:szCs w:val="32"/>
        </w:rPr>
        <w:lastRenderedPageBreak/>
        <w:t>cahier des claudes administratives particulieres  </w:t>
      </w:r>
    </w:p>
    <w:p w:rsidR="00D76AF9" w:rsidRDefault="00D76AF9" w:rsidP="00D76AF9">
      <w:pPr>
        <w:spacing w:after="0"/>
        <w:jc w:val="center"/>
        <w:rPr>
          <w:rFonts w:ascii="Arial Black" w:hAnsi="Arial Black"/>
          <w:b/>
          <w:bCs/>
          <w:caps/>
          <w:sz w:val="32"/>
          <w:szCs w:val="32"/>
        </w:rPr>
      </w:pPr>
      <w:r w:rsidRPr="00D76AF9">
        <w:rPr>
          <w:rFonts w:ascii="Arial Black" w:hAnsi="Arial Black"/>
          <w:b/>
          <w:bCs/>
          <w:caps/>
          <w:sz w:val="32"/>
          <w:szCs w:val="32"/>
        </w:rPr>
        <w:t>c c a p</w:t>
      </w:r>
    </w:p>
    <w:p w:rsidR="004540E5" w:rsidRDefault="004540E5" w:rsidP="00D76AF9">
      <w:pPr>
        <w:spacing w:after="0"/>
        <w:jc w:val="center"/>
        <w:rPr>
          <w:rFonts w:ascii="Arial Black" w:hAnsi="Arial Black"/>
          <w:b/>
          <w:bCs/>
          <w:caps/>
          <w:sz w:val="28"/>
          <w:szCs w:val="28"/>
        </w:rPr>
      </w:pPr>
    </w:p>
    <w:p w:rsidR="008C2FF5" w:rsidRPr="000079A7" w:rsidRDefault="008C2FF5" w:rsidP="008C2FF5">
      <w:pPr>
        <w:jc w:val="lowKashida"/>
        <w:rPr>
          <w:rFonts w:asciiTheme="majorBidi" w:hAnsiTheme="majorBidi" w:cstheme="majorBidi"/>
          <w:sz w:val="24"/>
          <w:szCs w:val="24"/>
        </w:rPr>
      </w:pPr>
      <w:r w:rsidRPr="000079A7">
        <w:rPr>
          <w:rFonts w:asciiTheme="majorBidi" w:hAnsiTheme="majorBidi" w:cstheme="majorBidi"/>
          <w:b/>
          <w:bCs/>
          <w:sz w:val="24"/>
          <w:szCs w:val="24"/>
        </w:rPr>
        <w:t>PARTIES CONTRACTANTES</w:t>
      </w:r>
      <w:r w:rsidRPr="000079A7">
        <w:rPr>
          <w:rFonts w:asciiTheme="majorBidi" w:hAnsiTheme="majorBidi" w:cstheme="majorBidi"/>
          <w:sz w:val="24"/>
          <w:szCs w:val="24"/>
        </w:rPr>
        <w:t> :</w:t>
      </w:r>
    </w:p>
    <w:p w:rsidR="008C2FF5" w:rsidRPr="004E3AB3" w:rsidRDefault="008C2FF5" w:rsidP="008C2FF5">
      <w:pPr>
        <w:jc w:val="lowKashida"/>
        <w:rPr>
          <w:rFonts w:asciiTheme="majorBidi" w:hAnsiTheme="majorBidi" w:cstheme="majorBidi"/>
          <w:sz w:val="6"/>
          <w:szCs w:val="6"/>
        </w:rPr>
      </w:pPr>
    </w:p>
    <w:p w:rsidR="008C2FF5" w:rsidRPr="000079A7" w:rsidRDefault="008C2FF5" w:rsidP="008C2FF5">
      <w:pPr>
        <w:jc w:val="lowKashida"/>
        <w:rPr>
          <w:rFonts w:asciiTheme="majorBidi" w:hAnsiTheme="majorBidi" w:cstheme="majorBidi"/>
          <w:sz w:val="24"/>
          <w:szCs w:val="24"/>
        </w:rPr>
      </w:pPr>
      <w:r w:rsidRPr="000079A7">
        <w:rPr>
          <w:rFonts w:asciiTheme="majorBidi" w:hAnsiTheme="majorBidi" w:cstheme="majorBidi"/>
          <w:sz w:val="24"/>
          <w:szCs w:val="24"/>
        </w:rPr>
        <w:t>Le présent marché est passé :</w:t>
      </w:r>
    </w:p>
    <w:p w:rsidR="008C2FF5" w:rsidRPr="000079A7" w:rsidRDefault="008C2FF5" w:rsidP="004B1A8A">
      <w:pPr>
        <w:jc w:val="lowKashida"/>
        <w:rPr>
          <w:rFonts w:asciiTheme="majorBidi" w:hAnsiTheme="majorBidi" w:cstheme="majorBidi"/>
          <w:sz w:val="24"/>
          <w:szCs w:val="24"/>
        </w:rPr>
      </w:pPr>
      <w:r w:rsidRPr="000079A7">
        <w:rPr>
          <w:rFonts w:asciiTheme="majorBidi" w:hAnsiTheme="majorBidi" w:cstheme="majorBidi"/>
          <w:sz w:val="24"/>
          <w:szCs w:val="24"/>
        </w:rPr>
        <w:t xml:space="preserve">Entre le </w:t>
      </w:r>
      <w:r w:rsidR="004B1A8A">
        <w:rPr>
          <w:rFonts w:asciiTheme="majorBidi" w:hAnsiTheme="majorBidi" w:cstheme="majorBidi"/>
          <w:sz w:val="24"/>
          <w:szCs w:val="24"/>
          <w:lang w:bidi="ar-TN"/>
        </w:rPr>
        <w:t>……………………………………………………………………………..</w:t>
      </w:r>
      <w:r w:rsidRPr="000079A7">
        <w:rPr>
          <w:rFonts w:asciiTheme="majorBidi" w:hAnsiTheme="majorBidi" w:cstheme="majorBidi"/>
          <w:sz w:val="24"/>
          <w:szCs w:val="24"/>
        </w:rPr>
        <w:t>Représenté</w:t>
      </w:r>
    </w:p>
    <w:p w:rsidR="008C2FF5" w:rsidRPr="000079A7" w:rsidRDefault="008C2FF5" w:rsidP="008C2FF5">
      <w:pPr>
        <w:tabs>
          <w:tab w:val="left" w:pos="9781"/>
        </w:tabs>
        <w:spacing w:line="240" w:lineRule="auto"/>
        <w:jc w:val="both"/>
        <w:rPr>
          <w:rFonts w:asciiTheme="majorBidi" w:hAnsiTheme="majorBidi" w:cstheme="majorBidi"/>
          <w:sz w:val="24"/>
          <w:szCs w:val="24"/>
        </w:rPr>
      </w:pPr>
      <w:r w:rsidRPr="000079A7">
        <w:rPr>
          <w:rFonts w:asciiTheme="majorBidi" w:hAnsiTheme="majorBidi" w:cstheme="majorBidi"/>
          <w:sz w:val="24"/>
          <w:szCs w:val="24"/>
        </w:rPr>
        <w:t xml:space="preserve">Par ………………………………………………………………………………………………….. </w:t>
      </w:r>
    </w:p>
    <w:p w:rsidR="008C2FF5" w:rsidRPr="000079A7" w:rsidRDefault="008C2FF5" w:rsidP="008C2FF5">
      <w:pPr>
        <w:spacing w:line="240" w:lineRule="auto"/>
        <w:jc w:val="both"/>
        <w:rPr>
          <w:rFonts w:asciiTheme="majorBidi" w:hAnsiTheme="majorBidi" w:cstheme="majorBidi"/>
          <w:sz w:val="24"/>
          <w:szCs w:val="24"/>
        </w:rPr>
      </w:pPr>
      <w:r w:rsidRPr="000079A7">
        <w:rPr>
          <w:rFonts w:asciiTheme="majorBidi" w:hAnsiTheme="majorBidi" w:cstheme="majorBidi"/>
          <w:sz w:val="24"/>
          <w:szCs w:val="24"/>
        </w:rPr>
        <w:t xml:space="preserve">Et ……………………………………………………………………………………………………. </w:t>
      </w:r>
    </w:p>
    <w:p w:rsidR="008C2FF5" w:rsidRPr="000079A7" w:rsidRDefault="008C2FF5" w:rsidP="008C2FF5">
      <w:pPr>
        <w:spacing w:line="240" w:lineRule="auto"/>
        <w:jc w:val="both"/>
        <w:rPr>
          <w:rFonts w:asciiTheme="majorBidi" w:hAnsiTheme="majorBidi" w:cstheme="majorBidi"/>
          <w:sz w:val="24"/>
          <w:szCs w:val="24"/>
        </w:rPr>
      </w:pPr>
      <w:r w:rsidRPr="000079A7">
        <w:rPr>
          <w:rFonts w:asciiTheme="majorBidi" w:hAnsiTheme="majorBidi" w:cstheme="majorBidi"/>
          <w:sz w:val="24"/>
          <w:szCs w:val="24"/>
        </w:rPr>
        <w:t>Il a été convenu et arrêté ce qui suit :</w:t>
      </w:r>
    </w:p>
    <w:p w:rsidR="00B636C4" w:rsidRPr="004B1A8A" w:rsidRDefault="00B636C4" w:rsidP="00D76AF9">
      <w:pPr>
        <w:spacing w:after="0"/>
        <w:jc w:val="center"/>
        <w:rPr>
          <w:rFonts w:ascii="Arial Black" w:hAnsi="Arial Black"/>
          <w:b/>
          <w:bCs/>
          <w:caps/>
          <w:sz w:val="6"/>
          <w:szCs w:val="6"/>
          <w:rtl/>
        </w:rPr>
      </w:pPr>
    </w:p>
    <w:p w:rsidR="00D76AF9" w:rsidRDefault="00D76AF9" w:rsidP="00D76AF9">
      <w:pPr>
        <w:shd w:val="clear" w:color="auto" w:fill="FBD4B4" w:themeFill="accent6" w:themeFillTint="66"/>
        <w:spacing w:after="0"/>
        <w:jc w:val="both"/>
        <w:rPr>
          <w:rFonts w:ascii="Arial Narrow" w:hAnsi="Arial Narrow"/>
          <w:b/>
          <w:bCs/>
          <w:caps/>
          <w:sz w:val="28"/>
          <w:szCs w:val="28"/>
        </w:rPr>
      </w:pPr>
      <w:r w:rsidRPr="00A368D7">
        <w:rPr>
          <w:rFonts w:ascii="Times New Roman" w:hAnsi="Times New Roman" w:cs="Times New Roman"/>
          <w:b/>
          <w:bCs/>
          <w:sz w:val="28"/>
          <w:szCs w:val="28"/>
          <w:u w:val="single"/>
        </w:rPr>
        <w:t xml:space="preserve">Article </w:t>
      </w:r>
      <w:r w:rsidR="004B1A8A" w:rsidRPr="00A368D7">
        <w:rPr>
          <w:rFonts w:ascii="Times New Roman" w:hAnsi="Times New Roman" w:cs="Times New Roman"/>
          <w:b/>
          <w:bCs/>
          <w:sz w:val="28"/>
          <w:szCs w:val="28"/>
          <w:u w:val="single"/>
        </w:rPr>
        <w:t>premier :</w:t>
      </w:r>
      <w:r w:rsidRPr="00EB22B4">
        <w:rPr>
          <w:rFonts w:ascii="Arial Narrow" w:hAnsi="Arial Narrow"/>
          <w:b/>
          <w:bCs/>
          <w:caps/>
          <w:sz w:val="28"/>
          <w:szCs w:val="28"/>
          <w:shd w:val="clear" w:color="auto" w:fill="FBD4B4" w:themeFill="accent6" w:themeFillTint="66"/>
        </w:rPr>
        <w:t>OBJET DE L’APPEL D’OFFRES</w:t>
      </w:r>
    </w:p>
    <w:p w:rsidR="00ED407B" w:rsidRPr="00ED407B" w:rsidRDefault="00ED407B" w:rsidP="00ED407B">
      <w:pPr>
        <w:spacing w:after="0"/>
        <w:jc w:val="both"/>
        <w:rPr>
          <w:rFonts w:ascii="Times New Roman" w:eastAsia="Calibri" w:hAnsi="Times New Roman" w:cs="Times New Roman"/>
          <w:sz w:val="14"/>
          <w:szCs w:val="14"/>
          <w:lang w:eastAsia="en-US"/>
        </w:rPr>
      </w:pPr>
    </w:p>
    <w:p w:rsidR="00ED407B" w:rsidRPr="008C2FF5" w:rsidRDefault="00ED407B" w:rsidP="00BD3594">
      <w:pPr>
        <w:spacing w:after="0"/>
        <w:jc w:val="both"/>
        <w:rPr>
          <w:rFonts w:ascii="Times New Roman" w:eastAsia="Calibri" w:hAnsi="Times New Roman" w:cs="Times New Roman"/>
          <w:sz w:val="24"/>
          <w:szCs w:val="24"/>
          <w:lang w:eastAsia="en-US"/>
        </w:rPr>
      </w:pPr>
      <w:r w:rsidRPr="008C2FF5">
        <w:rPr>
          <w:rFonts w:ascii="Times New Roman" w:eastAsia="Calibri" w:hAnsi="Times New Roman" w:cs="Times New Roman"/>
          <w:sz w:val="24"/>
          <w:szCs w:val="24"/>
          <w:lang w:eastAsia="en-US"/>
        </w:rPr>
        <w:t xml:space="preserve">Dans le cadre de </w:t>
      </w:r>
      <w:r w:rsidR="007B1F41">
        <w:rPr>
          <w:rFonts w:ascii="Times New Roman" w:eastAsia="Calibri" w:hAnsi="Times New Roman" w:cs="Times New Roman"/>
          <w:sz w:val="24"/>
          <w:szCs w:val="24"/>
          <w:lang w:eastAsia="en-US"/>
        </w:rPr>
        <w:t>la révision</w:t>
      </w:r>
      <w:r w:rsidR="00BD3594">
        <w:rPr>
          <w:rFonts w:ascii="Times New Roman" w:eastAsia="Calibri" w:hAnsi="Times New Roman" w:cs="Times New Roman"/>
          <w:sz w:val="24"/>
          <w:szCs w:val="24"/>
          <w:lang w:eastAsia="en-US"/>
        </w:rPr>
        <w:t xml:space="preserve"> </w:t>
      </w:r>
      <w:r w:rsidRPr="008C2FF5">
        <w:rPr>
          <w:rFonts w:ascii="Times New Roman" w:eastAsia="Calibri" w:hAnsi="Times New Roman" w:cs="Times New Roman"/>
          <w:sz w:val="24"/>
          <w:szCs w:val="24"/>
          <w:lang w:eastAsia="en-US"/>
        </w:rPr>
        <w:t xml:space="preserve">du plan d’aménagement urbain </w:t>
      </w:r>
      <w:r w:rsidR="00BD3594">
        <w:rPr>
          <w:rFonts w:ascii="Times New Roman" w:eastAsia="Calibri" w:hAnsi="Times New Roman" w:cs="Times New Roman"/>
          <w:color w:val="FF0000"/>
          <w:sz w:val="24"/>
          <w:szCs w:val="24"/>
          <w:lang w:eastAsia="en-US"/>
        </w:rPr>
        <w:t xml:space="preserve"> </w:t>
      </w:r>
      <w:r w:rsidRPr="008C2FF5">
        <w:rPr>
          <w:rFonts w:ascii="Times New Roman" w:eastAsia="Calibri" w:hAnsi="Times New Roman" w:cs="Times New Roman"/>
          <w:sz w:val="24"/>
          <w:szCs w:val="24"/>
          <w:lang w:eastAsia="en-US"/>
        </w:rPr>
        <w:t xml:space="preserve">de la commune de </w:t>
      </w:r>
      <w:r w:rsidR="00BD3594">
        <w:rPr>
          <w:rFonts w:ascii="Times New Roman" w:eastAsia="Calibri" w:hAnsi="Times New Roman" w:cs="Times New Roman"/>
          <w:sz w:val="24"/>
          <w:szCs w:val="24"/>
          <w:lang w:eastAsia="en-US"/>
        </w:rPr>
        <w:t xml:space="preserve">Bouhajla </w:t>
      </w:r>
      <w:r w:rsidRPr="008C2FF5">
        <w:rPr>
          <w:rFonts w:ascii="Times New Roman" w:eastAsia="Calibri" w:hAnsi="Times New Roman" w:cs="Times New Roman"/>
          <w:sz w:val="24"/>
          <w:szCs w:val="24"/>
          <w:lang w:eastAsia="en-US"/>
        </w:rPr>
        <w:t xml:space="preserve">et suite à </w:t>
      </w:r>
      <w:r w:rsidR="004B1A8A">
        <w:rPr>
          <w:rFonts w:ascii="Times New Roman" w:eastAsia="Calibri" w:hAnsi="Times New Roman" w:cs="Times New Roman"/>
          <w:sz w:val="24"/>
          <w:szCs w:val="24"/>
          <w:lang w:eastAsia="en-US"/>
        </w:rPr>
        <w:t xml:space="preserve">la </w:t>
      </w:r>
      <w:r w:rsidRPr="008C2FF5">
        <w:rPr>
          <w:rFonts w:ascii="Times New Roman" w:eastAsia="Calibri" w:hAnsi="Times New Roman" w:cs="Times New Roman"/>
          <w:sz w:val="24"/>
          <w:szCs w:val="24"/>
          <w:lang w:eastAsia="en-US"/>
        </w:rPr>
        <w:t xml:space="preserve">validation du contenu du rapport d’exposé de motifs justifiant cette révision, la Commune de </w:t>
      </w:r>
      <w:r w:rsidR="00BD3594">
        <w:rPr>
          <w:rFonts w:ascii="Times New Roman" w:eastAsia="Calibri" w:hAnsi="Times New Roman" w:cs="Times New Roman"/>
          <w:sz w:val="24"/>
          <w:szCs w:val="24"/>
          <w:lang w:eastAsia="en-US"/>
        </w:rPr>
        <w:t>Bouhajla,</w:t>
      </w:r>
      <w:r w:rsidRPr="008C2FF5">
        <w:rPr>
          <w:rFonts w:ascii="Times New Roman" w:eastAsia="Calibri" w:hAnsi="Times New Roman" w:cs="Times New Roman"/>
          <w:sz w:val="24"/>
          <w:szCs w:val="24"/>
          <w:lang w:eastAsia="en-US"/>
        </w:rPr>
        <w:t xml:space="preserve"> Gouvernorat de </w:t>
      </w:r>
      <w:r w:rsidR="00BD3594">
        <w:rPr>
          <w:rFonts w:ascii="Times New Roman" w:eastAsia="Calibri" w:hAnsi="Times New Roman" w:cs="Times New Roman"/>
          <w:sz w:val="24"/>
          <w:szCs w:val="24"/>
          <w:lang w:eastAsia="en-US"/>
        </w:rPr>
        <w:t xml:space="preserve">Kairouan </w:t>
      </w:r>
      <w:r w:rsidRPr="008C2FF5">
        <w:rPr>
          <w:rFonts w:ascii="Times New Roman" w:eastAsia="Calibri" w:hAnsi="Times New Roman" w:cs="Times New Roman"/>
          <w:sz w:val="24"/>
          <w:szCs w:val="24"/>
          <w:lang w:eastAsia="en-US"/>
        </w:rPr>
        <w:t xml:space="preserve"> envisage l’élaboration de l’étude de révision de son plan d’aménagement urbain objet de cet appel d’offres</w:t>
      </w:r>
      <w:r w:rsidRPr="008C2FF5">
        <w:rPr>
          <w:rFonts w:ascii="Times New Roman" w:eastAsia="Calibri" w:hAnsi="Times New Roman" w:cs="Times New Roman" w:hint="cs"/>
          <w:sz w:val="24"/>
          <w:szCs w:val="24"/>
          <w:rtl/>
          <w:lang w:eastAsia="en-US"/>
        </w:rPr>
        <w:t>.</w:t>
      </w:r>
    </w:p>
    <w:p w:rsidR="00D76AF9" w:rsidRPr="00EB22B4" w:rsidRDefault="00D76AF9" w:rsidP="00DE24C2">
      <w:pPr>
        <w:spacing w:after="0"/>
        <w:ind w:left="1701" w:right="1382"/>
        <w:jc w:val="center"/>
        <w:rPr>
          <w:rFonts w:asciiTheme="minorBidi" w:hAnsiTheme="minorBidi"/>
          <w:b/>
          <w:bCs/>
          <w:caps/>
          <w:color w:val="0070C0"/>
          <w:sz w:val="24"/>
          <w:szCs w:val="24"/>
        </w:rPr>
      </w:pPr>
    </w:p>
    <w:p w:rsidR="001715FD" w:rsidRPr="00EB22B4" w:rsidRDefault="001715FD" w:rsidP="00EB22B4">
      <w:pPr>
        <w:shd w:val="clear" w:color="auto" w:fill="FBD4B4" w:themeFill="accent6" w:themeFillTint="66"/>
        <w:spacing w:after="0"/>
        <w:jc w:val="both"/>
        <w:rPr>
          <w:rFonts w:ascii="Arial Narrow" w:hAnsi="Arial Narrow"/>
          <w:b/>
          <w:bCs/>
          <w:caps/>
          <w:sz w:val="28"/>
          <w:szCs w:val="28"/>
          <w:shd w:val="clear" w:color="auto" w:fill="FBD4B4" w:themeFill="accent6" w:themeFillTint="66"/>
        </w:rPr>
      </w:pPr>
      <w:r w:rsidRPr="001715FD">
        <w:rPr>
          <w:rFonts w:ascii="Times New Roman" w:hAnsi="Times New Roman" w:cs="Times New Roman"/>
          <w:b/>
          <w:bCs/>
          <w:sz w:val="28"/>
          <w:szCs w:val="28"/>
          <w:u w:val="single"/>
        </w:rPr>
        <w:t>Article 2</w:t>
      </w:r>
      <w:r w:rsidR="00EB22B4">
        <w:rPr>
          <w:rFonts w:ascii="Times New Roman" w:hAnsi="Times New Roman" w:cs="Times New Roman"/>
          <w:b/>
          <w:bCs/>
          <w:sz w:val="28"/>
          <w:szCs w:val="28"/>
          <w:u w:val="single"/>
        </w:rPr>
        <w:t> :</w:t>
      </w:r>
      <w:r w:rsidR="00EB22B4" w:rsidRPr="00EB22B4">
        <w:rPr>
          <w:rFonts w:ascii="Arial Narrow" w:hAnsi="Arial Narrow"/>
          <w:b/>
          <w:bCs/>
          <w:caps/>
          <w:sz w:val="28"/>
          <w:szCs w:val="28"/>
          <w:shd w:val="clear" w:color="auto" w:fill="FBD4B4" w:themeFill="accent6" w:themeFillTint="66"/>
        </w:rPr>
        <w:t>CONSISTANCE DE L’ETUDE  </w:t>
      </w:r>
    </w:p>
    <w:p w:rsidR="00EB22B4" w:rsidRPr="00EB22B4" w:rsidRDefault="00EB22B4" w:rsidP="00A7720C">
      <w:pPr>
        <w:spacing w:after="0"/>
        <w:jc w:val="both"/>
        <w:rPr>
          <w:rFonts w:ascii="Times New Roman" w:eastAsia="Calibri" w:hAnsi="Times New Roman" w:cs="Times New Roman"/>
          <w:sz w:val="14"/>
          <w:szCs w:val="14"/>
          <w:rtl/>
          <w:lang w:eastAsia="en-US"/>
        </w:rPr>
      </w:pPr>
    </w:p>
    <w:p w:rsidR="00A7720C" w:rsidRPr="008C2FF5" w:rsidRDefault="001715FD" w:rsidP="002D2298">
      <w:pPr>
        <w:spacing w:after="0"/>
        <w:jc w:val="both"/>
        <w:rPr>
          <w:rFonts w:ascii="Times New Roman" w:eastAsia="Calibri" w:hAnsi="Times New Roman" w:cs="Times New Roman"/>
          <w:sz w:val="24"/>
          <w:szCs w:val="24"/>
          <w:lang w:eastAsia="en-US"/>
        </w:rPr>
      </w:pPr>
      <w:r w:rsidRPr="008C2FF5">
        <w:rPr>
          <w:rFonts w:ascii="Times New Roman" w:eastAsia="Calibri" w:hAnsi="Times New Roman" w:cs="Times New Roman"/>
          <w:sz w:val="24"/>
          <w:szCs w:val="24"/>
          <w:lang w:eastAsia="en-US"/>
        </w:rPr>
        <w:t xml:space="preserve">Le présent marché concerne </w:t>
      </w:r>
      <w:r w:rsidR="001935D6" w:rsidRPr="008C2FF5">
        <w:rPr>
          <w:rFonts w:ascii="Times New Roman" w:eastAsia="Calibri" w:hAnsi="Times New Roman" w:cs="Times New Roman"/>
          <w:sz w:val="24"/>
          <w:szCs w:val="24"/>
          <w:lang w:eastAsia="en-US"/>
        </w:rPr>
        <w:t xml:space="preserve">la révision du plan d’aménagement urbain de </w:t>
      </w:r>
      <w:r w:rsidR="002D2298" w:rsidRPr="008C2FF5">
        <w:rPr>
          <w:rFonts w:ascii="Times New Roman" w:eastAsia="Calibri" w:hAnsi="Times New Roman" w:cs="Times New Roman"/>
          <w:sz w:val="24"/>
          <w:szCs w:val="24"/>
          <w:lang w:eastAsia="en-US"/>
        </w:rPr>
        <w:t xml:space="preserve">la Commune de </w:t>
      </w:r>
      <w:r w:rsidR="002D2298">
        <w:rPr>
          <w:rFonts w:ascii="Times New Roman" w:eastAsia="Calibri" w:hAnsi="Times New Roman" w:cs="Times New Roman"/>
          <w:sz w:val="24"/>
          <w:szCs w:val="24"/>
          <w:lang w:eastAsia="en-US"/>
        </w:rPr>
        <w:t>Bouhajla,</w:t>
      </w:r>
      <w:r w:rsidR="002D2298" w:rsidRPr="008C2FF5">
        <w:rPr>
          <w:rFonts w:ascii="Times New Roman" w:eastAsia="Calibri" w:hAnsi="Times New Roman" w:cs="Times New Roman"/>
          <w:sz w:val="24"/>
          <w:szCs w:val="24"/>
          <w:lang w:eastAsia="en-US"/>
        </w:rPr>
        <w:t xml:space="preserve"> Gouvernorat de </w:t>
      </w:r>
      <w:r w:rsidR="002D2298">
        <w:rPr>
          <w:rFonts w:ascii="Times New Roman" w:eastAsia="Calibri" w:hAnsi="Times New Roman" w:cs="Times New Roman"/>
          <w:sz w:val="24"/>
          <w:szCs w:val="24"/>
          <w:lang w:eastAsia="en-US"/>
        </w:rPr>
        <w:t xml:space="preserve">Kairouan </w:t>
      </w:r>
      <w:r w:rsidR="001935D6" w:rsidRPr="008C2FF5">
        <w:rPr>
          <w:rFonts w:ascii="Times New Roman" w:eastAsia="Calibri" w:hAnsi="Times New Roman" w:cs="Times New Roman"/>
          <w:sz w:val="24"/>
          <w:szCs w:val="24"/>
          <w:lang w:eastAsia="en-US"/>
        </w:rPr>
        <w:t xml:space="preserve">Cette </w:t>
      </w:r>
      <w:r w:rsidR="002D2298" w:rsidRPr="008C2FF5">
        <w:rPr>
          <w:rFonts w:ascii="Times New Roman" w:eastAsia="Calibri" w:hAnsi="Times New Roman" w:cs="Times New Roman"/>
          <w:sz w:val="24"/>
          <w:szCs w:val="24"/>
          <w:lang w:eastAsia="en-US"/>
        </w:rPr>
        <w:t>études</w:t>
      </w:r>
      <w:r w:rsidR="00A7720C" w:rsidRPr="008C2FF5">
        <w:rPr>
          <w:rFonts w:ascii="Times New Roman" w:eastAsia="Calibri" w:hAnsi="Times New Roman" w:cs="Times New Roman"/>
          <w:sz w:val="24"/>
          <w:szCs w:val="24"/>
          <w:lang w:eastAsia="en-US"/>
        </w:rPr>
        <w:t xml:space="preserve"> compose de </w:t>
      </w:r>
      <w:r w:rsidR="00C06DD2">
        <w:rPr>
          <w:rFonts w:ascii="Times New Roman" w:eastAsia="Calibri" w:hAnsi="Times New Roman" w:cs="Times New Roman"/>
          <w:sz w:val="24"/>
          <w:szCs w:val="24"/>
          <w:lang w:eastAsia="en-US"/>
        </w:rPr>
        <w:t>cinq</w:t>
      </w:r>
      <w:r w:rsidR="00A7720C" w:rsidRPr="008C2FF5">
        <w:rPr>
          <w:rFonts w:ascii="Times New Roman" w:eastAsia="Calibri" w:hAnsi="Times New Roman" w:cs="Times New Roman"/>
          <w:sz w:val="24"/>
          <w:szCs w:val="24"/>
          <w:lang w:eastAsia="en-US"/>
        </w:rPr>
        <w:t xml:space="preserve"> phases principales qui se présentent comme suit :</w:t>
      </w:r>
    </w:p>
    <w:p w:rsidR="00A7720C" w:rsidRPr="008C2FF5" w:rsidRDefault="00A7720C" w:rsidP="00A7720C">
      <w:pPr>
        <w:spacing w:after="0"/>
        <w:jc w:val="both"/>
        <w:rPr>
          <w:rFonts w:ascii="Times New Roman" w:hAnsi="Times New Roman" w:cs="Times New Roman"/>
          <w:sz w:val="24"/>
          <w:szCs w:val="24"/>
        </w:rPr>
      </w:pPr>
    </w:p>
    <w:p w:rsidR="004540E5" w:rsidRPr="008C2FF5" w:rsidRDefault="004540E5" w:rsidP="001D042B">
      <w:pPr>
        <w:jc w:val="both"/>
        <w:rPr>
          <w:rFonts w:ascii="Times New Roman" w:hAnsi="Times New Roman" w:cs="Times New Roman"/>
          <w:b/>
          <w:bCs/>
          <w:sz w:val="24"/>
          <w:szCs w:val="24"/>
        </w:rPr>
      </w:pPr>
      <w:r w:rsidRPr="008C2FF5">
        <w:rPr>
          <w:rFonts w:ascii="Times New Roman" w:hAnsi="Times New Roman" w:cs="Times New Roman"/>
          <w:b/>
          <w:bCs/>
          <w:sz w:val="24"/>
          <w:szCs w:val="24"/>
          <w:u w:val="single"/>
          <w:shd w:val="clear" w:color="auto" w:fill="FBD4B4" w:themeFill="accent6" w:themeFillTint="66"/>
        </w:rPr>
        <w:t>Première phase</w:t>
      </w:r>
      <w:r w:rsidRPr="008C2FF5">
        <w:rPr>
          <w:rFonts w:ascii="Times New Roman" w:hAnsi="Times New Roman" w:cs="Times New Roman"/>
          <w:sz w:val="24"/>
          <w:szCs w:val="24"/>
          <w:shd w:val="clear" w:color="auto" w:fill="FBD4B4" w:themeFill="accent6" w:themeFillTint="66"/>
        </w:rPr>
        <w:t> :</w:t>
      </w:r>
      <w:r w:rsidRPr="008C2FF5">
        <w:rPr>
          <w:rFonts w:ascii="Times New Roman" w:hAnsi="Times New Roman" w:cs="Times New Roman"/>
          <w:b/>
          <w:bCs/>
          <w:sz w:val="24"/>
          <w:szCs w:val="24"/>
        </w:rPr>
        <w:t xml:space="preserve"> Diagnostic</w:t>
      </w:r>
      <w:r w:rsidR="002D2298">
        <w:rPr>
          <w:rFonts w:ascii="Times New Roman" w:hAnsi="Times New Roman" w:cs="Times New Roman"/>
          <w:b/>
          <w:bCs/>
          <w:sz w:val="24"/>
          <w:szCs w:val="24"/>
        </w:rPr>
        <w:t xml:space="preserve"> </w:t>
      </w:r>
      <w:r w:rsidRPr="008C2FF5">
        <w:rPr>
          <w:rFonts w:ascii="Times New Roman" w:hAnsi="Times New Roman" w:cs="Times New Roman"/>
          <w:b/>
          <w:bCs/>
          <w:sz w:val="24"/>
          <w:szCs w:val="24"/>
        </w:rPr>
        <w:t xml:space="preserve">de la situation </w:t>
      </w:r>
      <w:r w:rsidR="006232CA">
        <w:rPr>
          <w:rFonts w:ascii="Times New Roman" w:hAnsi="Times New Roman" w:cs="Times New Roman"/>
          <w:b/>
          <w:bCs/>
          <w:sz w:val="24"/>
          <w:szCs w:val="24"/>
        </w:rPr>
        <w:t>actuelle</w:t>
      </w:r>
      <w:r w:rsidRPr="008C2FF5">
        <w:rPr>
          <w:rFonts w:ascii="Times New Roman" w:hAnsi="Times New Roman" w:cs="Times New Roman"/>
          <w:b/>
          <w:bCs/>
          <w:sz w:val="24"/>
          <w:szCs w:val="24"/>
        </w:rPr>
        <w:t xml:space="preserve"> et </w:t>
      </w:r>
      <w:r w:rsidR="001D042B">
        <w:rPr>
          <w:rFonts w:ascii="Times New Roman" w:hAnsi="Times New Roman" w:cs="Times New Roman"/>
          <w:b/>
          <w:bCs/>
          <w:sz w:val="24"/>
          <w:szCs w:val="24"/>
        </w:rPr>
        <w:t>é</w:t>
      </w:r>
      <w:r w:rsidR="004B73DA" w:rsidRPr="008C2FF5">
        <w:rPr>
          <w:rFonts w:ascii="Times New Roman" w:hAnsi="Times New Roman" w:cs="Times New Roman"/>
          <w:b/>
          <w:bCs/>
          <w:sz w:val="24"/>
          <w:szCs w:val="24"/>
        </w:rPr>
        <w:t>laboration</w:t>
      </w:r>
      <w:r w:rsidRPr="008C2FF5">
        <w:rPr>
          <w:rFonts w:ascii="Times New Roman" w:hAnsi="Times New Roman" w:cs="Times New Roman"/>
          <w:b/>
          <w:bCs/>
          <w:sz w:val="24"/>
          <w:szCs w:val="24"/>
        </w:rPr>
        <w:t xml:space="preserve"> des variantes d’aménagement,   </w:t>
      </w:r>
    </w:p>
    <w:p w:rsidR="004540E5" w:rsidRPr="008C2FF5" w:rsidRDefault="004540E5" w:rsidP="00222483">
      <w:pPr>
        <w:spacing w:line="240" w:lineRule="auto"/>
        <w:jc w:val="both"/>
        <w:rPr>
          <w:rFonts w:ascii="Times New Roman" w:hAnsi="Times New Roman" w:cs="Times New Roman"/>
          <w:b/>
          <w:bCs/>
          <w:sz w:val="24"/>
          <w:szCs w:val="24"/>
        </w:rPr>
      </w:pPr>
      <w:r w:rsidRPr="008C2FF5">
        <w:rPr>
          <w:rFonts w:ascii="Times New Roman" w:hAnsi="Times New Roman" w:cs="Times New Roman"/>
          <w:b/>
          <w:bCs/>
          <w:sz w:val="24"/>
          <w:szCs w:val="24"/>
          <w:u w:val="single"/>
          <w:shd w:val="clear" w:color="auto" w:fill="FBD4B4" w:themeFill="accent6" w:themeFillTint="66"/>
        </w:rPr>
        <w:t>Deuxième phase</w:t>
      </w:r>
      <w:r w:rsidRPr="008C2FF5">
        <w:rPr>
          <w:rFonts w:ascii="Times New Roman" w:hAnsi="Times New Roman" w:cs="Times New Roman"/>
          <w:sz w:val="24"/>
          <w:szCs w:val="24"/>
          <w:shd w:val="clear" w:color="auto" w:fill="FBD4B4" w:themeFill="accent6" w:themeFillTint="66"/>
        </w:rPr>
        <w:t> :</w:t>
      </w:r>
      <w:r w:rsidRPr="008C2FF5">
        <w:rPr>
          <w:rFonts w:ascii="Times New Roman" w:hAnsi="Times New Roman" w:cs="Times New Roman"/>
          <w:b/>
          <w:bCs/>
          <w:sz w:val="24"/>
          <w:szCs w:val="24"/>
        </w:rPr>
        <w:t xml:space="preserve">Elaboration </w:t>
      </w:r>
      <w:r w:rsidR="00222483">
        <w:rPr>
          <w:rFonts w:ascii="Times New Roman" w:hAnsi="Times New Roman" w:cs="Times New Roman"/>
          <w:b/>
          <w:bCs/>
          <w:sz w:val="24"/>
          <w:szCs w:val="24"/>
        </w:rPr>
        <w:t>du dossier technique des zones d’extension urbaines et de dossier de délimitation</w:t>
      </w:r>
      <w:r w:rsidRPr="008C2FF5">
        <w:rPr>
          <w:rFonts w:ascii="Times New Roman" w:hAnsi="Times New Roman" w:cs="Times New Roman"/>
          <w:b/>
          <w:bCs/>
          <w:sz w:val="24"/>
          <w:szCs w:val="24"/>
        </w:rPr>
        <w:t xml:space="preserve">, </w:t>
      </w:r>
    </w:p>
    <w:p w:rsidR="004540E5" w:rsidRPr="008C2FF5" w:rsidRDefault="004540E5" w:rsidP="00222483">
      <w:pPr>
        <w:jc w:val="both"/>
        <w:rPr>
          <w:rFonts w:ascii="Times New Roman" w:hAnsi="Times New Roman" w:cs="Times New Roman"/>
          <w:b/>
          <w:bCs/>
          <w:sz w:val="24"/>
          <w:szCs w:val="24"/>
        </w:rPr>
      </w:pPr>
      <w:r w:rsidRPr="008C2FF5">
        <w:rPr>
          <w:rFonts w:ascii="Times New Roman" w:hAnsi="Times New Roman" w:cs="Times New Roman"/>
          <w:b/>
          <w:bCs/>
          <w:sz w:val="24"/>
          <w:szCs w:val="24"/>
          <w:u w:val="single"/>
          <w:shd w:val="clear" w:color="auto" w:fill="FBD4B4" w:themeFill="accent6" w:themeFillTint="66"/>
        </w:rPr>
        <w:t>Troisième phase</w:t>
      </w:r>
      <w:r w:rsidRPr="008C2FF5">
        <w:rPr>
          <w:rFonts w:ascii="Times New Roman" w:hAnsi="Times New Roman" w:cs="Times New Roman"/>
          <w:sz w:val="24"/>
          <w:szCs w:val="24"/>
          <w:shd w:val="clear" w:color="auto" w:fill="FBD4B4" w:themeFill="accent6" w:themeFillTint="66"/>
        </w:rPr>
        <w:t> :</w:t>
      </w:r>
      <w:r w:rsidR="00222483" w:rsidRPr="008C2FF5">
        <w:rPr>
          <w:rFonts w:ascii="Times New Roman" w:hAnsi="Times New Roman" w:cs="Times New Roman"/>
          <w:b/>
          <w:bCs/>
          <w:sz w:val="24"/>
          <w:szCs w:val="24"/>
        </w:rPr>
        <w:t xml:space="preserve">Elaboration du projet de PAU </w:t>
      </w:r>
      <w:r w:rsidR="00222483">
        <w:rPr>
          <w:rFonts w:ascii="Times New Roman" w:hAnsi="Times New Roman" w:cs="Times New Roman"/>
          <w:b/>
          <w:bCs/>
          <w:sz w:val="24"/>
          <w:szCs w:val="24"/>
        </w:rPr>
        <w:t>et r</w:t>
      </w:r>
      <w:r w:rsidRPr="008C2FF5">
        <w:rPr>
          <w:rFonts w:ascii="Times New Roman" w:hAnsi="Times New Roman" w:cs="Times New Roman"/>
          <w:b/>
          <w:bCs/>
          <w:sz w:val="24"/>
          <w:szCs w:val="24"/>
        </w:rPr>
        <w:t xml:space="preserve">ectification après l’enquête des services </w:t>
      </w:r>
      <w:r w:rsidR="00222483">
        <w:rPr>
          <w:rFonts w:ascii="Times New Roman" w:hAnsi="Times New Roman" w:cs="Times New Roman"/>
          <w:b/>
          <w:bCs/>
          <w:sz w:val="24"/>
          <w:szCs w:val="24"/>
        </w:rPr>
        <w:t>publiques</w:t>
      </w:r>
      <w:r w:rsidRPr="008C2FF5">
        <w:rPr>
          <w:rFonts w:ascii="Times New Roman" w:hAnsi="Times New Roman" w:cs="Times New Roman"/>
          <w:b/>
          <w:bCs/>
          <w:sz w:val="24"/>
          <w:szCs w:val="24"/>
        </w:rPr>
        <w:t xml:space="preserve">, </w:t>
      </w:r>
    </w:p>
    <w:p w:rsidR="004540E5" w:rsidRDefault="004540E5" w:rsidP="00A97AAD">
      <w:pPr>
        <w:jc w:val="both"/>
        <w:rPr>
          <w:rFonts w:ascii="Times New Roman" w:hAnsi="Times New Roman" w:cs="Times New Roman"/>
          <w:b/>
          <w:bCs/>
          <w:sz w:val="24"/>
          <w:szCs w:val="24"/>
        </w:rPr>
      </w:pPr>
      <w:r w:rsidRPr="008C2FF5">
        <w:rPr>
          <w:rFonts w:ascii="Times New Roman" w:hAnsi="Times New Roman" w:cs="Times New Roman"/>
          <w:b/>
          <w:bCs/>
          <w:sz w:val="24"/>
          <w:szCs w:val="24"/>
          <w:u w:val="single"/>
          <w:shd w:val="clear" w:color="auto" w:fill="FBD4B4" w:themeFill="accent6" w:themeFillTint="66"/>
        </w:rPr>
        <w:t>Quatrième phase</w:t>
      </w:r>
      <w:r w:rsidRPr="008C2FF5">
        <w:rPr>
          <w:rFonts w:ascii="Times New Roman" w:hAnsi="Times New Roman" w:cs="Times New Roman"/>
          <w:sz w:val="24"/>
          <w:szCs w:val="24"/>
          <w:shd w:val="clear" w:color="auto" w:fill="FBD4B4" w:themeFill="accent6" w:themeFillTint="66"/>
        </w:rPr>
        <w:t> :</w:t>
      </w:r>
      <w:r w:rsidRPr="008C2FF5">
        <w:rPr>
          <w:rFonts w:ascii="Times New Roman" w:hAnsi="Times New Roman" w:cs="Times New Roman"/>
          <w:b/>
          <w:bCs/>
          <w:sz w:val="24"/>
          <w:szCs w:val="24"/>
        </w:rPr>
        <w:t xml:space="preserve"> Elaboration </w:t>
      </w:r>
      <w:r w:rsidR="00A97AAD">
        <w:rPr>
          <w:rFonts w:ascii="Times New Roman" w:hAnsi="Times New Roman" w:cs="Times New Roman"/>
          <w:b/>
          <w:bCs/>
          <w:sz w:val="24"/>
          <w:szCs w:val="24"/>
        </w:rPr>
        <w:t>et r</w:t>
      </w:r>
      <w:r w:rsidR="00A97AAD" w:rsidRPr="008C2FF5">
        <w:rPr>
          <w:rFonts w:ascii="Times New Roman" w:hAnsi="Times New Roman" w:cs="Times New Roman"/>
          <w:b/>
          <w:bCs/>
          <w:sz w:val="24"/>
          <w:szCs w:val="24"/>
        </w:rPr>
        <w:t xml:space="preserve">ectification </w:t>
      </w:r>
      <w:r w:rsidRPr="008C2FF5">
        <w:rPr>
          <w:rFonts w:ascii="Times New Roman" w:hAnsi="Times New Roman" w:cs="Times New Roman"/>
          <w:b/>
          <w:bCs/>
          <w:sz w:val="24"/>
          <w:szCs w:val="24"/>
        </w:rPr>
        <w:t>du dossier du PAU</w:t>
      </w:r>
      <w:r w:rsidR="00A97AAD">
        <w:rPr>
          <w:rFonts w:ascii="Times New Roman" w:hAnsi="Times New Roman" w:cs="Times New Roman"/>
          <w:b/>
          <w:bCs/>
          <w:sz w:val="24"/>
          <w:szCs w:val="24"/>
        </w:rPr>
        <w:t xml:space="preserve"> après l’affichage publique et suite aux avis des services administratives concernées par les requêtes</w:t>
      </w:r>
      <w:r w:rsidRPr="008C2FF5">
        <w:rPr>
          <w:rFonts w:ascii="Times New Roman" w:hAnsi="Times New Roman" w:cs="Times New Roman"/>
          <w:b/>
          <w:bCs/>
          <w:sz w:val="24"/>
          <w:szCs w:val="24"/>
        </w:rPr>
        <w:t xml:space="preserve">.    </w:t>
      </w:r>
    </w:p>
    <w:p w:rsidR="00A97AAD" w:rsidRPr="008C2FF5" w:rsidRDefault="00A97AAD" w:rsidP="00A97AAD">
      <w:pPr>
        <w:jc w:val="both"/>
        <w:rPr>
          <w:rFonts w:ascii="Times New Roman" w:hAnsi="Times New Roman" w:cs="Times New Roman"/>
          <w:b/>
          <w:bCs/>
          <w:sz w:val="24"/>
          <w:szCs w:val="24"/>
        </w:rPr>
      </w:pPr>
      <w:r>
        <w:rPr>
          <w:rFonts w:ascii="Times New Roman" w:hAnsi="Times New Roman" w:cs="Times New Roman"/>
          <w:b/>
          <w:bCs/>
          <w:sz w:val="24"/>
          <w:szCs w:val="24"/>
          <w:u w:val="single"/>
          <w:shd w:val="clear" w:color="auto" w:fill="FBD4B4" w:themeFill="accent6" w:themeFillTint="66"/>
        </w:rPr>
        <w:t>Cinquième</w:t>
      </w:r>
      <w:r w:rsidRPr="008C2FF5">
        <w:rPr>
          <w:rFonts w:ascii="Times New Roman" w:hAnsi="Times New Roman" w:cs="Times New Roman"/>
          <w:b/>
          <w:bCs/>
          <w:sz w:val="24"/>
          <w:szCs w:val="24"/>
          <w:u w:val="single"/>
          <w:shd w:val="clear" w:color="auto" w:fill="FBD4B4" w:themeFill="accent6" w:themeFillTint="66"/>
        </w:rPr>
        <w:t xml:space="preserve"> phase</w:t>
      </w:r>
      <w:r w:rsidRPr="008C2FF5">
        <w:rPr>
          <w:rFonts w:ascii="Times New Roman" w:hAnsi="Times New Roman" w:cs="Times New Roman"/>
          <w:sz w:val="24"/>
          <w:szCs w:val="24"/>
          <w:shd w:val="clear" w:color="auto" w:fill="FBD4B4" w:themeFill="accent6" w:themeFillTint="66"/>
        </w:rPr>
        <w:t> :</w:t>
      </w:r>
      <w:r w:rsidRPr="008C2FF5">
        <w:rPr>
          <w:rFonts w:ascii="Times New Roman" w:hAnsi="Times New Roman" w:cs="Times New Roman"/>
          <w:b/>
          <w:bCs/>
          <w:sz w:val="24"/>
          <w:szCs w:val="24"/>
        </w:rPr>
        <w:t xml:space="preserve"> Elaboration et édition du dossier définitif du PAU.    </w:t>
      </w:r>
    </w:p>
    <w:p w:rsidR="00A97AAD" w:rsidRPr="008C2FF5" w:rsidRDefault="00A97AAD" w:rsidP="004540E5">
      <w:pPr>
        <w:jc w:val="both"/>
        <w:rPr>
          <w:rFonts w:ascii="Times New Roman" w:hAnsi="Times New Roman" w:cs="Times New Roman"/>
          <w:b/>
          <w:bCs/>
          <w:sz w:val="24"/>
          <w:szCs w:val="24"/>
        </w:rPr>
      </w:pPr>
    </w:p>
    <w:p w:rsidR="00453461" w:rsidRPr="00453461" w:rsidRDefault="00453461" w:rsidP="00EB22B4">
      <w:pPr>
        <w:shd w:val="clear" w:color="auto" w:fill="FBD4B4" w:themeFill="accent6" w:themeFillTint="66"/>
        <w:spacing w:after="0"/>
        <w:jc w:val="both"/>
        <w:rPr>
          <w:rFonts w:ascii="Times New Roman" w:hAnsi="Times New Roman" w:cs="Times New Roman"/>
          <w:b/>
          <w:bCs/>
          <w:sz w:val="28"/>
          <w:szCs w:val="28"/>
          <w:u w:val="single"/>
        </w:rPr>
      </w:pPr>
      <w:r w:rsidRPr="00453461">
        <w:rPr>
          <w:rFonts w:ascii="Times New Roman" w:hAnsi="Times New Roman" w:cs="Times New Roman"/>
          <w:b/>
          <w:bCs/>
          <w:sz w:val="28"/>
          <w:szCs w:val="28"/>
          <w:u w:val="single"/>
        </w:rPr>
        <w:t>Article 3</w:t>
      </w:r>
      <w:r w:rsidR="00EB22B4">
        <w:rPr>
          <w:rFonts w:ascii="Times New Roman" w:hAnsi="Times New Roman" w:cs="Times New Roman"/>
          <w:b/>
          <w:bCs/>
          <w:sz w:val="28"/>
          <w:szCs w:val="28"/>
          <w:u w:val="single"/>
        </w:rPr>
        <w:t> :</w:t>
      </w:r>
      <w:r w:rsidRPr="00EB22B4">
        <w:rPr>
          <w:rFonts w:ascii="Arial Narrow" w:hAnsi="Arial Narrow"/>
          <w:b/>
          <w:bCs/>
          <w:caps/>
          <w:sz w:val="28"/>
          <w:szCs w:val="28"/>
          <w:shd w:val="clear" w:color="auto" w:fill="FBD4B4" w:themeFill="accent6" w:themeFillTint="66"/>
        </w:rPr>
        <w:t>Pièces constitutives du Marché</w:t>
      </w:r>
    </w:p>
    <w:p w:rsidR="009263D2" w:rsidRPr="009263D2" w:rsidRDefault="009263D2" w:rsidP="009263D2">
      <w:pPr>
        <w:widowControl w:val="0"/>
        <w:spacing w:after="0"/>
        <w:jc w:val="both"/>
        <w:rPr>
          <w:rFonts w:asciiTheme="majorBidi" w:hAnsiTheme="majorBidi" w:cstheme="majorBidi"/>
          <w:sz w:val="12"/>
          <w:szCs w:val="12"/>
          <w:lang w:eastAsia="ar-SA"/>
        </w:rPr>
      </w:pPr>
    </w:p>
    <w:p w:rsidR="004B1A8A" w:rsidRPr="004B1A8A" w:rsidRDefault="004B1A8A" w:rsidP="009263D2">
      <w:pPr>
        <w:widowControl w:val="0"/>
        <w:spacing w:after="0"/>
        <w:jc w:val="both"/>
        <w:rPr>
          <w:rFonts w:asciiTheme="majorBidi" w:hAnsiTheme="majorBidi" w:cstheme="majorBidi"/>
          <w:sz w:val="24"/>
          <w:szCs w:val="24"/>
          <w:lang w:eastAsia="ar-SA"/>
        </w:rPr>
      </w:pPr>
      <w:r>
        <w:rPr>
          <w:rFonts w:asciiTheme="majorBidi" w:hAnsiTheme="majorBidi" w:cstheme="majorBidi"/>
          <w:sz w:val="24"/>
          <w:szCs w:val="24"/>
          <w:lang w:eastAsia="ar-SA"/>
        </w:rPr>
        <w:t>Les</w:t>
      </w:r>
      <w:r w:rsidRPr="004B1A8A">
        <w:rPr>
          <w:rFonts w:asciiTheme="majorBidi" w:hAnsiTheme="majorBidi" w:cstheme="majorBidi"/>
          <w:sz w:val="24"/>
          <w:szCs w:val="24"/>
          <w:lang w:eastAsia="ar-SA"/>
        </w:rPr>
        <w:t xml:space="preserve"> documents du présent appel d’offres </w:t>
      </w:r>
      <w:r>
        <w:rPr>
          <w:rFonts w:asciiTheme="majorBidi" w:hAnsiTheme="majorBidi" w:cstheme="majorBidi"/>
          <w:sz w:val="24"/>
          <w:szCs w:val="24"/>
          <w:lang w:eastAsia="ar-SA"/>
        </w:rPr>
        <w:t>sont les</w:t>
      </w:r>
      <w:r w:rsidRPr="004B1A8A">
        <w:rPr>
          <w:rFonts w:asciiTheme="majorBidi" w:hAnsiTheme="majorBidi" w:cstheme="majorBidi"/>
          <w:sz w:val="24"/>
          <w:szCs w:val="24"/>
          <w:lang w:eastAsia="ar-SA"/>
        </w:rPr>
        <w:t xml:space="preserve"> suivants :</w:t>
      </w:r>
    </w:p>
    <w:p w:rsidR="004B1A8A" w:rsidRPr="00710613" w:rsidRDefault="004B1A8A" w:rsidP="009263D2">
      <w:pPr>
        <w:widowControl w:val="0"/>
        <w:numPr>
          <w:ilvl w:val="0"/>
          <w:numId w:val="42"/>
        </w:numPr>
        <w:spacing w:after="0" w:line="240" w:lineRule="auto"/>
        <w:jc w:val="both"/>
        <w:rPr>
          <w:rFonts w:asciiTheme="majorBidi" w:hAnsiTheme="majorBidi" w:cstheme="majorBidi"/>
          <w:sz w:val="24"/>
          <w:szCs w:val="24"/>
          <w:lang w:eastAsia="ar-SA"/>
        </w:rPr>
      </w:pPr>
      <w:r w:rsidRPr="00710613">
        <w:rPr>
          <w:rFonts w:asciiTheme="majorBidi" w:hAnsiTheme="majorBidi" w:cstheme="majorBidi"/>
          <w:sz w:val="24"/>
          <w:szCs w:val="24"/>
          <w:lang w:eastAsia="ar-SA"/>
        </w:rPr>
        <w:lastRenderedPageBreak/>
        <w:t>La Soumission,</w:t>
      </w:r>
    </w:p>
    <w:p w:rsidR="004B1A8A" w:rsidRPr="00710613" w:rsidRDefault="004B1A8A" w:rsidP="004B1A8A">
      <w:pPr>
        <w:widowControl w:val="0"/>
        <w:numPr>
          <w:ilvl w:val="0"/>
          <w:numId w:val="42"/>
        </w:numPr>
        <w:spacing w:before="100" w:beforeAutospacing="1" w:after="0" w:line="240" w:lineRule="auto"/>
        <w:jc w:val="both"/>
        <w:rPr>
          <w:rFonts w:asciiTheme="majorBidi" w:hAnsiTheme="majorBidi" w:cstheme="majorBidi"/>
          <w:sz w:val="24"/>
          <w:szCs w:val="24"/>
          <w:lang w:eastAsia="ar-SA"/>
        </w:rPr>
      </w:pPr>
      <w:r w:rsidRPr="00710613">
        <w:rPr>
          <w:rFonts w:asciiTheme="majorBidi" w:hAnsiTheme="majorBidi" w:cstheme="majorBidi"/>
          <w:sz w:val="24"/>
          <w:szCs w:val="24"/>
          <w:lang w:eastAsia="ar-SA"/>
        </w:rPr>
        <w:t>Les cadres des bordereaux des prix unitaires et les détails estimatifs</w:t>
      </w:r>
      <w:r w:rsidR="009263D2">
        <w:rPr>
          <w:rFonts w:asciiTheme="majorBidi" w:hAnsiTheme="majorBidi" w:cstheme="majorBidi"/>
          <w:sz w:val="24"/>
          <w:szCs w:val="24"/>
          <w:lang w:eastAsia="ar-SA"/>
        </w:rPr>
        <w:t>.</w:t>
      </w:r>
      <w:r w:rsidRPr="00710613">
        <w:rPr>
          <w:rFonts w:asciiTheme="majorBidi" w:hAnsiTheme="majorBidi" w:cstheme="majorBidi"/>
          <w:sz w:val="24"/>
          <w:szCs w:val="24"/>
          <w:lang w:eastAsia="ar-SA"/>
        </w:rPr>
        <w:t> </w:t>
      </w:r>
    </w:p>
    <w:p w:rsidR="009263D2" w:rsidRDefault="004B1A8A" w:rsidP="004B1A8A">
      <w:pPr>
        <w:widowControl w:val="0"/>
        <w:numPr>
          <w:ilvl w:val="0"/>
          <w:numId w:val="42"/>
        </w:numPr>
        <w:spacing w:before="100" w:beforeAutospacing="1" w:after="0" w:line="240" w:lineRule="auto"/>
        <w:jc w:val="both"/>
        <w:rPr>
          <w:rFonts w:asciiTheme="majorBidi" w:hAnsiTheme="majorBidi" w:cstheme="majorBidi"/>
          <w:sz w:val="24"/>
          <w:szCs w:val="24"/>
          <w:lang w:eastAsia="ar-SA"/>
        </w:rPr>
      </w:pPr>
      <w:r w:rsidRPr="00710613">
        <w:rPr>
          <w:rFonts w:asciiTheme="majorBidi" w:hAnsiTheme="majorBidi" w:cstheme="majorBidi"/>
          <w:sz w:val="24"/>
          <w:szCs w:val="24"/>
          <w:lang w:eastAsia="ar-SA"/>
        </w:rPr>
        <w:t xml:space="preserve">Le cahier des clauses administratives particulières C.C.A.P. </w:t>
      </w:r>
    </w:p>
    <w:p w:rsidR="009263D2" w:rsidRPr="00710613" w:rsidRDefault="009263D2" w:rsidP="009263D2">
      <w:pPr>
        <w:widowControl w:val="0"/>
        <w:numPr>
          <w:ilvl w:val="0"/>
          <w:numId w:val="42"/>
        </w:numPr>
        <w:spacing w:before="100" w:beforeAutospacing="1" w:after="0" w:line="240" w:lineRule="auto"/>
        <w:rPr>
          <w:rFonts w:asciiTheme="majorBidi" w:hAnsiTheme="majorBidi" w:cstheme="majorBidi"/>
          <w:sz w:val="24"/>
          <w:szCs w:val="24"/>
          <w:lang w:eastAsia="ar-SA"/>
        </w:rPr>
      </w:pPr>
      <w:r w:rsidRPr="00710613">
        <w:rPr>
          <w:rFonts w:asciiTheme="majorBidi" w:hAnsiTheme="majorBidi" w:cstheme="majorBidi"/>
          <w:sz w:val="24"/>
          <w:szCs w:val="24"/>
          <w:lang w:eastAsia="ar-SA"/>
        </w:rPr>
        <w:t>Le cahier des conditions d'appel d'offres et procédures de passation du marché CCAO,</w:t>
      </w:r>
    </w:p>
    <w:p w:rsidR="004B1A8A" w:rsidRPr="00710613" w:rsidRDefault="009263D2" w:rsidP="009263D2">
      <w:pPr>
        <w:widowControl w:val="0"/>
        <w:numPr>
          <w:ilvl w:val="0"/>
          <w:numId w:val="42"/>
        </w:numPr>
        <w:spacing w:before="100" w:beforeAutospacing="1" w:after="0" w:line="240" w:lineRule="auto"/>
        <w:jc w:val="both"/>
        <w:rPr>
          <w:rFonts w:asciiTheme="majorBidi" w:hAnsiTheme="majorBidi" w:cstheme="majorBidi"/>
          <w:sz w:val="24"/>
          <w:szCs w:val="24"/>
          <w:lang w:eastAsia="ar-SA"/>
        </w:rPr>
      </w:pPr>
      <w:r>
        <w:rPr>
          <w:rFonts w:asciiTheme="majorBidi" w:hAnsiTheme="majorBidi" w:cstheme="majorBidi"/>
          <w:sz w:val="24"/>
          <w:szCs w:val="24"/>
          <w:lang w:eastAsia="ar-SA"/>
        </w:rPr>
        <w:t>L</w:t>
      </w:r>
      <w:r w:rsidR="004B1A8A" w:rsidRPr="00710613">
        <w:rPr>
          <w:rFonts w:asciiTheme="majorBidi" w:hAnsiTheme="majorBidi" w:cstheme="majorBidi"/>
          <w:sz w:val="24"/>
          <w:szCs w:val="24"/>
          <w:lang w:eastAsia="ar-SA"/>
        </w:rPr>
        <w:t>es annexes,</w:t>
      </w:r>
    </w:p>
    <w:p w:rsidR="004B1A8A" w:rsidRDefault="004B1A8A" w:rsidP="004B1A8A">
      <w:pPr>
        <w:widowControl w:val="0"/>
        <w:numPr>
          <w:ilvl w:val="0"/>
          <w:numId w:val="42"/>
        </w:numPr>
        <w:spacing w:before="100" w:beforeAutospacing="1" w:after="0" w:line="240" w:lineRule="auto"/>
        <w:rPr>
          <w:rFonts w:asciiTheme="majorBidi" w:hAnsiTheme="majorBidi" w:cstheme="majorBidi"/>
          <w:sz w:val="24"/>
          <w:szCs w:val="24"/>
          <w:lang w:eastAsia="ar-SA"/>
        </w:rPr>
      </w:pPr>
      <w:r w:rsidRPr="008C540C">
        <w:rPr>
          <w:rFonts w:asciiTheme="majorBidi" w:hAnsiTheme="majorBidi" w:cstheme="majorBidi"/>
          <w:sz w:val="24"/>
          <w:szCs w:val="24"/>
          <w:lang w:eastAsia="ar-SA"/>
        </w:rPr>
        <w:t>Les Termes de Références</w:t>
      </w:r>
    </w:p>
    <w:p w:rsidR="00453461" w:rsidRPr="004B1A8A" w:rsidRDefault="00453461" w:rsidP="00453461">
      <w:pPr>
        <w:spacing w:after="0"/>
        <w:rPr>
          <w:rFonts w:ascii="Times New Roman" w:hAnsi="Times New Roman" w:cs="Times New Roman"/>
          <w:sz w:val="14"/>
          <w:szCs w:val="14"/>
        </w:rPr>
      </w:pPr>
    </w:p>
    <w:p w:rsidR="00453461" w:rsidRPr="004B1A8A" w:rsidRDefault="00453461" w:rsidP="00FD6E06">
      <w:pPr>
        <w:spacing w:after="0"/>
        <w:ind w:firstLine="426"/>
        <w:jc w:val="both"/>
        <w:rPr>
          <w:rFonts w:ascii="Times New Roman" w:hAnsi="Times New Roman" w:cs="Times New Roman"/>
          <w:sz w:val="24"/>
          <w:szCs w:val="24"/>
        </w:rPr>
      </w:pPr>
      <w:r w:rsidRPr="004B1A8A">
        <w:rPr>
          <w:rFonts w:ascii="Times New Roman" w:hAnsi="Times New Roman" w:cs="Times New Roman"/>
          <w:sz w:val="24"/>
          <w:szCs w:val="24"/>
        </w:rPr>
        <w:t xml:space="preserve">En cas de contradiction ou de différence entre les pièces constitutives du dossier </w:t>
      </w:r>
      <w:r w:rsidR="009A0A5E" w:rsidRPr="004B1A8A">
        <w:rPr>
          <w:rFonts w:ascii="Times New Roman" w:hAnsi="Times New Roman" w:cs="Times New Roman"/>
          <w:sz w:val="24"/>
          <w:szCs w:val="24"/>
        </w:rPr>
        <w:t xml:space="preserve">de </w:t>
      </w:r>
      <w:r w:rsidR="009A0A5E">
        <w:rPr>
          <w:rFonts w:ascii="Times New Roman" w:hAnsi="Times New Roman" w:cs="Times New Roman"/>
          <w:sz w:val="24"/>
          <w:szCs w:val="24"/>
        </w:rPr>
        <w:t>l’appel</w:t>
      </w:r>
      <w:r w:rsidR="00FD6E06">
        <w:rPr>
          <w:rFonts w:ascii="Times New Roman" w:hAnsi="Times New Roman" w:cs="Times New Roman"/>
          <w:sz w:val="24"/>
          <w:szCs w:val="24"/>
        </w:rPr>
        <w:t xml:space="preserve"> d’offres</w:t>
      </w:r>
      <w:r w:rsidRPr="004B1A8A">
        <w:rPr>
          <w:rFonts w:ascii="Times New Roman" w:hAnsi="Times New Roman" w:cs="Times New Roman"/>
          <w:sz w:val="24"/>
          <w:szCs w:val="24"/>
        </w:rPr>
        <w:t>, ces pièces prévalent dans l'ordre où elles sont énumérées ci-dessus.</w:t>
      </w:r>
    </w:p>
    <w:p w:rsidR="00453461" w:rsidRPr="004B1A8A" w:rsidRDefault="00453461" w:rsidP="00453461">
      <w:pPr>
        <w:spacing w:after="0"/>
        <w:ind w:firstLine="426"/>
        <w:jc w:val="both"/>
        <w:rPr>
          <w:rFonts w:ascii="Times New Roman" w:hAnsi="Times New Roman" w:cs="Times New Roman"/>
          <w:sz w:val="10"/>
          <w:szCs w:val="10"/>
        </w:rPr>
      </w:pPr>
    </w:p>
    <w:p w:rsidR="00453461" w:rsidRPr="004B1A8A" w:rsidRDefault="00453461" w:rsidP="00453461">
      <w:pPr>
        <w:spacing w:after="0"/>
        <w:ind w:firstLine="426"/>
        <w:jc w:val="both"/>
        <w:rPr>
          <w:rFonts w:ascii="Times New Roman" w:hAnsi="Times New Roman" w:cs="Times New Roman"/>
          <w:sz w:val="24"/>
          <w:szCs w:val="24"/>
        </w:rPr>
      </w:pPr>
      <w:r w:rsidRPr="004B1A8A">
        <w:rPr>
          <w:rFonts w:ascii="Times New Roman" w:hAnsi="Times New Roman" w:cs="Times New Roman"/>
          <w:sz w:val="24"/>
          <w:szCs w:val="24"/>
        </w:rPr>
        <w:t>En cas de divergences entre les dispositions de la même pièce, ce sont les dispositions les plus restrictives qui l’emportent.</w:t>
      </w:r>
    </w:p>
    <w:p w:rsidR="001644A1" w:rsidRPr="004E3AB3" w:rsidRDefault="001644A1" w:rsidP="00453461">
      <w:pPr>
        <w:spacing w:after="0"/>
        <w:ind w:firstLine="426"/>
        <w:jc w:val="both"/>
        <w:rPr>
          <w:rFonts w:ascii="Times New Roman" w:hAnsi="Times New Roman" w:cs="Times New Roman"/>
          <w:sz w:val="16"/>
          <w:szCs w:val="16"/>
        </w:rPr>
      </w:pPr>
    </w:p>
    <w:p w:rsidR="00453461" w:rsidRPr="00EB22B4" w:rsidRDefault="00453461" w:rsidP="00453461">
      <w:pPr>
        <w:shd w:val="clear" w:color="auto" w:fill="FBD4B4" w:themeFill="accent6" w:themeFillTint="66"/>
        <w:spacing w:after="0"/>
        <w:jc w:val="both"/>
        <w:rPr>
          <w:rFonts w:ascii="Arial Narrow" w:hAnsi="Arial Narrow"/>
          <w:b/>
          <w:bCs/>
          <w:caps/>
          <w:sz w:val="28"/>
          <w:szCs w:val="28"/>
          <w:shd w:val="clear" w:color="auto" w:fill="FBD4B4" w:themeFill="accent6" w:themeFillTint="66"/>
        </w:rPr>
      </w:pPr>
      <w:r w:rsidRPr="00453461">
        <w:rPr>
          <w:rFonts w:ascii="Times New Roman" w:hAnsi="Times New Roman" w:cs="Times New Roman"/>
          <w:b/>
          <w:bCs/>
          <w:sz w:val="28"/>
          <w:szCs w:val="28"/>
          <w:u w:val="single"/>
        </w:rPr>
        <w:t>Article 4 :</w:t>
      </w:r>
      <w:r w:rsidR="00EB22B4" w:rsidRPr="00EB22B4">
        <w:rPr>
          <w:rFonts w:ascii="Arial Narrow" w:hAnsi="Arial Narrow"/>
          <w:b/>
          <w:bCs/>
          <w:caps/>
          <w:sz w:val="28"/>
          <w:szCs w:val="28"/>
          <w:shd w:val="clear" w:color="auto" w:fill="FBD4B4" w:themeFill="accent6" w:themeFillTint="66"/>
        </w:rPr>
        <w:t>TEXTES REGLEMENTAIRES REGISSANT LA PASSATION DU MARCHE</w:t>
      </w:r>
    </w:p>
    <w:p w:rsidR="00453461" w:rsidRPr="00453461" w:rsidRDefault="00453461" w:rsidP="00453461">
      <w:pPr>
        <w:spacing w:after="0"/>
        <w:ind w:firstLine="426"/>
        <w:jc w:val="both"/>
        <w:rPr>
          <w:rFonts w:ascii="Times New Roman" w:hAnsi="Times New Roman" w:cs="Times New Roman"/>
          <w:sz w:val="12"/>
          <w:szCs w:val="12"/>
        </w:rPr>
      </w:pPr>
    </w:p>
    <w:p w:rsidR="00453461" w:rsidRDefault="00453461" w:rsidP="004E0A1C">
      <w:pPr>
        <w:spacing w:after="0"/>
        <w:jc w:val="both"/>
        <w:rPr>
          <w:rFonts w:ascii="Times New Roman" w:hAnsi="Times New Roman" w:cs="Times New Roman"/>
          <w:sz w:val="24"/>
          <w:szCs w:val="24"/>
        </w:rPr>
      </w:pPr>
      <w:r w:rsidRPr="00F72FFE">
        <w:rPr>
          <w:rFonts w:ascii="Times New Roman" w:hAnsi="Times New Roman" w:cs="Times New Roman"/>
          <w:sz w:val="24"/>
          <w:szCs w:val="24"/>
        </w:rPr>
        <w:t xml:space="preserve">Le présent marché est soumis à l’ensemble des textes législatifs en vigueur et </w:t>
      </w:r>
      <w:r w:rsidR="009A6EEB" w:rsidRPr="00F72FFE">
        <w:rPr>
          <w:rFonts w:ascii="Times New Roman" w:hAnsi="Times New Roman" w:cs="Times New Roman"/>
          <w:sz w:val="24"/>
          <w:szCs w:val="24"/>
        </w:rPr>
        <w:t>notamment :</w:t>
      </w:r>
    </w:p>
    <w:p w:rsidR="004E0A1C" w:rsidRPr="004E0A1C" w:rsidRDefault="004E0A1C" w:rsidP="00453461">
      <w:pPr>
        <w:spacing w:after="0"/>
        <w:ind w:firstLine="426"/>
        <w:jc w:val="both"/>
        <w:rPr>
          <w:rFonts w:ascii="Times New Roman" w:hAnsi="Times New Roman" w:cs="Times New Roman"/>
          <w:sz w:val="8"/>
          <w:szCs w:val="8"/>
        </w:rPr>
      </w:pPr>
    </w:p>
    <w:p w:rsidR="00F72FFE" w:rsidRPr="00F72FFE" w:rsidRDefault="00F72FFE" w:rsidP="004E0A1C">
      <w:pPr>
        <w:pStyle w:val="Paragraphedeliste"/>
        <w:numPr>
          <w:ilvl w:val="0"/>
          <w:numId w:val="13"/>
        </w:numPr>
        <w:spacing w:after="0" w:line="240" w:lineRule="auto"/>
        <w:ind w:left="426" w:hanging="284"/>
        <w:jc w:val="both"/>
        <w:rPr>
          <w:rFonts w:ascii="Times New Roman" w:eastAsia="Calibri" w:hAnsi="Times New Roman" w:cs="Times New Roman"/>
          <w:sz w:val="24"/>
          <w:szCs w:val="24"/>
          <w:lang w:eastAsia="en-US"/>
        </w:rPr>
      </w:pPr>
      <w:r w:rsidRPr="00F72FFE">
        <w:rPr>
          <w:rFonts w:ascii="Times New Roman" w:eastAsia="Calibri" w:hAnsi="Times New Roman" w:cs="Times New Roman"/>
          <w:sz w:val="24"/>
          <w:szCs w:val="24"/>
          <w:lang w:eastAsia="en-US"/>
        </w:rPr>
        <w:t>le décret-loi n° 20-2020 du 21 mai 2020, relatif à la fixation de dispositions dérogatoires relatives à l’exécution des marchés publics,</w:t>
      </w:r>
    </w:p>
    <w:p w:rsidR="00F72FFE" w:rsidRPr="00F72FFE" w:rsidRDefault="00F72FFE" w:rsidP="004E0A1C">
      <w:pPr>
        <w:pStyle w:val="Paragraphedeliste"/>
        <w:numPr>
          <w:ilvl w:val="0"/>
          <w:numId w:val="13"/>
        </w:numPr>
        <w:spacing w:after="0" w:line="240" w:lineRule="auto"/>
        <w:ind w:left="426" w:hanging="284"/>
        <w:jc w:val="both"/>
        <w:rPr>
          <w:rFonts w:ascii="Times New Roman" w:eastAsia="Calibri" w:hAnsi="Times New Roman" w:cs="Times New Roman"/>
          <w:sz w:val="24"/>
          <w:szCs w:val="24"/>
          <w:lang w:eastAsia="en-US"/>
        </w:rPr>
      </w:pPr>
      <w:r w:rsidRPr="00F72FFE">
        <w:rPr>
          <w:rFonts w:ascii="Times New Roman" w:eastAsia="Calibri" w:hAnsi="Times New Roman" w:cs="Times New Roman"/>
          <w:sz w:val="24"/>
          <w:szCs w:val="24"/>
          <w:lang w:eastAsia="en-US"/>
        </w:rPr>
        <w:t>le décret n°2018-416 du 11 mai 2018, modifiant et complétant le décret n°2014-1039 du 13 mars 2014 portant réglementation des marchés publics,</w:t>
      </w:r>
    </w:p>
    <w:p w:rsidR="00F72FFE" w:rsidRPr="00F72FFE" w:rsidRDefault="00F72FFE" w:rsidP="004E0A1C">
      <w:pPr>
        <w:pStyle w:val="Paragraphedeliste"/>
        <w:numPr>
          <w:ilvl w:val="0"/>
          <w:numId w:val="13"/>
        </w:numPr>
        <w:spacing w:after="0" w:line="240" w:lineRule="auto"/>
        <w:ind w:left="426" w:hanging="284"/>
        <w:jc w:val="both"/>
        <w:rPr>
          <w:rFonts w:ascii="Times New Roman" w:eastAsia="Calibri" w:hAnsi="Times New Roman" w:cs="Times New Roman"/>
          <w:sz w:val="24"/>
          <w:szCs w:val="24"/>
          <w:lang w:eastAsia="en-US"/>
        </w:rPr>
      </w:pPr>
      <w:r w:rsidRPr="00F72FFE">
        <w:rPr>
          <w:rFonts w:ascii="Times New Roman" w:eastAsia="Calibri" w:hAnsi="Times New Roman" w:cs="Times New Roman"/>
          <w:sz w:val="24"/>
          <w:szCs w:val="24"/>
          <w:lang w:eastAsia="en-US"/>
        </w:rPr>
        <w:t>le décret n°2016-498 du 08 avril 2016, fixant les conditions et procédures d’exclusion de la participation aux marchés publics,</w:t>
      </w:r>
    </w:p>
    <w:p w:rsidR="004E0A1C" w:rsidRPr="004E0A1C" w:rsidRDefault="004E0A1C" w:rsidP="004E0A1C">
      <w:pPr>
        <w:pStyle w:val="Paragraphedeliste"/>
        <w:numPr>
          <w:ilvl w:val="0"/>
          <w:numId w:val="13"/>
        </w:numPr>
        <w:spacing w:after="0" w:line="240" w:lineRule="auto"/>
        <w:ind w:left="426" w:hanging="284"/>
        <w:jc w:val="both"/>
        <w:rPr>
          <w:rFonts w:ascii="Times New Roman" w:eastAsia="Calibri" w:hAnsi="Times New Roman" w:cs="Times New Roman"/>
          <w:sz w:val="24"/>
          <w:szCs w:val="24"/>
          <w:lang w:eastAsia="en-US"/>
        </w:rPr>
      </w:pPr>
      <w:r w:rsidRPr="004E0A1C">
        <w:rPr>
          <w:rFonts w:ascii="Times New Roman" w:eastAsia="Calibri" w:hAnsi="Times New Roman" w:cs="Times New Roman"/>
          <w:sz w:val="24"/>
          <w:szCs w:val="24"/>
          <w:lang w:eastAsia="en-US"/>
        </w:rPr>
        <w:t>le décret n°2014-1039 du 13 mars 2014, portant réglementation des marchés publics,</w:t>
      </w:r>
    </w:p>
    <w:p w:rsidR="004E0A1C" w:rsidRPr="004E0A1C" w:rsidRDefault="004E0A1C" w:rsidP="004E0A1C">
      <w:pPr>
        <w:pStyle w:val="Paragraphedeliste"/>
        <w:numPr>
          <w:ilvl w:val="0"/>
          <w:numId w:val="13"/>
        </w:numPr>
        <w:spacing w:after="0" w:line="240" w:lineRule="auto"/>
        <w:ind w:left="426" w:hanging="284"/>
        <w:jc w:val="both"/>
        <w:rPr>
          <w:rFonts w:ascii="Times New Roman" w:eastAsia="Calibri" w:hAnsi="Times New Roman" w:cs="Times New Roman"/>
          <w:sz w:val="24"/>
          <w:szCs w:val="24"/>
          <w:lang w:eastAsia="en-US"/>
        </w:rPr>
      </w:pPr>
      <w:r w:rsidRPr="004E0A1C">
        <w:rPr>
          <w:rFonts w:ascii="Times New Roman" w:eastAsia="Calibri" w:hAnsi="Times New Roman" w:cs="Times New Roman"/>
          <w:sz w:val="24"/>
          <w:szCs w:val="24"/>
          <w:lang w:eastAsia="en-US"/>
        </w:rPr>
        <w:t>le CCAG études régissant les marchés publics approuvés par arrêté du Premier Ministre en date du 11 octobre 1994.</w:t>
      </w:r>
    </w:p>
    <w:p w:rsidR="00DE24C2" w:rsidRPr="004E3AB3" w:rsidRDefault="00DE24C2" w:rsidP="00DE24C2">
      <w:pPr>
        <w:spacing w:after="0"/>
        <w:jc w:val="both"/>
        <w:rPr>
          <w:rFonts w:asciiTheme="minorBidi" w:eastAsia="Times New Roman" w:hAnsiTheme="minorBidi"/>
          <w:b/>
          <w:bCs/>
          <w:sz w:val="12"/>
          <w:szCs w:val="12"/>
        </w:rPr>
      </w:pPr>
    </w:p>
    <w:p w:rsidR="00453461" w:rsidRPr="00453461" w:rsidRDefault="00453461" w:rsidP="00EB22B4">
      <w:pPr>
        <w:shd w:val="clear" w:color="auto" w:fill="FBD4B4" w:themeFill="accent6" w:themeFillTint="66"/>
        <w:spacing w:after="0"/>
        <w:jc w:val="both"/>
        <w:rPr>
          <w:rFonts w:ascii="Times New Roman" w:hAnsi="Times New Roman" w:cs="Times New Roman"/>
          <w:b/>
          <w:bCs/>
          <w:sz w:val="28"/>
          <w:szCs w:val="28"/>
          <w:u w:val="single"/>
        </w:rPr>
      </w:pPr>
      <w:r w:rsidRPr="00453461">
        <w:rPr>
          <w:rFonts w:ascii="Times New Roman" w:hAnsi="Times New Roman" w:cs="Times New Roman"/>
          <w:b/>
          <w:bCs/>
          <w:sz w:val="28"/>
          <w:szCs w:val="28"/>
          <w:u w:val="single"/>
        </w:rPr>
        <w:t>Article 5</w:t>
      </w:r>
      <w:r w:rsidR="00EB22B4">
        <w:rPr>
          <w:rFonts w:ascii="Times New Roman" w:hAnsi="Times New Roman" w:cs="Times New Roman"/>
          <w:b/>
          <w:bCs/>
          <w:sz w:val="28"/>
          <w:szCs w:val="28"/>
          <w:u w:val="single"/>
        </w:rPr>
        <w:t> </w:t>
      </w:r>
      <w:r w:rsidR="00EB22B4">
        <w:rPr>
          <w:rFonts w:ascii="Arial Narrow" w:hAnsi="Arial Narrow"/>
          <w:b/>
          <w:bCs/>
          <w:caps/>
          <w:sz w:val="28"/>
          <w:szCs w:val="28"/>
          <w:shd w:val="clear" w:color="auto" w:fill="FBD4B4" w:themeFill="accent6" w:themeFillTint="66"/>
        </w:rPr>
        <w:t>:</w:t>
      </w:r>
      <w:r w:rsidRPr="00EB22B4">
        <w:rPr>
          <w:rFonts w:ascii="Arial Narrow" w:hAnsi="Arial Narrow"/>
          <w:b/>
          <w:bCs/>
          <w:caps/>
          <w:sz w:val="28"/>
          <w:szCs w:val="28"/>
          <w:shd w:val="clear" w:color="auto" w:fill="FBD4B4" w:themeFill="accent6" w:themeFillTint="66"/>
        </w:rPr>
        <w:t xml:space="preserve"> Documentation</w:t>
      </w:r>
    </w:p>
    <w:p w:rsidR="00453461" w:rsidRPr="00453461" w:rsidRDefault="00453461" w:rsidP="00453461">
      <w:pPr>
        <w:spacing w:after="0"/>
        <w:jc w:val="both"/>
        <w:rPr>
          <w:rFonts w:ascii="Times New Roman" w:hAnsi="Times New Roman" w:cs="Times New Roman"/>
          <w:sz w:val="10"/>
          <w:szCs w:val="10"/>
        </w:rPr>
      </w:pPr>
    </w:p>
    <w:p w:rsidR="00453461" w:rsidRPr="00507FAE" w:rsidRDefault="004540E5" w:rsidP="00453461">
      <w:pPr>
        <w:spacing w:after="0"/>
        <w:jc w:val="both"/>
        <w:rPr>
          <w:rFonts w:ascii="Times New Roman" w:hAnsi="Times New Roman" w:cs="Times New Roman"/>
          <w:sz w:val="24"/>
          <w:szCs w:val="24"/>
        </w:rPr>
      </w:pPr>
      <w:r w:rsidRPr="00507FAE">
        <w:rPr>
          <w:rFonts w:ascii="Times New Roman" w:hAnsi="Times New Roman" w:cs="Times New Roman"/>
          <w:sz w:val="24"/>
          <w:szCs w:val="24"/>
        </w:rPr>
        <w:t>La commune</w:t>
      </w:r>
      <w:r w:rsidR="00453461" w:rsidRPr="00507FAE">
        <w:rPr>
          <w:rFonts w:ascii="Times New Roman" w:hAnsi="Times New Roman" w:cs="Times New Roman"/>
          <w:sz w:val="24"/>
          <w:szCs w:val="24"/>
        </w:rPr>
        <w:t xml:space="preserve"> mettra à la disposition du soumissionnaire tous les documents disponibles qu’il juge nécessaires à la réalisation de cette étude.</w:t>
      </w:r>
    </w:p>
    <w:p w:rsidR="00453461" w:rsidRDefault="00453461" w:rsidP="00453461">
      <w:pPr>
        <w:spacing w:after="0"/>
        <w:jc w:val="both"/>
        <w:rPr>
          <w:rFonts w:ascii="Times New Roman" w:hAnsi="Times New Roman" w:cs="Times New Roman"/>
          <w:sz w:val="24"/>
          <w:szCs w:val="24"/>
        </w:rPr>
      </w:pPr>
      <w:r w:rsidRPr="00507FAE">
        <w:rPr>
          <w:rFonts w:ascii="Times New Roman" w:hAnsi="Times New Roman" w:cs="Times New Roman"/>
          <w:sz w:val="24"/>
          <w:szCs w:val="24"/>
        </w:rPr>
        <w:t xml:space="preserve">La remise de ces documents au soumissionnaire ne dégage en rien sa responsabilité dans l'exécution des prestations contractuelles. Le soumissionnaire devra faire son affaire pour avoir toute </w:t>
      </w:r>
      <w:r w:rsidR="00507FAE" w:rsidRPr="00507FAE">
        <w:rPr>
          <w:rFonts w:ascii="Times New Roman" w:hAnsi="Times New Roman" w:cs="Times New Roman"/>
          <w:sz w:val="24"/>
          <w:szCs w:val="24"/>
        </w:rPr>
        <w:t xml:space="preserve">la </w:t>
      </w:r>
      <w:r w:rsidRPr="00507FAE">
        <w:rPr>
          <w:rFonts w:ascii="Times New Roman" w:hAnsi="Times New Roman" w:cs="Times New Roman"/>
          <w:sz w:val="24"/>
          <w:szCs w:val="24"/>
        </w:rPr>
        <w:t>documentation, qu'il juge nécessaire, se trouvant chez d'autres départements ou organismes afin de mener à bien l'étude objet du présent marché.</w:t>
      </w:r>
    </w:p>
    <w:p w:rsidR="00507FAE" w:rsidRPr="004E3AB3" w:rsidRDefault="00507FAE" w:rsidP="00453461">
      <w:pPr>
        <w:spacing w:after="0"/>
        <w:jc w:val="both"/>
        <w:rPr>
          <w:rFonts w:ascii="Times New Roman" w:hAnsi="Times New Roman" w:cs="Times New Roman"/>
          <w:sz w:val="12"/>
          <w:szCs w:val="12"/>
        </w:rPr>
      </w:pPr>
    </w:p>
    <w:p w:rsidR="0090359E" w:rsidRPr="00EB22B4" w:rsidRDefault="0090359E" w:rsidP="008E0742">
      <w:pPr>
        <w:shd w:val="clear" w:color="auto" w:fill="FBD4B4" w:themeFill="accent6" w:themeFillTint="66"/>
        <w:spacing w:after="0"/>
        <w:jc w:val="both"/>
        <w:rPr>
          <w:rFonts w:ascii="Arial Narrow" w:hAnsi="Arial Narrow"/>
          <w:b/>
          <w:bCs/>
          <w:caps/>
          <w:sz w:val="28"/>
          <w:szCs w:val="28"/>
          <w:shd w:val="clear" w:color="auto" w:fill="FBD4B4" w:themeFill="accent6" w:themeFillTint="66"/>
        </w:rPr>
      </w:pPr>
      <w:r w:rsidRPr="0090359E">
        <w:rPr>
          <w:rFonts w:ascii="Times New Roman" w:hAnsi="Times New Roman" w:cs="Times New Roman"/>
          <w:b/>
          <w:bCs/>
          <w:sz w:val="28"/>
          <w:szCs w:val="28"/>
          <w:u w:val="single"/>
        </w:rPr>
        <w:t>Article 6 :</w:t>
      </w:r>
      <w:r w:rsidRPr="00EB22B4">
        <w:rPr>
          <w:rFonts w:ascii="Arial Narrow" w:hAnsi="Arial Narrow"/>
          <w:b/>
          <w:bCs/>
          <w:caps/>
          <w:sz w:val="28"/>
          <w:szCs w:val="28"/>
          <w:shd w:val="clear" w:color="auto" w:fill="FBD4B4" w:themeFill="accent6" w:themeFillTint="66"/>
        </w:rPr>
        <w:t>Commencement de l'ex</w:t>
      </w:r>
      <w:r w:rsidR="008E0742" w:rsidRPr="00EB22B4">
        <w:rPr>
          <w:rFonts w:ascii="Arial Narrow" w:hAnsi="Arial Narrow"/>
          <w:b/>
          <w:bCs/>
          <w:caps/>
          <w:sz w:val="28"/>
          <w:szCs w:val="28"/>
          <w:shd w:val="clear" w:color="auto" w:fill="FBD4B4" w:themeFill="accent6" w:themeFillTint="66"/>
        </w:rPr>
        <w:t>e</w:t>
      </w:r>
      <w:r w:rsidRPr="00EB22B4">
        <w:rPr>
          <w:rFonts w:ascii="Arial Narrow" w:hAnsi="Arial Narrow"/>
          <w:b/>
          <w:bCs/>
          <w:caps/>
          <w:sz w:val="28"/>
          <w:szCs w:val="28"/>
          <w:shd w:val="clear" w:color="auto" w:fill="FBD4B4" w:themeFill="accent6" w:themeFillTint="66"/>
        </w:rPr>
        <w:t>cution du marché</w:t>
      </w:r>
    </w:p>
    <w:p w:rsidR="0090359E" w:rsidRPr="00041033" w:rsidRDefault="0090359E" w:rsidP="0090359E">
      <w:pPr>
        <w:spacing w:after="0"/>
        <w:ind w:right="894"/>
        <w:jc w:val="lowKashida"/>
        <w:rPr>
          <w:b/>
          <w:bCs/>
          <w:sz w:val="2"/>
          <w:szCs w:val="2"/>
        </w:rPr>
      </w:pPr>
    </w:p>
    <w:p w:rsidR="0090359E" w:rsidRPr="0090359E" w:rsidRDefault="0090359E" w:rsidP="0090359E">
      <w:pPr>
        <w:spacing w:after="0"/>
        <w:jc w:val="both"/>
        <w:rPr>
          <w:rFonts w:ascii="Times New Roman" w:hAnsi="Times New Roman" w:cs="Times New Roman"/>
          <w:sz w:val="8"/>
          <w:szCs w:val="8"/>
        </w:rPr>
      </w:pPr>
    </w:p>
    <w:p w:rsidR="0090359E" w:rsidRDefault="0090359E" w:rsidP="00E673DA">
      <w:pPr>
        <w:spacing w:after="0"/>
        <w:jc w:val="both"/>
        <w:rPr>
          <w:rFonts w:ascii="Times New Roman" w:hAnsi="Times New Roman" w:cs="Times New Roman"/>
          <w:sz w:val="24"/>
          <w:szCs w:val="24"/>
        </w:rPr>
      </w:pPr>
      <w:r w:rsidRPr="00507FAE">
        <w:rPr>
          <w:rFonts w:ascii="Times New Roman" w:hAnsi="Times New Roman" w:cs="Times New Roman"/>
          <w:sz w:val="24"/>
          <w:szCs w:val="24"/>
        </w:rPr>
        <w:t xml:space="preserve">Le soumissionnaire commencera l’exécution du marché le jour suivant la notification de l’ordre de service par </w:t>
      </w:r>
      <w:r w:rsidR="0021697B" w:rsidRPr="00507FAE">
        <w:rPr>
          <w:rFonts w:ascii="Times New Roman" w:hAnsi="Times New Roman" w:cs="Times New Roman"/>
          <w:sz w:val="24"/>
          <w:szCs w:val="24"/>
        </w:rPr>
        <w:t>le président de la commune de</w:t>
      </w:r>
      <w:r w:rsidR="00E673DA">
        <w:rPr>
          <w:rFonts w:ascii="Times New Roman" w:hAnsi="Times New Roman" w:cs="Times New Roman"/>
          <w:sz w:val="24"/>
          <w:szCs w:val="24"/>
        </w:rPr>
        <w:t xml:space="preserve"> Bouhajla</w:t>
      </w:r>
      <w:r w:rsidRPr="00507FAE">
        <w:rPr>
          <w:rFonts w:ascii="Times New Roman" w:hAnsi="Times New Roman" w:cs="Times New Roman"/>
          <w:sz w:val="24"/>
          <w:szCs w:val="24"/>
        </w:rPr>
        <w:t xml:space="preserve"> après que les conditions suivantes avaient été remplies :</w:t>
      </w:r>
    </w:p>
    <w:p w:rsidR="009263D2" w:rsidRPr="009263D2" w:rsidRDefault="009263D2" w:rsidP="0021697B">
      <w:pPr>
        <w:spacing w:after="0"/>
        <w:jc w:val="both"/>
        <w:rPr>
          <w:rFonts w:ascii="Times New Roman" w:hAnsi="Times New Roman" w:cs="Times New Roman"/>
          <w:sz w:val="10"/>
          <w:szCs w:val="10"/>
        </w:rPr>
      </w:pPr>
    </w:p>
    <w:p w:rsidR="009263D2" w:rsidRDefault="0090359E" w:rsidP="009263D2">
      <w:pPr>
        <w:spacing w:after="0"/>
        <w:jc w:val="both"/>
        <w:rPr>
          <w:rFonts w:ascii="Times New Roman" w:hAnsi="Times New Roman" w:cs="Times New Roman"/>
          <w:sz w:val="24"/>
          <w:szCs w:val="24"/>
        </w:rPr>
      </w:pPr>
      <w:r w:rsidRPr="00507FAE">
        <w:rPr>
          <w:rFonts w:ascii="Times New Roman" w:hAnsi="Times New Roman" w:cs="Times New Roman"/>
          <w:sz w:val="24"/>
          <w:szCs w:val="24"/>
        </w:rPr>
        <w:t xml:space="preserve">a) Le marché est approuvé par le </w:t>
      </w:r>
      <w:r w:rsidR="001107DE" w:rsidRPr="00507FAE">
        <w:rPr>
          <w:rFonts w:ascii="Times New Roman" w:hAnsi="Times New Roman" w:cs="Times New Roman"/>
          <w:sz w:val="24"/>
          <w:szCs w:val="24"/>
        </w:rPr>
        <w:t xml:space="preserve">président de la commune </w:t>
      </w:r>
      <w:r w:rsidRPr="00507FAE">
        <w:rPr>
          <w:rFonts w:ascii="Times New Roman" w:hAnsi="Times New Roman" w:cs="Times New Roman"/>
          <w:sz w:val="24"/>
          <w:szCs w:val="24"/>
        </w:rPr>
        <w:t xml:space="preserve">ou son représentant, sur avis préalable de la Commission </w:t>
      </w:r>
      <w:r w:rsidR="001107DE" w:rsidRPr="00507FAE">
        <w:rPr>
          <w:rFonts w:ascii="Times New Roman" w:hAnsi="Times New Roman" w:cs="Times New Roman"/>
          <w:sz w:val="24"/>
          <w:szCs w:val="24"/>
        </w:rPr>
        <w:t xml:space="preserve">Compétente </w:t>
      </w:r>
      <w:r w:rsidRPr="00507FAE">
        <w:rPr>
          <w:rFonts w:ascii="Times New Roman" w:hAnsi="Times New Roman" w:cs="Times New Roman"/>
          <w:sz w:val="24"/>
          <w:szCs w:val="24"/>
        </w:rPr>
        <w:t xml:space="preserve">des </w:t>
      </w:r>
      <w:r w:rsidR="00E673DA" w:rsidRPr="00507FAE">
        <w:rPr>
          <w:rFonts w:ascii="Times New Roman" w:hAnsi="Times New Roman" w:cs="Times New Roman"/>
          <w:sz w:val="24"/>
          <w:szCs w:val="24"/>
        </w:rPr>
        <w:t>Marchés publics</w:t>
      </w:r>
      <w:r w:rsidR="009263D2">
        <w:rPr>
          <w:rFonts w:ascii="Times New Roman" w:hAnsi="Times New Roman" w:cs="Times New Roman"/>
          <w:sz w:val="24"/>
          <w:szCs w:val="24"/>
        </w:rPr>
        <w:t>,</w:t>
      </w:r>
    </w:p>
    <w:p w:rsidR="0090359E" w:rsidRPr="009263D2" w:rsidRDefault="0090359E" w:rsidP="009263D2">
      <w:pPr>
        <w:spacing w:after="0"/>
        <w:jc w:val="both"/>
        <w:rPr>
          <w:rFonts w:ascii="Times New Roman" w:hAnsi="Times New Roman" w:cs="Times New Roman"/>
          <w:sz w:val="10"/>
          <w:szCs w:val="10"/>
        </w:rPr>
      </w:pPr>
    </w:p>
    <w:p w:rsidR="0090359E" w:rsidRPr="00507FAE" w:rsidRDefault="0090359E" w:rsidP="00507FAE">
      <w:pPr>
        <w:spacing w:after="0"/>
        <w:jc w:val="both"/>
        <w:rPr>
          <w:rFonts w:ascii="Times New Roman" w:hAnsi="Times New Roman" w:cs="Times New Roman"/>
          <w:sz w:val="24"/>
          <w:szCs w:val="24"/>
        </w:rPr>
      </w:pPr>
      <w:r w:rsidRPr="00507FAE">
        <w:rPr>
          <w:rFonts w:ascii="Times New Roman" w:hAnsi="Times New Roman" w:cs="Times New Roman"/>
          <w:sz w:val="24"/>
          <w:szCs w:val="24"/>
        </w:rPr>
        <w:t xml:space="preserve">b) Un cautionnement définitif reçu par le Maître d’ouvrage, tel que défini à l’article </w:t>
      </w:r>
      <w:r w:rsidR="00507FAE">
        <w:rPr>
          <w:rFonts w:ascii="Times New Roman" w:hAnsi="Times New Roman" w:cs="Times New Roman"/>
          <w:sz w:val="24"/>
          <w:szCs w:val="24"/>
        </w:rPr>
        <w:t>23 du CCAO</w:t>
      </w:r>
      <w:r w:rsidRPr="00507FAE">
        <w:rPr>
          <w:rFonts w:ascii="Times New Roman" w:hAnsi="Times New Roman" w:cs="Times New Roman"/>
          <w:sz w:val="24"/>
          <w:szCs w:val="24"/>
        </w:rPr>
        <w:t>.</w:t>
      </w:r>
    </w:p>
    <w:p w:rsidR="0090359E" w:rsidRPr="00507FAE" w:rsidRDefault="0090359E" w:rsidP="0090359E">
      <w:pPr>
        <w:spacing w:after="0"/>
        <w:jc w:val="both"/>
        <w:rPr>
          <w:rFonts w:ascii="Times New Roman" w:hAnsi="Times New Roman" w:cs="Times New Roman"/>
          <w:sz w:val="24"/>
          <w:szCs w:val="24"/>
        </w:rPr>
      </w:pPr>
      <w:r w:rsidRPr="00507FAE">
        <w:rPr>
          <w:rFonts w:ascii="Times New Roman" w:hAnsi="Times New Roman" w:cs="Times New Roman"/>
          <w:sz w:val="24"/>
          <w:szCs w:val="24"/>
        </w:rPr>
        <w:t>Les ordres de service sont obligatoirement écrits. Ils sont datés, numérotés, signés et enregistrés.</w:t>
      </w:r>
    </w:p>
    <w:p w:rsidR="0090359E" w:rsidRDefault="0090359E" w:rsidP="001107DE">
      <w:pPr>
        <w:spacing w:after="0"/>
        <w:jc w:val="both"/>
        <w:rPr>
          <w:rFonts w:ascii="Times New Roman" w:hAnsi="Times New Roman" w:cs="Times New Roman"/>
          <w:sz w:val="24"/>
          <w:szCs w:val="24"/>
        </w:rPr>
      </w:pPr>
      <w:r w:rsidRPr="00507FAE">
        <w:rPr>
          <w:rFonts w:ascii="Times New Roman" w:hAnsi="Times New Roman" w:cs="Times New Roman"/>
          <w:sz w:val="24"/>
          <w:szCs w:val="24"/>
        </w:rPr>
        <w:t xml:space="preserve">Le soumissionnaire se conformera strictement aux ordres de service qui lui sont notifiés. </w:t>
      </w:r>
    </w:p>
    <w:p w:rsidR="009263D2" w:rsidRDefault="009263D2" w:rsidP="001107DE">
      <w:pPr>
        <w:spacing w:after="0"/>
        <w:jc w:val="both"/>
        <w:rPr>
          <w:rFonts w:ascii="Times New Roman" w:hAnsi="Times New Roman" w:cs="Times New Roman"/>
          <w:sz w:val="24"/>
          <w:szCs w:val="24"/>
        </w:rPr>
      </w:pPr>
    </w:p>
    <w:p w:rsidR="009263D2" w:rsidRDefault="009263D2" w:rsidP="001107DE">
      <w:pPr>
        <w:spacing w:after="0"/>
        <w:jc w:val="both"/>
        <w:rPr>
          <w:rFonts w:ascii="Times New Roman" w:hAnsi="Times New Roman" w:cs="Times New Roman"/>
          <w:sz w:val="24"/>
          <w:szCs w:val="24"/>
        </w:rPr>
      </w:pPr>
    </w:p>
    <w:p w:rsidR="009263D2" w:rsidRPr="00507FAE" w:rsidRDefault="009263D2" w:rsidP="001107DE">
      <w:pPr>
        <w:spacing w:after="0"/>
        <w:jc w:val="both"/>
        <w:rPr>
          <w:rFonts w:ascii="Times New Roman" w:hAnsi="Times New Roman" w:cs="Times New Roman"/>
          <w:sz w:val="24"/>
          <w:szCs w:val="24"/>
        </w:rPr>
      </w:pPr>
    </w:p>
    <w:p w:rsidR="00423641" w:rsidRPr="00EB22B4" w:rsidRDefault="00423641" w:rsidP="00EB22B4">
      <w:pPr>
        <w:shd w:val="clear" w:color="auto" w:fill="FBD4B4" w:themeFill="accent6" w:themeFillTint="66"/>
        <w:spacing w:after="0"/>
        <w:jc w:val="both"/>
        <w:rPr>
          <w:rFonts w:ascii="Arial Narrow" w:hAnsi="Arial Narrow"/>
          <w:b/>
          <w:bCs/>
          <w:caps/>
          <w:sz w:val="28"/>
          <w:szCs w:val="28"/>
          <w:shd w:val="clear" w:color="auto" w:fill="FBD4B4" w:themeFill="accent6" w:themeFillTint="66"/>
        </w:rPr>
      </w:pPr>
      <w:r w:rsidRPr="00423641">
        <w:rPr>
          <w:rFonts w:ascii="Times New Roman" w:hAnsi="Times New Roman" w:cs="Times New Roman"/>
          <w:b/>
          <w:bCs/>
          <w:sz w:val="28"/>
          <w:szCs w:val="28"/>
          <w:u w:val="single"/>
        </w:rPr>
        <w:t>Article 7</w:t>
      </w:r>
      <w:r w:rsidR="00EB22B4">
        <w:rPr>
          <w:rFonts w:ascii="Times New Roman" w:hAnsi="Times New Roman" w:cs="Times New Roman"/>
          <w:b/>
          <w:bCs/>
          <w:sz w:val="28"/>
          <w:szCs w:val="28"/>
          <w:u w:val="single"/>
        </w:rPr>
        <w:t> :</w:t>
      </w:r>
      <w:r w:rsidRPr="00EB22B4">
        <w:rPr>
          <w:rFonts w:ascii="Arial Narrow" w:hAnsi="Arial Narrow"/>
          <w:b/>
          <w:bCs/>
          <w:caps/>
          <w:sz w:val="28"/>
          <w:szCs w:val="28"/>
          <w:shd w:val="clear" w:color="auto" w:fill="FBD4B4" w:themeFill="accent6" w:themeFillTint="66"/>
        </w:rPr>
        <w:t>Suivi, Validation et réception</w:t>
      </w:r>
    </w:p>
    <w:p w:rsidR="00423641" w:rsidRPr="00AF09F3" w:rsidRDefault="00423641" w:rsidP="00423641">
      <w:pPr>
        <w:spacing w:after="0" w:line="240" w:lineRule="auto"/>
        <w:jc w:val="both"/>
        <w:rPr>
          <w:rFonts w:asciiTheme="majorBidi" w:hAnsiTheme="majorBidi" w:cstheme="majorBidi"/>
          <w:b/>
          <w:bCs/>
          <w:sz w:val="10"/>
          <w:szCs w:val="10"/>
        </w:rPr>
      </w:pPr>
    </w:p>
    <w:p w:rsidR="00423641" w:rsidRDefault="004540E5" w:rsidP="004540E5">
      <w:pPr>
        <w:spacing w:after="0"/>
        <w:jc w:val="both"/>
        <w:rPr>
          <w:rFonts w:ascii="Times New Roman" w:hAnsi="Times New Roman" w:cs="Times New Roman"/>
          <w:sz w:val="24"/>
          <w:szCs w:val="24"/>
        </w:rPr>
      </w:pPr>
      <w:r w:rsidRPr="009A0A5E">
        <w:rPr>
          <w:rFonts w:ascii="Times New Roman" w:hAnsi="Times New Roman" w:cs="Times New Roman"/>
          <w:sz w:val="24"/>
          <w:szCs w:val="24"/>
        </w:rPr>
        <w:lastRenderedPageBreak/>
        <w:t>La commune</w:t>
      </w:r>
      <w:r w:rsidR="00423641" w:rsidRPr="009A0A5E">
        <w:rPr>
          <w:rFonts w:ascii="Times New Roman" w:hAnsi="Times New Roman" w:cs="Times New Roman"/>
          <w:sz w:val="24"/>
          <w:szCs w:val="24"/>
        </w:rPr>
        <w:t xml:space="preserve"> se chargera du suivi, du contrôle et de la réception provisoire et définitive des différentes phases et de l’ensemble de l’étude et ce, comme suit :</w:t>
      </w:r>
      <w:r w:rsidR="00423641" w:rsidRPr="009A0A5E">
        <w:rPr>
          <w:rFonts w:ascii="Times New Roman" w:hAnsi="Times New Roman" w:cs="Times New Roman"/>
          <w:sz w:val="24"/>
          <w:szCs w:val="24"/>
        </w:rPr>
        <w:tab/>
      </w:r>
    </w:p>
    <w:p w:rsidR="009A0A5E" w:rsidRPr="009A0A5E" w:rsidRDefault="009A0A5E" w:rsidP="004540E5">
      <w:pPr>
        <w:spacing w:after="0"/>
        <w:jc w:val="both"/>
        <w:rPr>
          <w:rFonts w:ascii="Times New Roman" w:hAnsi="Times New Roman" w:cs="Times New Roman"/>
          <w:sz w:val="12"/>
          <w:szCs w:val="12"/>
        </w:rPr>
      </w:pPr>
    </w:p>
    <w:p w:rsidR="001D042B" w:rsidRPr="008C2FF5" w:rsidRDefault="00423641" w:rsidP="00A97AAD">
      <w:pPr>
        <w:jc w:val="both"/>
        <w:rPr>
          <w:rFonts w:ascii="Times New Roman" w:hAnsi="Times New Roman" w:cs="Times New Roman"/>
          <w:b/>
          <w:bCs/>
          <w:sz w:val="24"/>
          <w:szCs w:val="24"/>
        </w:rPr>
      </w:pPr>
      <w:r w:rsidRPr="009A0A5E">
        <w:rPr>
          <w:rFonts w:asciiTheme="majorBidi" w:hAnsiTheme="majorBidi" w:cstheme="majorBidi"/>
          <w:b/>
          <w:bCs/>
          <w:sz w:val="24"/>
          <w:szCs w:val="24"/>
          <w:u w:val="single"/>
        </w:rPr>
        <w:t>Première phase</w:t>
      </w:r>
      <w:r w:rsidRPr="009A0A5E">
        <w:rPr>
          <w:rFonts w:asciiTheme="majorBidi" w:hAnsiTheme="majorBidi" w:cstheme="majorBidi"/>
          <w:sz w:val="24"/>
          <w:szCs w:val="24"/>
        </w:rPr>
        <w:t> : une attestation de service délivrée à la remise des rapports relatifs à cette phase de l’étude et après vérification de leur recevabilité (</w:t>
      </w:r>
      <w:r w:rsidR="00A97AAD" w:rsidRPr="008C2FF5">
        <w:rPr>
          <w:rFonts w:ascii="Times New Roman" w:hAnsi="Times New Roman" w:cs="Times New Roman"/>
          <w:b/>
          <w:bCs/>
          <w:sz w:val="24"/>
          <w:szCs w:val="24"/>
        </w:rPr>
        <w:t>Diagnostic</w:t>
      </w:r>
      <w:r w:rsidR="00E673DA">
        <w:rPr>
          <w:rFonts w:ascii="Times New Roman" w:hAnsi="Times New Roman" w:cs="Times New Roman"/>
          <w:b/>
          <w:bCs/>
          <w:sz w:val="24"/>
          <w:szCs w:val="24"/>
        </w:rPr>
        <w:t xml:space="preserve"> </w:t>
      </w:r>
      <w:r w:rsidR="00A97AAD" w:rsidRPr="008C2FF5">
        <w:rPr>
          <w:rFonts w:ascii="Times New Roman" w:hAnsi="Times New Roman" w:cs="Times New Roman"/>
          <w:b/>
          <w:bCs/>
          <w:sz w:val="24"/>
          <w:szCs w:val="24"/>
        </w:rPr>
        <w:t xml:space="preserve">de la situation </w:t>
      </w:r>
      <w:r w:rsidR="00A97AAD">
        <w:rPr>
          <w:rFonts w:ascii="Times New Roman" w:hAnsi="Times New Roman" w:cs="Times New Roman"/>
          <w:b/>
          <w:bCs/>
          <w:sz w:val="24"/>
          <w:szCs w:val="24"/>
        </w:rPr>
        <w:t>actuelle</w:t>
      </w:r>
      <w:r w:rsidR="00A97AAD" w:rsidRPr="008C2FF5">
        <w:rPr>
          <w:rFonts w:ascii="Times New Roman" w:hAnsi="Times New Roman" w:cs="Times New Roman"/>
          <w:b/>
          <w:bCs/>
          <w:sz w:val="24"/>
          <w:szCs w:val="24"/>
        </w:rPr>
        <w:t xml:space="preserve"> et </w:t>
      </w:r>
      <w:r w:rsidR="00A97AAD">
        <w:rPr>
          <w:rFonts w:ascii="Times New Roman" w:hAnsi="Times New Roman" w:cs="Times New Roman"/>
          <w:b/>
          <w:bCs/>
          <w:sz w:val="24"/>
          <w:szCs w:val="24"/>
        </w:rPr>
        <w:t>é</w:t>
      </w:r>
      <w:r w:rsidR="00A97AAD" w:rsidRPr="008C2FF5">
        <w:rPr>
          <w:rFonts w:ascii="Times New Roman" w:hAnsi="Times New Roman" w:cs="Times New Roman"/>
          <w:b/>
          <w:bCs/>
          <w:sz w:val="24"/>
          <w:szCs w:val="24"/>
        </w:rPr>
        <w:t>laboration des variantes d’aménagement</w:t>
      </w:r>
      <w:r w:rsidR="00222483" w:rsidRPr="009A0A5E">
        <w:rPr>
          <w:rFonts w:ascii="Times New Roman" w:hAnsi="Times New Roman" w:cs="Times New Roman"/>
          <w:sz w:val="24"/>
          <w:szCs w:val="24"/>
        </w:rPr>
        <w:t>)</w:t>
      </w:r>
      <w:r w:rsidR="001D042B" w:rsidRPr="008C2FF5">
        <w:rPr>
          <w:rFonts w:ascii="Times New Roman" w:hAnsi="Times New Roman" w:cs="Times New Roman"/>
          <w:b/>
          <w:bCs/>
          <w:sz w:val="24"/>
          <w:szCs w:val="24"/>
        </w:rPr>
        <w:t xml:space="preserve">,   </w:t>
      </w:r>
    </w:p>
    <w:p w:rsidR="00423641" w:rsidRPr="009A0A5E" w:rsidRDefault="00423641" w:rsidP="00A97AAD">
      <w:pPr>
        <w:spacing w:after="0"/>
        <w:jc w:val="both"/>
        <w:rPr>
          <w:rFonts w:ascii="Times New Roman" w:eastAsia="Calibri" w:hAnsi="Times New Roman" w:cs="Times New Roman"/>
          <w:sz w:val="24"/>
          <w:szCs w:val="24"/>
          <w:lang w:eastAsia="en-US"/>
        </w:rPr>
      </w:pPr>
      <w:r w:rsidRPr="009A0A5E">
        <w:rPr>
          <w:rFonts w:asciiTheme="majorBidi" w:hAnsiTheme="majorBidi" w:cstheme="majorBidi"/>
          <w:b/>
          <w:bCs/>
          <w:sz w:val="24"/>
          <w:szCs w:val="24"/>
          <w:u w:val="single"/>
        </w:rPr>
        <w:t>Deuxième phase</w:t>
      </w:r>
      <w:r w:rsidRPr="009A0A5E">
        <w:rPr>
          <w:rFonts w:asciiTheme="majorBidi" w:hAnsiTheme="majorBidi" w:cstheme="majorBidi"/>
          <w:sz w:val="24"/>
          <w:szCs w:val="24"/>
        </w:rPr>
        <w:t xml:space="preserve"> : une attestation de service délivrée à la remise des rapports relatifs à cette phase de l’étude et après vérification de leur recevabilité </w:t>
      </w:r>
      <w:r w:rsidRPr="009A0A5E">
        <w:rPr>
          <w:rFonts w:ascii="Times New Roman" w:eastAsia="Calibri" w:hAnsi="Times New Roman" w:cs="Times New Roman"/>
          <w:sz w:val="24"/>
          <w:szCs w:val="24"/>
          <w:lang w:eastAsia="en-US"/>
        </w:rPr>
        <w:t>(</w:t>
      </w:r>
      <w:r w:rsidR="00A97AAD" w:rsidRPr="008C2FF5">
        <w:rPr>
          <w:rFonts w:ascii="Times New Roman" w:hAnsi="Times New Roman" w:cs="Times New Roman"/>
          <w:b/>
          <w:bCs/>
          <w:sz w:val="24"/>
          <w:szCs w:val="24"/>
        </w:rPr>
        <w:t xml:space="preserve">Elaboration </w:t>
      </w:r>
      <w:r w:rsidR="00A97AAD">
        <w:rPr>
          <w:rFonts w:ascii="Times New Roman" w:hAnsi="Times New Roman" w:cs="Times New Roman"/>
          <w:b/>
          <w:bCs/>
          <w:sz w:val="24"/>
          <w:szCs w:val="24"/>
        </w:rPr>
        <w:t>du dossier technique des zones d’extension urbaines et de dossier de délimitation</w:t>
      </w:r>
      <w:r w:rsidRPr="009A0A5E">
        <w:rPr>
          <w:rFonts w:ascii="Times New Roman" w:eastAsia="Calibri" w:hAnsi="Times New Roman" w:cs="Times New Roman"/>
          <w:sz w:val="24"/>
          <w:szCs w:val="24"/>
          <w:lang w:eastAsia="en-US"/>
        </w:rPr>
        <w:t>),</w:t>
      </w:r>
    </w:p>
    <w:p w:rsidR="00873E53" w:rsidRDefault="00423641" w:rsidP="00A97AAD">
      <w:pPr>
        <w:spacing w:after="0"/>
        <w:jc w:val="both"/>
        <w:rPr>
          <w:rFonts w:asciiTheme="majorBidi" w:hAnsiTheme="majorBidi" w:cstheme="majorBidi"/>
          <w:sz w:val="24"/>
          <w:szCs w:val="24"/>
        </w:rPr>
      </w:pPr>
      <w:r w:rsidRPr="009A0A5E">
        <w:rPr>
          <w:rFonts w:asciiTheme="majorBidi" w:hAnsiTheme="majorBidi" w:cstheme="majorBidi"/>
          <w:b/>
          <w:bCs/>
          <w:sz w:val="24"/>
          <w:szCs w:val="24"/>
          <w:u w:val="single"/>
        </w:rPr>
        <w:t>Troisième phase</w:t>
      </w:r>
      <w:r w:rsidRPr="009A0A5E">
        <w:rPr>
          <w:rFonts w:asciiTheme="majorBidi" w:hAnsiTheme="majorBidi" w:cstheme="majorBidi"/>
          <w:sz w:val="24"/>
          <w:szCs w:val="24"/>
        </w:rPr>
        <w:t xml:space="preserve"> : une attestation de service délivrée à la remise </w:t>
      </w:r>
      <w:r w:rsidR="00873E53" w:rsidRPr="009A0A5E">
        <w:rPr>
          <w:rFonts w:asciiTheme="majorBidi" w:hAnsiTheme="majorBidi" w:cstheme="majorBidi"/>
          <w:sz w:val="24"/>
          <w:szCs w:val="24"/>
        </w:rPr>
        <w:t>rapports relatifs à cette phase de l’étude et après vérification de leur recevabilité (</w:t>
      </w:r>
      <w:r w:rsidR="00A97AAD" w:rsidRPr="008C2FF5">
        <w:rPr>
          <w:rFonts w:ascii="Times New Roman" w:hAnsi="Times New Roman" w:cs="Times New Roman"/>
          <w:b/>
          <w:bCs/>
          <w:sz w:val="24"/>
          <w:szCs w:val="24"/>
        </w:rPr>
        <w:t xml:space="preserve">Elaboration du projet de PAU </w:t>
      </w:r>
      <w:r w:rsidR="00A97AAD">
        <w:rPr>
          <w:rFonts w:ascii="Times New Roman" w:hAnsi="Times New Roman" w:cs="Times New Roman"/>
          <w:b/>
          <w:bCs/>
          <w:sz w:val="24"/>
          <w:szCs w:val="24"/>
        </w:rPr>
        <w:t>et r</w:t>
      </w:r>
      <w:r w:rsidR="00A97AAD" w:rsidRPr="008C2FF5">
        <w:rPr>
          <w:rFonts w:ascii="Times New Roman" w:hAnsi="Times New Roman" w:cs="Times New Roman"/>
          <w:b/>
          <w:bCs/>
          <w:sz w:val="24"/>
          <w:szCs w:val="24"/>
        </w:rPr>
        <w:t xml:space="preserve">ectification après l’enquête des services </w:t>
      </w:r>
      <w:r w:rsidR="00A97AAD">
        <w:rPr>
          <w:rFonts w:ascii="Times New Roman" w:hAnsi="Times New Roman" w:cs="Times New Roman"/>
          <w:b/>
          <w:bCs/>
          <w:sz w:val="24"/>
          <w:szCs w:val="24"/>
        </w:rPr>
        <w:t>publiques</w:t>
      </w:r>
      <w:r w:rsidR="00873E53" w:rsidRPr="009A0A5E">
        <w:rPr>
          <w:rFonts w:asciiTheme="majorBidi" w:hAnsiTheme="majorBidi" w:cstheme="majorBidi"/>
          <w:sz w:val="24"/>
          <w:szCs w:val="24"/>
        </w:rPr>
        <w:t>)</w:t>
      </w:r>
    </w:p>
    <w:p w:rsidR="00A97AAD" w:rsidRPr="00A97AAD" w:rsidRDefault="00A97AAD" w:rsidP="00A97AAD">
      <w:pPr>
        <w:spacing w:after="0"/>
        <w:jc w:val="both"/>
        <w:rPr>
          <w:rFonts w:asciiTheme="majorBidi" w:hAnsiTheme="majorBidi" w:cstheme="majorBidi"/>
          <w:sz w:val="14"/>
          <w:szCs w:val="14"/>
        </w:rPr>
      </w:pPr>
    </w:p>
    <w:p w:rsidR="00A97AAD" w:rsidRPr="009A0A5E" w:rsidRDefault="00A97AAD" w:rsidP="00A97AAD">
      <w:pPr>
        <w:spacing w:after="0"/>
        <w:jc w:val="both"/>
        <w:rPr>
          <w:rFonts w:ascii="Times New Roman" w:hAnsi="Times New Roman" w:cs="Times New Roman"/>
          <w:b/>
          <w:bCs/>
          <w:sz w:val="24"/>
          <w:szCs w:val="24"/>
        </w:rPr>
      </w:pPr>
      <w:r w:rsidRPr="009A0A5E">
        <w:rPr>
          <w:rFonts w:asciiTheme="majorBidi" w:hAnsiTheme="majorBidi" w:cstheme="majorBidi"/>
          <w:b/>
          <w:bCs/>
          <w:sz w:val="24"/>
          <w:szCs w:val="24"/>
          <w:u w:val="single"/>
        </w:rPr>
        <w:t>Quatrième phase</w:t>
      </w:r>
      <w:r w:rsidRPr="009A0A5E">
        <w:rPr>
          <w:rFonts w:ascii="Times New Roman" w:hAnsi="Times New Roman" w:cs="Times New Roman"/>
          <w:sz w:val="24"/>
          <w:szCs w:val="24"/>
        </w:rPr>
        <w:t> :</w:t>
      </w:r>
      <w:r w:rsidRPr="009A0A5E">
        <w:rPr>
          <w:rFonts w:asciiTheme="majorBidi" w:hAnsiTheme="majorBidi" w:cstheme="majorBidi"/>
          <w:sz w:val="24"/>
          <w:szCs w:val="24"/>
        </w:rPr>
        <w:t xml:space="preserve"> une attestation de service délivrée à la remise rapports relatifs à cette phase de l’étude et après vérification de leur recevabilité (</w:t>
      </w:r>
      <w:r w:rsidRPr="008C2FF5">
        <w:rPr>
          <w:rFonts w:ascii="Times New Roman" w:hAnsi="Times New Roman" w:cs="Times New Roman"/>
          <w:b/>
          <w:bCs/>
          <w:sz w:val="24"/>
          <w:szCs w:val="24"/>
        </w:rPr>
        <w:t xml:space="preserve">Elaboration </w:t>
      </w:r>
      <w:r>
        <w:rPr>
          <w:rFonts w:ascii="Times New Roman" w:hAnsi="Times New Roman" w:cs="Times New Roman"/>
          <w:b/>
          <w:bCs/>
          <w:sz w:val="24"/>
          <w:szCs w:val="24"/>
        </w:rPr>
        <w:t>et r</w:t>
      </w:r>
      <w:r w:rsidRPr="008C2FF5">
        <w:rPr>
          <w:rFonts w:ascii="Times New Roman" w:hAnsi="Times New Roman" w:cs="Times New Roman"/>
          <w:b/>
          <w:bCs/>
          <w:sz w:val="24"/>
          <w:szCs w:val="24"/>
        </w:rPr>
        <w:t>ectification du dossier du PAU</w:t>
      </w:r>
      <w:r>
        <w:rPr>
          <w:rFonts w:ascii="Times New Roman" w:hAnsi="Times New Roman" w:cs="Times New Roman"/>
          <w:b/>
          <w:bCs/>
          <w:sz w:val="24"/>
          <w:szCs w:val="24"/>
        </w:rPr>
        <w:t xml:space="preserve"> après l’affichage publique et suite aux avis des services administratives concernées par les requêtes</w:t>
      </w:r>
      <w:r w:rsidRPr="009A0A5E">
        <w:rPr>
          <w:rFonts w:ascii="Times New Roman" w:hAnsi="Times New Roman" w:cs="Times New Roman"/>
          <w:b/>
          <w:bCs/>
          <w:sz w:val="24"/>
          <w:szCs w:val="24"/>
        </w:rPr>
        <w:t xml:space="preserve">).    </w:t>
      </w:r>
    </w:p>
    <w:p w:rsidR="00A97AAD" w:rsidRPr="00A97AAD" w:rsidRDefault="00A97AAD" w:rsidP="00A97AAD">
      <w:pPr>
        <w:spacing w:after="0"/>
        <w:jc w:val="both"/>
        <w:rPr>
          <w:rFonts w:asciiTheme="majorBidi" w:hAnsiTheme="majorBidi" w:cstheme="majorBidi"/>
          <w:sz w:val="10"/>
          <w:szCs w:val="10"/>
        </w:rPr>
      </w:pPr>
    </w:p>
    <w:p w:rsidR="00C20049" w:rsidRPr="009A0A5E" w:rsidRDefault="00A97AAD" w:rsidP="00412D62">
      <w:pPr>
        <w:spacing w:after="0"/>
        <w:jc w:val="both"/>
        <w:rPr>
          <w:rFonts w:ascii="Times New Roman" w:hAnsi="Times New Roman" w:cs="Times New Roman"/>
          <w:b/>
          <w:bCs/>
          <w:sz w:val="24"/>
          <w:szCs w:val="24"/>
        </w:rPr>
      </w:pPr>
      <w:r>
        <w:rPr>
          <w:rFonts w:asciiTheme="majorBidi" w:hAnsiTheme="majorBidi" w:cstheme="majorBidi"/>
          <w:b/>
          <w:bCs/>
          <w:sz w:val="24"/>
          <w:szCs w:val="24"/>
          <w:u w:val="single"/>
        </w:rPr>
        <w:t>Cinquième</w:t>
      </w:r>
      <w:r w:rsidR="00873E53" w:rsidRPr="009A0A5E">
        <w:rPr>
          <w:rFonts w:asciiTheme="majorBidi" w:hAnsiTheme="majorBidi" w:cstheme="majorBidi"/>
          <w:b/>
          <w:bCs/>
          <w:sz w:val="24"/>
          <w:szCs w:val="24"/>
          <w:u w:val="single"/>
        </w:rPr>
        <w:t xml:space="preserve"> phase</w:t>
      </w:r>
      <w:r w:rsidR="00873E53" w:rsidRPr="009A0A5E">
        <w:rPr>
          <w:rFonts w:ascii="Times New Roman" w:hAnsi="Times New Roman" w:cs="Times New Roman"/>
          <w:sz w:val="24"/>
          <w:szCs w:val="24"/>
        </w:rPr>
        <w:t> :</w:t>
      </w:r>
      <w:r w:rsidR="00873E53" w:rsidRPr="009A0A5E">
        <w:rPr>
          <w:rFonts w:asciiTheme="majorBidi" w:hAnsiTheme="majorBidi" w:cstheme="majorBidi"/>
          <w:sz w:val="24"/>
          <w:szCs w:val="24"/>
        </w:rPr>
        <w:t xml:space="preserve"> une attestation de service délivrée à la remise du dossier définitif et de son édition</w:t>
      </w:r>
      <w:r w:rsidR="00C20049" w:rsidRPr="009A0A5E">
        <w:rPr>
          <w:rFonts w:asciiTheme="majorBidi" w:hAnsiTheme="majorBidi" w:cstheme="majorBidi"/>
          <w:sz w:val="24"/>
          <w:szCs w:val="24"/>
        </w:rPr>
        <w:t xml:space="preserve"> (</w:t>
      </w:r>
      <w:r w:rsidR="00412D62" w:rsidRPr="008C2FF5">
        <w:rPr>
          <w:rFonts w:ascii="Times New Roman" w:hAnsi="Times New Roman" w:cs="Times New Roman"/>
          <w:b/>
          <w:bCs/>
          <w:sz w:val="24"/>
          <w:szCs w:val="24"/>
        </w:rPr>
        <w:t>Elaboration et édition du dossier définitif du PAU</w:t>
      </w:r>
      <w:r w:rsidR="00C20049" w:rsidRPr="009A0A5E">
        <w:rPr>
          <w:rFonts w:ascii="Times New Roman" w:hAnsi="Times New Roman" w:cs="Times New Roman"/>
          <w:b/>
          <w:bCs/>
          <w:sz w:val="24"/>
          <w:szCs w:val="24"/>
        </w:rPr>
        <w:t xml:space="preserve">).    </w:t>
      </w:r>
    </w:p>
    <w:p w:rsidR="00873E53" w:rsidRPr="009A0A5E" w:rsidRDefault="00873E53" w:rsidP="00873E53">
      <w:pPr>
        <w:spacing w:after="0" w:line="240" w:lineRule="auto"/>
        <w:ind w:left="426"/>
        <w:jc w:val="both"/>
        <w:rPr>
          <w:rFonts w:asciiTheme="majorBidi" w:hAnsiTheme="majorBidi" w:cstheme="majorBidi"/>
          <w:sz w:val="10"/>
          <w:szCs w:val="10"/>
        </w:rPr>
      </w:pPr>
    </w:p>
    <w:p w:rsidR="00423641" w:rsidRDefault="00423641" w:rsidP="00873E53">
      <w:pPr>
        <w:spacing w:after="0" w:line="240" w:lineRule="auto"/>
        <w:jc w:val="both"/>
        <w:rPr>
          <w:rFonts w:asciiTheme="majorBidi" w:hAnsiTheme="majorBidi" w:cstheme="majorBidi"/>
          <w:sz w:val="24"/>
          <w:szCs w:val="24"/>
        </w:rPr>
      </w:pPr>
      <w:r w:rsidRPr="009A0A5E">
        <w:rPr>
          <w:rFonts w:asciiTheme="majorBidi" w:hAnsiTheme="majorBidi" w:cstheme="majorBidi"/>
          <w:sz w:val="24"/>
          <w:szCs w:val="24"/>
        </w:rPr>
        <w:t xml:space="preserve">Il est à noter que des </w:t>
      </w:r>
      <w:r w:rsidR="00FE12B8" w:rsidRPr="009A0A5E">
        <w:rPr>
          <w:rFonts w:asciiTheme="majorBidi" w:hAnsiTheme="majorBidi" w:cstheme="majorBidi"/>
          <w:sz w:val="24"/>
          <w:szCs w:val="24"/>
        </w:rPr>
        <w:t>procès-verbaux</w:t>
      </w:r>
      <w:r w:rsidRPr="009A0A5E">
        <w:rPr>
          <w:rFonts w:asciiTheme="majorBidi" w:hAnsiTheme="majorBidi" w:cstheme="majorBidi"/>
          <w:sz w:val="24"/>
          <w:szCs w:val="24"/>
        </w:rPr>
        <w:t xml:space="preserve"> seront établis par </w:t>
      </w:r>
      <w:r w:rsidR="00873E53" w:rsidRPr="009A0A5E">
        <w:rPr>
          <w:rFonts w:ascii="Times New Roman" w:hAnsi="Times New Roman" w:cs="Times New Roman"/>
          <w:sz w:val="24"/>
          <w:szCs w:val="24"/>
        </w:rPr>
        <w:t>l’Administration</w:t>
      </w:r>
      <w:r w:rsidR="004209D9">
        <w:rPr>
          <w:rFonts w:ascii="Times New Roman" w:hAnsi="Times New Roman" w:cs="Times New Roman"/>
          <w:sz w:val="24"/>
          <w:szCs w:val="24"/>
        </w:rPr>
        <w:t xml:space="preserve"> </w:t>
      </w:r>
      <w:r w:rsidRPr="009A0A5E">
        <w:rPr>
          <w:rFonts w:asciiTheme="majorBidi" w:hAnsiTheme="majorBidi" w:cstheme="majorBidi"/>
          <w:sz w:val="24"/>
          <w:szCs w:val="24"/>
        </w:rPr>
        <w:t xml:space="preserve">pour chaque réunion de suivi organisée à cet effet et dont découleront les recommandations nécessaires à la rectification des rapports </w:t>
      </w:r>
      <w:r w:rsidR="009A0A5E">
        <w:rPr>
          <w:rFonts w:asciiTheme="majorBidi" w:hAnsiTheme="majorBidi" w:cstheme="majorBidi"/>
          <w:sz w:val="24"/>
          <w:szCs w:val="24"/>
        </w:rPr>
        <w:t xml:space="preserve">et documents </w:t>
      </w:r>
      <w:r w:rsidRPr="009A0A5E">
        <w:rPr>
          <w:rFonts w:asciiTheme="majorBidi" w:hAnsiTheme="majorBidi" w:cstheme="majorBidi"/>
          <w:sz w:val="24"/>
          <w:szCs w:val="24"/>
        </w:rPr>
        <w:t>proposés et au passage de la phase suivante.</w:t>
      </w:r>
    </w:p>
    <w:p w:rsidR="001F0BBD" w:rsidRDefault="001F0BBD" w:rsidP="00873E53">
      <w:pPr>
        <w:spacing w:after="0" w:line="240" w:lineRule="auto"/>
        <w:jc w:val="both"/>
        <w:rPr>
          <w:rFonts w:asciiTheme="majorBidi" w:hAnsiTheme="majorBidi" w:cstheme="majorBidi"/>
          <w:sz w:val="24"/>
          <w:szCs w:val="24"/>
        </w:rPr>
      </w:pPr>
    </w:p>
    <w:p w:rsidR="002C7900" w:rsidRDefault="002C7900" w:rsidP="009A0A5E">
      <w:pPr>
        <w:shd w:val="clear" w:color="auto" w:fill="FBD4B4" w:themeFill="accent6" w:themeFillTint="66"/>
        <w:spacing w:after="0"/>
        <w:jc w:val="both"/>
        <w:rPr>
          <w:rFonts w:ascii="Times New Roman" w:hAnsi="Times New Roman" w:cs="Times New Roman"/>
          <w:b/>
          <w:bCs/>
          <w:sz w:val="28"/>
          <w:szCs w:val="28"/>
        </w:rPr>
      </w:pPr>
      <w:r w:rsidRPr="002C7900">
        <w:rPr>
          <w:rFonts w:ascii="Times New Roman" w:hAnsi="Times New Roman" w:cs="Times New Roman"/>
          <w:b/>
          <w:bCs/>
          <w:sz w:val="28"/>
          <w:szCs w:val="28"/>
          <w:u w:val="single"/>
        </w:rPr>
        <w:t xml:space="preserve">Article </w:t>
      </w:r>
      <w:r w:rsidR="00FE4B87">
        <w:rPr>
          <w:rFonts w:ascii="Times New Roman" w:hAnsi="Times New Roman" w:cs="Times New Roman"/>
          <w:b/>
          <w:bCs/>
          <w:sz w:val="28"/>
          <w:szCs w:val="28"/>
          <w:u w:val="single"/>
        </w:rPr>
        <w:t>8</w:t>
      </w:r>
      <w:r w:rsidRPr="002C7900">
        <w:rPr>
          <w:rFonts w:ascii="Times New Roman" w:hAnsi="Times New Roman" w:cs="Times New Roman"/>
          <w:b/>
          <w:bCs/>
          <w:sz w:val="28"/>
          <w:szCs w:val="28"/>
        </w:rPr>
        <w:t xml:space="preserve">: </w:t>
      </w:r>
      <w:r w:rsidR="009A0A5E">
        <w:rPr>
          <w:rFonts w:ascii="Arial Narrow" w:hAnsi="Arial Narrow"/>
          <w:b/>
          <w:bCs/>
          <w:caps/>
          <w:sz w:val="28"/>
          <w:szCs w:val="28"/>
          <w:shd w:val="clear" w:color="auto" w:fill="FBD4B4" w:themeFill="accent6" w:themeFillTint="66"/>
        </w:rPr>
        <w:t>DEROULEMENT</w:t>
      </w:r>
      <w:r w:rsidRPr="00FE4B87">
        <w:rPr>
          <w:rFonts w:ascii="Arial Narrow" w:hAnsi="Arial Narrow"/>
          <w:b/>
          <w:bCs/>
          <w:caps/>
          <w:sz w:val="28"/>
          <w:szCs w:val="28"/>
          <w:shd w:val="clear" w:color="auto" w:fill="FBD4B4" w:themeFill="accent6" w:themeFillTint="66"/>
        </w:rPr>
        <w:t xml:space="preserve"> DE L’ETUDE</w:t>
      </w:r>
    </w:p>
    <w:p w:rsidR="00411F55" w:rsidRPr="00411F55" w:rsidRDefault="00411F55" w:rsidP="002C7900">
      <w:pPr>
        <w:shd w:val="clear" w:color="auto" w:fill="FBD4B4" w:themeFill="accent6" w:themeFillTint="66"/>
        <w:spacing w:after="0"/>
        <w:jc w:val="both"/>
        <w:rPr>
          <w:rFonts w:ascii="Times New Roman" w:hAnsi="Times New Roman" w:cs="Times New Roman"/>
          <w:b/>
          <w:bCs/>
          <w:color w:val="FFFFFF" w:themeColor="background1"/>
          <w:sz w:val="10"/>
          <w:szCs w:val="10"/>
        </w:rPr>
      </w:pPr>
    </w:p>
    <w:p w:rsidR="009A0A5E" w:rsidRPr="002A31A5" w:rsidRDefault="009A0A5E" w:rsidP="00122D9F">
      <w:pPr>
        <w:spacing w:after="0"/>
        <w:jc w:val="both"/>
        <w:rPr>
          <w:rFonts w:ascii="Times New Roman" w:hAnsi="Times New Roman" w:cs="Times New Roman"/>
          <w:sz w:val="12"/>
          <w:szCs w:val="12"/>
        </w:rPr>
      </w:pPr>
    </w:p>
    <w:p w:rsidR="00A705B3" w:rsidRDefault="00411F55" w:rsidP="006E5D9A">
      <w:pPr>
        <w:spacing w:after="0"/>
        <w:jc w:val="both"/>
        <w:rPr>
          <w:rFonts w:ascii="Times New Roman" w:hAnsi="Times New Roman" w:cs="Times New Roman"/>
          <w:sz w:val="24"/>
          <w:szCs w:val="24"/>
        </w:rPr>
      </w:pPr>
      <w:r w:rsidRPr="00F92002">
        <w:rPr>
          <w:rFonts w:ascii="Times New Roman" w:hAnsi="Times New Roman" w:cs="Times New Roman"/>
          <w:sz w:val="24"/>
          <w:szCs w:val="24"/>
        </w:rPr>
        <w:t xml:space="preserve">L’étude </w:t>
      </w:r>
      <w:r w:rsidR="006E5D9A">
        <w:rPr>
          <w:rFonts w:ascii="Times New Roman" w:hAnsi="Times New Roman" w:cs="Times New Roman"/>
          <w:sz w:val="24"/>
          <w:szCs w:val="24"/>
        </w:rPr>
        <w:t>de</w:t>
      </w:r>
      <w:r w:rsidR="007369AC" w:rsidRPr="00F92002">
        <w:rPr>
          <w:rFonts w:ascii="Times New Roman" w:hAnsi="Times New Roman" w:cs="Times New Roman"/>
          <w:sz w:val="24"/>
          <w:szCs w:val="24"/>
        </w:rPr>
        <w:t xml:space="preserve"> la révision </w:t>
      </w:r>
      <w:r w:rsidRPr="00F92002">
        <w:rPr>
          <w:rFonts w:ascii="Times New Roman" w:hAnsi="Times New Roman" w:cs="Times New Roman"/>
          <w:sz w:val="24"/>
          <w:szCs w:val="24"/>
        </w:rPr>
        <w:t xml:space="preserve">du plan d’aménagement </w:t>
      </w:r>
      <w:r w:rsidR="006E5D9A">
        <w:rPr>
          <w:rFonts w:ascii="Times New Roman" w:eastAsia="Calibri" w:hAnsi="Times New Roman" w:cs="Times New Roman"/>
          <w:color w:val="FF0000"/>
          <w:sz w:val="24"/>
          <w:szCs w:val="24"/>
          <w:lang w:eastAsia="en-US"/>
        </w:rPr>
        <w:t xml:space="preserve"> </w:t>
      </w:r>
      <w:r w:rsidRPr="00F92002">
        <w:rPr>
          <w:rFonts w:ascii="Times New Roman" w:hAnsi="Times New Roman" w:cs="Times New Roman"/>
          <w:sz w:val="24"/>
          <w:szCs w:val="24"/>
        </w:rPr>
        <w:t xml:space="preserve">de la commune de </w:t>
      </w:r>
      <w:r w:rsidR="006E5D9A">
        <w:rPr>
          <w:rFonts w:ascii="Times New Roman" w:hAnsi="Times New Roman" w:cs="Times New Roman"/>
          <w:sz w:val="24"/>
          <w:szCs w:val="24"/>
        </w:rPr>
        <w:t xml:space="preserve">Bouhajla </w:t>
      </w:r>
      <w:r w:rsidRPr="00F92002">
        <w:rPr>
          <w:rFonts w:ascii="Times New Roman" w:hAnsi="Times New Roman" w:cs="Times New Roman"/>
          <w:sz w:val="24"/>
          <w:szCs w:val="24"/>
        </w:rPr>
        <w:t xml:space="preserve"> doit </w:t>
      </w:r>
      <w:r w:rsidR="0029356A" w:rsidRPr="00F92002">
        <w:rPr>
          <w:rFonts w:ascii="Times New Roman" w:hAnsi="Times New Roman" w:cs="Times New Roman"/>
          <w:sz w:val="24"/>
          <w:szCs w:val="24"/>
        </w:rPr>
        <w:t xml:space="preserve">être </w:t>
      </w:r>
      <w:r w:rsidR="00122D9F" w:rsidRPr="00F92002">
        <w:rPr>
          <w:rFonts w:ascii="Times New Roman" w:hAnsi="Times New Roman" w:cs="Times New Roman"/>
          <w:sz w:val="24"/>
          <w:szCs w:val="24"/>
        </w:rPr>
        <w:t>précéder</w:t>
      </w:r>
      <w:r w:rsidR="00136366" w:rsidRPr="00F92002">
        <w:rPr>
          <w:rFonts w:ascii="Times New Roman" w:hAnsi="Times New Roman" w:cs="Times New Roman"/>
          <w:sz w:val="24"/>
          <w:szCs w:val="24"/>
        </w:rPr>
        <w:t xml:space="preserve"> par l’élaboration </w:t>
      </w:r>
      <w:r w:rsidR="00136366" w:rsidRPr="00F92002">
        <w:rPr>
          <w:rFonts w:ascii="Times New Roman" w:hAnsi="Times New Roman" w:cs="Times New Roman"/>
          <w:b/>
          <w:bCs/>
          <w:sz w:val="24"/>
          <w:szCs w:val="24"/>
        </w:rPr>
        <w:t>d’un exposé de motifs justifiant les principaux points de révision</w:t>
      </w:r>
      <w:r w:rsidR="006E5D9A">
        <w:rPr>
          <w:rFonts w:ascii="Times New Roman" w:hAnsi="Times New Roman" w:cs="Times New Roman"/>
          <w:b/>
          <w:bCs/>
          <w:sz w:val="24"/>
          <w:szCs w:val="24"/>
        </w:rPr>
        <w:t xml:space="preserve"> </w:t>
      </w:r>
      <w:r w:rsidR="0029356A" w:rsidRPr="00F92002">
        <w:rPr>
          <w:rFonts w:ascii="Times New Roman" w:hAnsi="Times New Roman" w:cs="Times New Roman"/>
          <w:b/>
          <w:bCs/>
          <w:sz w:val="24"/>
          <w:szCs w:val="24"/>
        </w:rPr>
        <w:t>du PAU en vigueur</w:t>
      </w:r>
      <w:r w:rsidR="00122D9F" w:rsidRPr="00F92002">
        <w:rPr>
          <w:rFonts w:ascii="Times New Roman" w:hAnsi="Times New Roman" w:cs="Times New Roman"/>
          <w:sz w:val="24"/>
          <w:szCs w:val="24"/>
        </w:rPr>
        <w:t xml:space="preserve">, </w:t>
      </w:r>
      <w:r w:rsidR="00136366" w:rsidRPr="00F92002">
        <w:rPr>
          <w:rFonts w:ascii="Times New Roman" w:hAnsi="Times New Roman" w:cs="Times New Roman"/>
          <w:sz w:val="24"/>
          <w:szCs w:val="24"/>
        </w:rPr>
        <w:t xml:space="preserve">et ce, </w:t>
      </w:r>
      <w:r w:rsidR="00136366" w:rsidRPr="00F92002">
        <w:rPr>
          <w:rFonts w:ascii="Times New Roman" w:hAnsi="Times New Roman" w:cs="Times New Roman"/>
          <w:b/>
          <w:bCs/>
          <w:sz w:val="24"/>
          <w:szCs w:val="24"/>
        </w:rPr>
        <w:t>conformément</w:t>
      </w:r>
      <w:r w:rsidR="00136366" w:rsidRPr="00F92002">
        <w:rPr>
          <w:rFonts w:ascii="Times New Roman" w:hAnsi="Times New Roman" w:cs="Times New Roman"/>
          <w:sz w:val="24"/>
          <w:szCs w:val="24"/>
        </w:rPr>
        <w:t xml:space="preserve"> à l’arrêté du Ministre de l</w:t>
      </w:r>
      <w:r w:rsidR="00757F9B" w:rsidRPr="00F92002">
        <w:rPr>
          <w:rFonts w:ascii="Times New Roman" w:hAnsi="Times New Roman" w:cs="Times New Roman"/>
          <w:sz w:val="24"/>
          <w:szCs w:val="24"/>
        </w:rPr>
        <w:t>’E</w:t>
      </w:r>
      <w:r w:rsidR="00136366" w:rsidRPr="00F92002">
        <w:rPr>
          <w:rFonts w:ascii="Times New Roman" w:hAnsi="Times New Roman" w:cs="Times New Roman"/>
          <w:sz w:val="24"/>
          <w:szCs w:val="24"/>
        </w:rPr>
        <w:t>quipement</w:t>
      </w:r>
      <w:r w:rsidR="00090D31" w:rsidRPr="00F92002">
        <w:rPr>
          <w:rFonts w:ascii="Times New Roman" w:hAnsi="Times New Roman" w:cs="Times New Roman"/>
          <w:sz w:val="24"/>
          <w:szCs w:val="24"/>
        </w:rPr>
        <w:t>, de l’Habitat et de l’Aménagement du Territoire</w:t>
      </w:r>
      <w:r w:rsidR="006E5D9A">
        <w:rPr>
          <w:rFonts w:ascii="Times New Roman" w:hAnsi="Times New Roman" w:cs="Times New Roman"/>
          <w:sz w:val="24"/>
          <w:szCs w:val="24"/>
        </w:rPr>
        <w:t xml:space="preserve"> </w:t>
      </w:r>
      <w:r w:rsidR="00757F9B" w:rsidRPr="00F92002">
        <w:rPr>
          <w:rFonts w:ascii="Times New Roman" w:hAnsi="Times New Roman" w:cs="Times New Roman"/>
          <w:sz w:val="24"/>
          <w:szCs w:val="24"/>
        </w:rPr>
        <w:t>du 2 Octobre 2009</w:t>
      </w:r>
      <w:r w:rsidR="00090D31" w:rsidRPr="00F92002">
        <w:rPr>
          <w:rFonts w:ascii="Times New Roman" w:hAnsi="Times New Roman" w:cs="Times New Roman"/>
          <w:sz w:val="24"/>
          <w:szCs w:val="24"/>
        </w:rPr>
        <w:t xml:space="preserve"> portant définition des pièces constitutives et du contenu du rapport des</w:t>
      </w:r>
      <w:r w:rsidR="00A705B3" w:rsidRPr="00F92002">
        <w:rPr>
          <w:rFonts w:ascii="Times New Roman" w:hAnsi="Times New Roman" w:cs="Times New Roman"/>
          <w:sz w:val="24"/>
          <w:szCs w:val="24"/>
        </w:rPr>
        <w:t xml:space="preserve"> motifs de l’élaboration ou de la révision du plan d’aménagement urbain</w:t>
      </w:r>
      <w:r w:rsidR="009A0A5E" w:rsidRPr="00F92002">
        <w:rPr>
          <w:rFonts w:ascii="Times New Roman" w:hAnsi="Times New Roman" w:cs="Times New Roman"/>
          <w:sz w:val="24"/>
          <w:szCs w:val="24"/>
        </w:rPr>
        <w:t xml:space="preserve"> et en s’inspirant au modèle type élaboré par les services de la Direction de l’Urbanisme à cet effet</w:t>
      </w:r>
      <w:r w:rsidR="00757F9B" w:rsidRPr="00F92002">
        <w:rPr>
          <w:rFonts w:ascii="Times New Roman" w:hAnsi="Times New Roman" w:cs="Times New Roman"/>
          <w:sz w:val="24"/>
          <w:szCs w:val="24"/>
        </w:rPr>
        <w:t>.</w:t>
      </w:r>
    </w:p>
    <w:p w:rsidR="009263D2" w:rsidRPr="009263D2" w:rsidRDefault="009263D2" w:rsidP="00122D9F">
      <w:pPr>
        <w:spacing w:after="0"/>
        <w:jc w:val="both"/>
        <w:rPr>
          <w:rFonts w:ascii="Times New Roman" w:hAnsi="Times New Roman" w:cs="Times New Roman"/>
          <w:sz w:val="12"/>
          <w:szCs w:val="12"/>
        </w:rPr>
      </w:pPr>
    </w:p>
    <w:p w:rsidR="00DC6B65" w:rsidRDefault="00122D9F" w:rsidP="00DC6B65">
      <w:pPr>
        <w:spacing w:after="0"/>
        <w:jc w:val="both"/>
        <w:rPr>
          <w:rFonts w:ascii="Times New Roman" w:hAnsi="Times New Roman" w:cs="Times New Roman"/>
          <w:sz w:val="24"/>
          <w:szCs w:val="24"/>
        </w:rPr>
      </w:pPr>
      <w:r w:rsidRPr="002E0344">
        <w:rPr>
          <w:rFonts w:ascii="Times New Roman" w:hAnsi="Times New Roman" w:cs="Times New Roman"/>
          <w:sz w:val="24"/>
          <w:szCs w:val="24"/>
        </w:rPr>
        <w:t>Ce rapport doit</w:t>
      </w:r>
      <w:r w:rsidR="006E5D9A">
        <w:rPr>
          <w:rFonts w:ascii="Times New Roman" w:hAnsi="Times New Roman" w:cs="Times New Roman"/>
          <w:sz w:val="24"/>
          <w:szCs w:val="24"/>
        </w:rPr>
        <w:t xml:space="preserve"> </w:t>
      </w:r>
      <w:r w:rsidR="004C1EA5" w:rsidRPr="002E0344">
        <w:rPr>
          <w:rFonts w:ascii="Times New Roman" w:hAnsi="Times New Roman" w:cs="Times New Roman"/>
          <w:sz w:val="24"/>
          <w:szCs w:val="24"/>
        </w:rPr>
        <w:t xml:space="preserve">traiter parmi </w:t>
      </w:r>
      <w:r w:rsidR="00DC6B65" w:rsidRPr="002E0344">
        <w:rPr>
          <w:rFonts w:ascii="Times New Roman" w:hAnsi="Times New Roman" w:cs="Times New Roman"/>
          <w:sz w:val="24"/>
          <w:szCs w:val="24"/>
        </w:rPr>
        <w:t xml:space="preserve">ses </w:t>
      </w:r>
      <w:r w:rsidR="004C1EA5" w:rsidRPr="002E0344">
        <w:rPr>
          <w:rFonts w:ascii="Times New Roman" w:hAnsi="Times New Roman" w:cs="Times New Roman"/>
          <w:sz w:val="24"/>
          <w:szCs w:val="24"/>
        </w:rPr>
        <w:t>composantes</w:t>
      </w:r>
      <w:r w:rsidR="00DC6B65" w:rsidRPr="002E0344">
        <w:rPr>
          <w:rFonts w:ascii="Times New Roman" w:hAnsi="Times New Roman" w:cs="Times New Roman"/>
          <w:sz w:val="24"/>
          <w:szCs w:val="24"/>
        </w:rPr>
        <w:t> :</w:t>
      </w:r>
    </w:p>
    <w:p w:rsidR="009263D2" w:rsidRPr="009263D2" w:rsidRDefault="009263D2" w:rsidP="00DC6B65">
      <w:pPr>
        <w:spacing w:after="0"/>
        <w:jc w:val="both"/>
        <w:rPr>
          <w:rFonts w:ascii="Times New Roman" w:hAnsi="Times New Roman" w:cs="Times New Roman"/>
          <w:sz w:val="10"/>
          <w:szCs w:val="10"/>
        </w:rPr>
      </w:pPr>
    </w:p>
    <w:p w:rsidR="00DC6B65" w:rsidRDefault="00DC6B65" w:rsidP="00DC6B65">
      <w:pPr>
        <w:spacing w:after="0"/>
        <w:jc w:val="both"/>
        <w:rPr>
          <w:rFonts w:ascii="Times New Roman" w:hAnsi="Times New Roman" w:cs="Times New Roman"/>
          <w:sz w:val="24"/>
          <w:szCs w:val="24"/>
        </w:rPr>
      </w:pPr>
      <w:r w:rsidRPr="002E0344">
        <w:rPr>
          <w:rFonts w:ascii="Times New Roman" w:hAnsi="Times New Roman" w:cs="Times New Roman"/>
          <w:sz w:val="24"/>
          <w:szCs w:val="24"/>
        </w:rPr>
        <w:t>-</w:t>
      </w:r>
      <w:r w:rsidR="00ED48AD" w:rsidRPr="002E0344">
        <w:rPr>
          <w:rFonts w:ascii="Times New Roman" w:hAnsi="Times New Roman" w:cs="Times New Roman"/>
          <w:sz w:val="24"/>
          <w:szCs w:val="24"/>
        </w:rPr>
        <w:t xml:space="preserve"> les problématiques urbanistiques que le plan d’aménagement en vigueur ne permet pas de résoudre </w:t>
      </w:r>
      <w:r w:rsidRPr="002E0344">
        <w:rPr>
          <w:rFonts w:ascii="Times New Roman" w:hAnsi="Times New Roman" w:cs="Times New Roman"/>
          <w:sz w:val="24"/>
          <w:szCs w:val="24"/>
        </w:rPr>
        <w:t>ainsi</w:t>
      </w:r>
      <w:r w:rsidR="006E5D9A">
        <w:rPr>
          <w:rFonts w:ascii="Times New Roman" w:hAnsi="Times New Roman" w:cs="Times New Roman"/>
          <w:sz w:val="24"/>
          <w:szCs w:val="24"/>
        </w:rPr>
        <w:t xml:space="preserve"> </w:t>
      </w:r>
      <w:r w:rsidR="001D042B" w:rsidRPr="002E0344">
        <w:rPr>
          <w:rFonts w:ascii="Times New Roman" w:hAnsi="Times New Roman" w:cs="Times New Roman"/>
          <w:sz w:val="24"/>
          <w:szCs w:val="24"/>
        </w:rPr>
        <w:t xml:space="preserve">que </w:t>
      </w:r>
      <w:r w:rsidR="004C1EA5" w:rsidRPr="002E0344">
        <w:rPr>
          <w:rFonts w:ascii="Times New Roman" w:hAnsi="Times New Roman" w:cs="Times New Roman"/>
          <w:sz w:val="24"/>
          <w:szCs w:val="24"/>
        </w:rPr>
        <w:t>des propositions de solutions à ces problématiques</w:t>
      </w:r>
      <w:r w:rsidRPr="002E0344">
        <w:rPr>
          <w:rFonts w:ascii="Times New Roman" w:hAnsi="Times New Roman" w:cs="Times New Roman"/>
          <w:sz w:val="24"/>
          <w:szCs w:val="24"/>
        </w:rPr>
        <w:t>,</w:t>
      </w:r>
    </w:p>
    <w:p w:rsidR="009263D2" w:rsidRPr="009263D2" w:rsidRDefault="009263D2" w:rsidP="00DC6B65">
      <w:pPr>
        <w:spacing w:after="0"/>
        <w:jc w:val="both"/>
        <w:rPr>
          <w:rFonts w:ascii="Times New Roman" w:hAnsi="Times New Roman" w:cs="Times New Roman"/>
          <w:sz w:val="12"/>
          <w:szCs w:val="12"/>
        </w:rPr>
      </w:pPr>
    </w:p>
    <w:p w:rsidR="00122D9F" w:rsidRDefault="00DC6B65" w:rsidP="00DC6B65">
      <w:pPr>
        <w:spacing w:after="0"/>
        <w:jc w:val="both"/>
        <w:rPr>
          <w:rFonts w:ascii="Times New Roman" w:hAnsi="Times New Roman" w:cs="Times New Roman"/>
          <w:sz w:val="24"/>
          <w:szCs w:val="24"/>
        </w:rPr>
      </w:pPr>
      <w:r w:rsidRPr="002E0344">
        <w:rPr>
          <w:rFonts w:ascii="Times New Roman" w:hAnsi="Times New Roman" w:cs="Times New Roman"/>
          <w:sz w:val="24"/>
          <w:szCs w:val="24"/>
        </w:rPr>
        <w:t>-un exposé des problématiques urbanistiques résultant de l’absence d’un plan d’aménagement urbain pour la zone en question.</w:t>
      </w:r>
    </w:p>
    <w:p w:rsidR="009263D2" w:rsidRDefault="009263D2" w:rsidP="00DC6B65">
      <w:pPr>
        <w:spacing w:after="0"/>
        <w:jc w:val="both"/>
        <w:rPr>
          <w:rFonts w:ascii="Times New Roman" w:hAnsi="Times New Roman" w:cs="Times New Roman"/>
          <w:sz w:val="12"/>
          <w:szCs w:val="12"/>
        </w:rPr>
      </w:pPr>
    </w:p>
    <w:p w:rsidR="00813051" w:rsidRDefault="00813051" w:rsidP="00DC6B65">
      <w:pPr>
        <w:spacing w:after="0"/>
        <w:jc w:val="both"/>
        <w:rPr>
          <w:rFonts w:ascii="Times New Roman" w:hAnsi="Times New Roman" w:cs="Times New Roman"/>
          <w:sz w:val="12"/>
          <w:szCs w:val="12"/>
        </w:rPr>
      </w:pPr>
    </w:p>
    <w:p w:rsidR="00813051" w:rsidRDefault="00813051" w:rsidP="00DC6B65">
      <w:pPr>
        <w:spacing w:after="0"/>
        <w:jc w:val="both"/>
        <w:rPr>
          <w:rFonts w:ascii="Times New Roman" w:hAnsi="Times New Roman" w:cs="Times New Roman"/>
          <w:sz w:val="12"/>
          <w:szCs w:val="12"/>
        </w:rPr>
      </w:pPr>
    </w:p>
    <w:p w:rsidR="00813051" w:rsidRDefault="00813051" w:rsidP="00DC6B65">
      <w:pPr>
        <w:spacing w:after="0"/>
        <w:jc w:val="both"/>
        <w:rPr>
          <w:rFonts w:ascii="Times New Roman" w:hAnsi="Times New Roman" w:cs="Times New Roman"/>
          <w:sz w:val="12"/>
          <w:szCs w:val="12"/>
        </w:rPr>
      </w:pPr>
    </w:p>
    <w:p w:rsidR="00813051" w:rsidRDefault="00813051" w:rsidP="00DC6B65">
      <w:pPr>
        <w:spacing w:after="0"/>
        <w:jc w:val="both"/>
        <w:rPr>
          <w:rFonts w:ascii="Times New Roman" w:hAnsi="Times New Roman" w:cs="Times New Roman"/>
          <w:sz w:val="12"/>
          <w:szCs w:val="12"/>
        </w:rPr>
      </w:pPr>
    </w:p>
    <w:p w:rsidR="00813051" w:rsidRDefault="00813051" w:rsidP="00DC6B65">
      <w:pPr>
        <w:spacing w:after="0"/>
        <w:jc w:val="both"/>
        <w:rPr>
          <w:rFonts w:ascii="Times New Roman" w:hAnsi="Times New Roman" w:cs="Times New Roman"/>
          <w:sz w:val="12"/>
          <w:szCs w:val="12"/>
        </w:rPr>
      </w:pPr>
    </w:p>
    <w:p w:rsidR="00813051" w:rsidRDefault="00813051" w:rsidP="00DC6B65">
      <w:pPr>
        <w:spacing w:after="0"/>
        <w:jc w:val="both"/>
        <w:rPr>
          <w:rFonts w:ascii="Times New Roman" w:hAnsi="Times New Roman" w:cs="Times New Roman"/>
          <w:sz w:val="12"/>
          <w:szCs w:val="12"/>
        </w:rPr>
      </w:pPr>
    </w:p>
    <w:p w:rsidR="00813051" w:rsidRDefault="00813051" w:rsidP="00DC6B65">
      <w:pPr>
        <w:spacing w:after="0"/>
        <w:jc w:val="both"/>
        <w:rPr>
          <w:rFonts w:ascii="Times New Roman" w:hAnsi="Times New Roman" w:cs="Times New Roman"/>
          <w:sz w:val="12"/>
          <w:szCs w:val="12"/>
        </w:rPr>
      </w:pPr>
    </w:p>
    <w:p w:rsidR="00813051" w:rsidRDefault="00813051" w:rsidP="00DC6B65">
      <w:pPr>
        <w:spacing w:after="0"/>
        <w:jc w:val="both"/>
        <w:rPr>
          <w:rFonts w:ascii="Times New Roman" w:hAnsi="Times New Roman" w:cs="Times New Roman"/>
          <w:sz w:val="12"/>
          <w:szCs w:val="12"/>
        </w:rPr>
      </w:pPr>
    </w:p>
    <w:p w:rsidR="00813051" w:rsidRDefault="00813051" w:rsidP="00DC6B65">
      <w:pPr>
        <w:spacing w:after="0"/>
        <w:jc w:val="both"/>
        <w:rPr>
          <w:rFonts w:ascii="Times New Roman" w:hAnsi="Times New Roman" w:cs="Times New Roman"/>
          <w:sz w:val="12"/>
          <w:szCs w:val="12"/>
        </w:rPr>
      </w:pPr>
    </w:p>
    <w:p w:rsidR="00813051" w:rsidRDefault="00813051" w:rsidP="00DC6B65">
      <w:pPr>
        <w:spacing w:after="0"/>
        <w:jc w:val="both"/>
        <w:rPr>
          <w:rFonts w:ascii="Times New Roman" w:hAnsi="Times New Roman" w:cs="Times New Roman"/>
          <w:sz w:val="12"/>
          <w:szCs w:val="12"/>
        </w:rPr>
      </w:pPr>
    </w:p>
    <w:p w:rsidR="00813051" w:rsidRDefault="00813051" w:rsidP="00DC6B65">
      <w:pPr>
        <w:spacing w:after="0"/>
        <w:jc w:val="both"/>
        <w:rPr>
          <w:rFonts w:ascii="Times New Roman" w:hAnsi="Times New Roman" w:cs="Times New Roman"/>
          <w:sz w:val="12"/>
          <w:szCs w:val="12"/>
        </w:rPr>
      </w:pPr>
    </w:p>
    <w:p w:rsidR="00813051" w:rsidRPr="009263D2" w:rsidRDefault="00813051" w:rsidP="00DC6B65">
      <w:pPr>
        <w:spacing w:after="0"/>
        <w:jc w:val="both"/>
        <w:rPr>
          <w:rFonts w:ascii="Times New Roman" w:hAnsi="Times New Roman" w:cs="Times New Roman"/>
          <w:sz w:val="12"/>
          <w:szCs w:val="12"/>
        </w:rPr>
      </w:pPr>
    </w:p>
    <w:p w:rsidR="00873E53" w:rsidRPr="00FC4B18" w:rsidRDefault="00757F9B" w:rsidP="002E0344">
      <w:pPr>
        <w:spacing w:after="0"/>
        <w:jc w:val="both"/>
        <w:rPr>
          <w:rFonts w:ascii="Times New Roman" w:hAnsi="Times New Roman" w:cs="Times New Roman"/>
          <w:sz w:val="28"/>
          <w:szCs w:val="28"/>
        </w:rPr>
      </w:pPr>
      <w:r w:rsidRPr="00FC4B18">
        <w:rPr>
          <w:rFonts w:ascii="Times New Roman" w:hAnsi="Times New Roman" w:cs="Times New Roman"/>
          <w:sz w:val="24"/>
          <w:szCs w:val="24"/>
        </w:rPr>
        <w:t>Cette étude doit</w:t>
      </w:r>
      <w:r w:rsidR="006E5D9A">
        <w:rPr>
          <w:rFonts w:ascii="Times New Roman" w:hAnsi="Times New Roman" w:cs="Times New Roman"/>
          <w:sz w:val="24"/>
          <w:szCs w:val="24"/>
        </w:rPr>
        <w:t xml:space="preserve"> </w:t>
      </w:r>
      <w:r w:rsidR="00411F55" w:rsidRPr="00FC4B18">
        <w:rPr>
          <w:rFonts w:ascii="Times New Roman" w:hAnsi="Times New Roman" w:cs="Times New Roman"/>
          <w:sz w:val="24"/>
          <w:szCs w:val="24"/>
        </w:rPr>
        <w:t>se dérouler selon le</w:t>
      </w:r>
      <w:r w:rsidR="007369AC" w:rsidRPr="00FC4B18">
        <w:rPr>
          <w:rFonts w:ascii="Times New Roman" w:hAnsi="Times New Roman" w:cs="Times New Roman"/>
          <w:sz w:val="24"/>
          <w:szCs w:val="24"/>
        </w:rPr>
        <w:t>s</w:t>
      </w:r>
      <w:r w:rsidR="006E5D9A">
        <w:rPr>
          <w:rFonts w:ascii="Times New Roman" w:hAnsi="Times New Roman" w:cs="Times New Roman"/>
          <w:sz w:val="24"/>
          <w:szCs w:val="24"/>
        </w:rPr>
        <w:t xml:space="preserve"> </w:t>
      </w:r>
      <w:r w:rsidR="002E0344" w:rsidRPr="00FC4B18">
        <w:rPr>
          <w:rFonts w:ascii="Times New Roman" w:hAnsi="Times New Roman" w:cs="Times New Roman"/>
          <w:sz w:val="24"/>
          <w:szCs w:val="24"/>
        </w:rPr>
        <w:t>cinq</w:t>
      </w:r>
      <w:r w:rsidR="00411F55" w:rsidRPr="00FC4B18">
        <w:rPr>
          <w:rFonts w:ascii="Times New Roman" w:hAnsi="Times New Roman" w:cs="Times New Roman"/>
          <w:sz w:val="24"/>
          <w:szCs w:val="24"/>
        </w:rPr>
        <w:t xml:space="preserve"> phases principales citées ci-</w:t>
      </w:r>
      <w:r w:rsidR="009A6EEB" w:rsidRPr="00FC4B18">
        <w:rPr>
          <w:rFonts w:ascii="Times New Roman" w:hAnsi="Times New Roman" w:cs="Times New Roman"/>
          <w:sz w:val="24"/>
          <w:szCs w:val="24"/>
        </w:rPr>
        <w:t>après :</w:t>
      </w:r>
    </w:p>
    <w:p w:rsidR="00550447" w:rsidRDefault="00550447" w:rsidP="0029356A">
      <w:pPr>
        <w:spacing w:after="0"/>
        <w:jc w:val="both"/>
        <w:rPr>
          <w:rFonts w:ascii="Times New Roman" w:hAnsi="Times New Roman" w:cs="Times New Roman"/>
          <w:color w:val="FF0000"/>
          <w:sz w:val="12"/>
          <w:szCs w:val="12"/>
        </w:rPr>
      </w:pPr>
    </w:p>
    <w:p w:rsidR="00B41FD9" w:rsidRPr="00FC4B18" w:rsidRDefault="007E1FB4" w:rsidP="00B41FD9">
      <w:pPr>
        <w:spacing w:after="0"/>
        <w:jc w:val="both"/>
        <w:rPr>
          <w:rFonts w:asciiTheme="majorBidi" w:hAnsiTheme="majorBidi" w:cstheme="majorBidi"/>
          <w:b/>
          <w:bCs/>
          <w:sz w:val="24"/>
          <w:szCs w:val="24"/>
        </w:rPr>
      </w:pPr>
      <w:r w:rsidRPr="0028153C">
        <w:rPr>
          <w:rFonts w:asciiTheme="majorBidi" w:hAnsiTheme="majorBidi" w:cstheme="majorBidi"/>
          <w:b/>
          <w:bCs/>
          <w:sz w:val="24"/>
          <w:szCs w:val="24"/>
          <w:u w:val="single"/>
          <w:shd w:val="clear" w:color="auto" w:fill="FBD4B4" w:themeFill="accent6" w:themeFillTint="66"/>
        </w:rPr>
        <w:lastRenderedPageBreak/>
        <w:t>1ère phase</w:t>
      </w:r>
      <w:r w:rsidRPr="00FC4B18">
        <w:rPr>
          <w:rFonts w:asciiTheme="majorBidi" w:hAnsiTheme="majorBidi" w:cstheme="majorBidi"/>
          <w:b/>
          <w:bCs/>
          <w:sz w:val="24"/>
          <w:szCs w:val="24"/>
        </w:rPr>
        <w:t> </w:t>
      </w:r>
      <w:r w:rsidR="00DE39D3" w:rsidRPr="00FC4B18">
        <w:rPr>
          <w:rFonts w:asciiTheme="majorBidi" w:hAnsiTheme="majorBidi" w:cstheme="majorBidi"/>
          <w:b/>
          <w:bCs/>
          <w:sz w:val="24"/>
          <w:szCs w:val="24"/>
        </w:rPr>
        <w:t>:</w:t>
      </w:r>
    </w:p>
    <w:p w:rsidR="00550447" w:rsidRPr="00FC4B18" w:rsidRDefault="00550447" w:rsidP="00550447">
      <w:pPr>
        <w:jc w:val="both"/>
        <w:rPr>
          <w:rFonts w:ascii="Times New Roman" w:hAnsi="Times New Roman" w:cs="Times New Roman"/>
          <w:b/>
          <w:bCs/>
          <w:sz w:val="24"/>
          <w:szCs w:val="24"/>
        </w:rPr>
      </w:pPr>
      <w:r w:rsidRPr="00FC4B18">
        <w:rPr>
          <w:rFonts w:ascii="Times New Roman" w:hAnsi="Times New Roman" w:cs="Times New Roman"/>
          <w:b/>
          <w:bCs/>
          <w:sz w:val="24"/>
          <w:szCs w:val="24"/>
        </w:rPr>
        <w:t xml:space="preserve">Diagnostic de la situation actuelle et élaboration des variantes d’aménagement :   </w:t>
      </w:r>
    </w:p>
    <w:p w:rsidR="00257643" w:rsidRPr="00FC4B18" w:rsidRDefault="00257643" w:rsidP="00FC4B18">
      <w:pPr>
        <w:spacing w:after="0"/>
        <w:jc w:val="both"/>
        <w:rPr>
          <w:rFonts w:asciiTheme="majorBidi" w:hAnsiTheme="majorBidi" w:cstheme="majorBidi"/>
          <w:b/>
          <w:bCs/>
          <w:sz w:val="24"/>
          <w:szCs w:val="24"/>
          <w:u w:val="single"/>
        </w:rPr>
      </w:pPr>
      <w:r w:rsidRPr="00FC4B18">
        <w:rPr>
          <w:rFonts w:asciiTheme="majorBidi" w:hAnsiTheme="majorBidi" w:cstheme="majorBidi"/>
          <w:b/>
          <w:bCs/>
          <w:sz w:val="24"/>
          <w:szCs w:val="24"/>
          <w:u w:val="single"/>
        </w:rPr>
        <w:t>1- Diagnostic</w:t>
      </w:r>
      <w:r w:rsidR="00FC4B18" w:rsidRPr="00FC4B18">
        <w:rPr>
          <w:rFonts w:asciiTheme="majorBidi" w:hAnsiTheme="majorBidi" w:cstheme="majorBidi"/>
          <w:b/>
          <w:bCs/>
          <w:sz w:val="24"/>
          <w:szCs w:val="24"/>
          <w:u w:val="single"/>
        </w:rPr>
        <w:t xml:space="preserve"> de la situation actuelle :</w:t>
      </w:r>
    </w:p>
    <w:p w:rsidR="007E1FB4" w:rsidRPr="00FC4B18" w:rsidRDefault="003F3EA8" w:rsidP="00813051">
      <w:pPr>
        <w:spacing w:after="0"/>
        <w:jc w:val="both"/>
        <w:rPr>
          <w:rFonts w:asciiTheme="majorBidi" w:hAnsiTheme="majorBidi" w:cstheme="majorBidi"/>
          <w:sz w:val="24"/>
          <w:szCs w:val="24"/>
        </w:rPr>
      </w:pPr>
      <w:r w:rsidRPr="00FC4B18">
        <w:rPr>
          <w:rFonts w:asciiTheme="majorBidi" w:hAnsiTheme="majorBidi" w:cstheme="majorBidi"/>
          <w:sz w:val="24"/>
          <w:szCs w:val="24"/>
        </w:rPr>
        <w:t>L</w:t>
      </w:r>
      <w:r w:rsidR="007E1FB4" w:rsidRPr="00FC4B18">
        <w:rPr>
          <w:rFonts w:asciiTheme="majorBidi" w:hAnsiTheme="majorBidi" w:cstheme="majorBidi"/>
          <w:sz w:val="24"/>
          <w:szCs w:val="24"/>
        </w:rPr>
        <w:t xml:space="preserve">e </w:t>
      </w:r>
      <w:r w:rsidR="00813051">
        <w:rPr>
          <w:rFonts w:asciiTheme="majorBidi" w:hAnsiTheme="majorBidi" w:cstheme="majorBidi"/>
          <w:sz w:val="24"/>
          <w:szCs w:val="24"/>
        </w:rPr>
        <w:t>soumissionnaire</w:t>
      </w:r>
      <w:r w:rsidR="007E1FB4" w:rsidRPr="00FC4B18">
        <w:rPr>
          <w:rFonts w:asciiTheme="majorBidi" w:hAnsiTheme="majorBidi" w:cstheme="majorBidi"/>
          <w:sz w:val="24"/>
          <w:szCs w:val="24"/>
        </w:rPr>
        <w:t xml:space="preserve"> devra dresser un bilan de la situation</w:t>
      </w:r>
      <w:r w:rsidR="004915EC" w:rsidRPr="00FC4B18">
        <w:rPr>
          <w:rFonts w:asciiTheme="majorBidi" w:hAnsiTheme="majorBidi" w:cstheme="majorBidi"/>
          <w:sz w:val="24"/>
          <w:szCs w:val="24"/>
        </w:rPr>
        <w:t xml:space="preserve"> urbaine</w:t>
      </w:r>
      <w:r w:rsidR="00516857" w:rsidRPr="00FC4B18">
        <w:rPr>
          <w:rFonts w:asciiTheme="majorBidi" w:hAnsiTheme="majorBidi" w:cstheme="majorBidi"/>
          <w:sz w:val="24"/>
          <w:szCs w:val="24"/>
        </w:rPr>
        <w:t xml:space="preserve"> existante</w:t>
      </w:r>
      <w:r w:rsidR="006E5D9A">
        <w:rPr>
          <w:rFonts w:asciiTheme="majorBidi" w:hAnsiTheme="majorBidi" w:cstheme="majorBidi"/>
          <w:sz w:val="24"/>
          <w:szCs w:val="24"/>
        </w:rPr>
        <w:t xml:space="preserve"> </w:t>
      </w:r>
      <w:r w:rsidR="00516857" w:rsidRPr="00FC4B18">
        <w:rPr>
          <w:rFonts w:asciiTheme="majorBidi" w:hAnsiTheme="majorBidi" w:cstheme="majorBidi"/>
          <w:sz w:val="24"/>
          <w:szCs w:val="24"/>
        </w:rPr>
        <w:t>en abordant</w:t>
      </w:r>
      <w:r w:rsidR="007E1FB4" w:rsidRPr="00FC4B18">
        <w:rPr>
          <w:rFonts w:asciiTheme="majorBidi" w:hAnsiTheme="majorBidi" w:cstheme="majorBidi"/>
          <w:sz w:val="24"/>
          <w:szCs w:val="24"/>
        </w:rPr>
        <w:t xml:space="preserve"> les aspects suivants:</w:t>
      </w:r>
    </w:p>
    <w:p w:rsidR="00257643" w:rsidRPr="00FC4B18" w:rsidRDefault="004719C3" w:rsidP="006E5D9A">
      <w:pPr>
        <w:pStyle w:val="Paragraphedeliste"/>
        <w:numPr>
          <w:ilvl w:val="0"/>
          <w:numId w:val="21"/>
        </w:numPr>
        <w:spacing w:after="0"/>
        <w:jc w:val="both"/>
        <w:rPr>
          <w:rFonts w:asciiTheme="majorBidi" w:hAnsiTheme="majorBidi" w:cstheme="majorBidi"/>
          <w:sz w:val="24"/>
          <w:szCs w:val="24"/>
        </w:rPr>
      </w:pPr>
      <w:r w:rsidRPr="00FC4B18">
        <w:rPr>
          <w:rFonts w:asciiTheme="majorBidi" w:hAnsiTheme="majorBidi" w:cstheme="majorBidi"/>
          <w:sz w:val="24"/>
          <w:szCs w:val="24"/>
        </w:rPr>
        <w:t>p</w:t>
      </w:r>
      <w:r w:rsidR="00257643" w:rsidRPr="00FC4B18">
        <w:rPr>
          <w:rFonts w:asciiTheme="majorBidi" w:hAnsiTheme="majorBidi" w:cstheme="majorBidi"/>
          <w:sz w:val="24"/>
          <w:szCs w:val="24"/>
        </w:rPr>
        <w:t>résentation de la ville</w:t>
      </w:r>
      <w:r w:rsidR="006E5D9A">
        <w:rPr>
          <w:rFonts w:asciiTheme="majorBidi" w:hAnsiTheme="majorBidi" w:cstheme="majorBidi"/>
          <w:sz w:val="24"/>
          <w:szCs w:val="24"/>
        </w:rPr>
        <w:t xml:space="preserve"> </w:t>
      </w:r>
    </w:p>
    <w:p w:rsidR="00257643" w:rsidRPr="00FC4B18" w:rsidRDefault="00257643" w:rsidP="00257643">
      <w:pPr>
        <w:pStyle w:val="Paragraphedeliste"/>
        <w:numPr>
          <w:ilvl w:val="0"/>
          <w:numId w:val="21"/>
        </w:numPr>
        <w:spacing w:after="0"/>
        <w:jc w:val="both"/>
        <w:rPr>
          <w:rFonts w:asciiTheme="majorBidi" w:hAnsiTheme="majorBidi" w:cstheme="majorBidi"/>
          <w:sz w:val="24"/>
          <w:szCs w:val="24"/>
        </w:rPr>
      </w:pPr>
      <w:r w:rsidRPr="00FC4B18">
        <w:rPr>
          <w:rFonts w:asciiTheme="majorBidi" w:hAnsiTheme="majorBidi" w:cstheme="majorBidi"/>
          <w:sz w:val="24"/>
          <w:szCs w:val="24"/>
        </w:rPr>
        <w:t>données sur le cadre physique et naturel,</w:t>
      </w:r>
    </w:p>
    <w:p w:rsidR="00257643" w:rsidRDefault="00257643" w:rsidP="00FC4B18">
      <w:pPr>
        <w:pStyle w:val="Paragraphedeliste"/>
        <w:numPr>
          <w:ilvl w:val="0"/>
          <w:numId w:val="21"/>
        </w:numPr>
        <w:spacing w:after="0"/>
        <w:jc w:val="both"/>
        <w:rPr>
          <w:rFonts w:asciiTheme="majorBidi" w:hAnsiTheme="majorBidi" w:cstheme="majorBidi"/>
          <w:sz w:val="24"/>
          <w:szCs w:val="24"/>
        </w:rPr>
      </w:pPr>
      <w:r w:rsidRPr="00FC4B18">
        <w:rPr>
          <w:rFonts w:asciiTheme="majorBidi" w:hAnsiTheme="majorBidi" w:cstheme="majorBidi"/>
          <w:sz w:val="24"/>
          <w:szCs w:val="24"/>
        </w:rPr>
        <w:t>données socio-économiques,</w:t>
      </w:r>
    </w:p>
    <w:p w:rsidR="00FC4B18" w:rsidRPr="00FC4B18" w:rsidRDefault="00FC4B18" w:rsidP="00FC4B18">
      <w:pPr>
        <w:pStyle w:val="Paragraphedeliste"/>
        <w:numPr>
          <w:ilvl w:val="0"/>
          <w:numId w:val="21"/>
        </w:numPr>
        <w:spacing w:after="0"/>
        <w:jc w:val="both"/>
        <w:rPr>
          <w:rFonts w:asciiTheme="majorBidi" w:hAnsiTheme="majorBidi" w:cstheme="majorBidi"/>
          <w:sz w:val="24"/>
          <w:szCs w:val="24"/>
        </w:rPr>
      </w:pPr>
      <w:r w:rsidRPr="00FC4B18">
        <w:rPr>
          <w:rFonts w:asciiTheme="majorBidi" w:hAnsiTheme="majorBidi" w:cstheme="majorBidi"/>
          <w:sz w:val="24"/>
          <w:szCs w:val="24"/>
        </w:rPr>
        <w:t xml:space="preserve">analyse de la situation urbaine, </w:t>
      </w:r>
    </w:p>
    <w:p w:rsidR="00FF7E25" w:rsidRPr="00FC4B18" w:rsidRDefault="00FC4B18" w:rsidP="00144B14">
      <w:pPr>
        <w:spacing w:after="0"/>
        <w:jc w:val="both"/>
        <w:rPr>
          <w:rFonts w:asciiTheme="majorBidi" w:hAnsiTheme="majorBidi" w:cstheme="majorBidi"/>
          <w:b/>
          <w:bCs/>
          <w:sz w:val="24"/>
          <w:szCs w:val="24"/>
          <w:u w:val="single"/>
        </w:rPr>
      </w:pPr>
      <w:r w:rsidRPr="00FC4B18">
        <w:rPr>
          <w:rFonts w:asciiTheme="majorBidi" w:hAnsiTheme="majorBidi" w:cstheme="majorBidi"/>
          <w:b/>
          <w:bCs/>
          <w:sz w:val="24"/>
          <w:szCs w:val="24"/>
          <w:u w:val="single"/>
        </w:rPr>
        <w:t>2</w:t>
      </w:r>
      <w:r w:rsidR="00620CFF" w:rsidRPr="00FC4B18">
        <w:rPr>
          <w:rFonts w:asciiTheme="majorBidi" w:hAnsiTheme="majorBidi" w:cstheme="majorBidi"/>
          <w:b/>
          <w:bCs/>
          <w:sz w:val="24"/>
          <w:szCs w:val="24"/>
          <w:u w:val="single"/>
        </w:rPr>
        <w:t xml:space="preserve">- </w:t>
      </w:r>
      <w:r w:rsidR="0087292E" w:rsidRPr="00FC4B18">
        <w:rPr>
          <w:rFonts w:asciiTheme="majorBidi" w:hAnsiTheme="majorBidi" w:cstheme="majorBidi"/>
          <w:b/>
          <w:bCs/>
          <w:sz w:val="24"/>
          <w:szCs w:val="24"/>
          <w:u w:val="single"/>
        </w:rPr>
        <w:t>Elaboration</w:t>
      </w:r>
      <w:r w:rsidR="00FF7E25" w:rsidRPr="00FC4B18">
        <w:rPr>
          <w:rFonts w:asciiTheme="majorBidi" w:hAnsiTheme="majorBidi" w:cstheme="majorBidi"/>
          <w:b/>
          <w:bCs/>
          <w:sz w:val="24"/>
          <w:szCs w:val="24"/>
          <w:u w:val="single"/>
        </w:rPr>
        <w:t xml:space="preserve"> des variantes </w:t>
      </w:r>
      <w:r w:rsidR="003F3EA8" w:rsidRPr="00FC4B18">
        <w:rPr>
          <w:rFonts w:asciiTheme="majorBidi" w:hAnsiTheme="majorBidi" w:cstheme="majorBidi"/>
          <w:b/>
          <w:bCs/>
          <w:sz w:val="24"/>
          <w:szCs w:val="24"/>
          <w:u w:val="single"/>
        </w:rPr>
        <w:t>d’aménagement :</w:t>
      </w:r>
    </w:p>
    <w:p w:rsidR="00A42393" w:rsidRPr="00FC4B18" w:rsidRDefault="00A42393" w:rsidP="00DE39D3">
      <w:pPr>
        <w:spacing w:after="0"/>
        <w:jc w:val="both"/>
        <w:rPr>
          <w:rFonts w:asciiTheme="majorBidi" w:hAnsiTheme="majorBidi" w:cstheme="majorBidi"/>
          <w:color w:val="FF0000"/>
          <w:sz w:val="8"/>
          <w:szCs w:val="8"/>
        </w:rPr>
      </w:pPr>
    </w:p>
    <w:p w:rsidR="00E35804" w:rsidRPr="00EB27DE" w:rsidRDefault="00FF7E25" w:rsidP="00813051">
      <w:pPr>
        <w:spacing w:after="0"/>
        <w:jc w:val="both"/>
        <w:rPr>
          <w:rFonts w:asciiTheme="majorBidi" w:hAnsiTheme="majorBidi" w:cstheme="majorBidi"/>
          <w:sz w:val="24"/>
          <w:szCs w:val="24"/>
        </w:rPr>
      </w:pPr>
      <w:r w:rsidRPr="00EB27DE">
        <w:rPr>
          <w:rFonts w:asciiTheme="majorBidi" w:hAnsiTheme="majorBidi" w:cstheme="majorBidi"/>
          <w:sz w:val="24"/>
          <w:szCs w:val="24"/>
        </w:rPr>
        <w:t>L</w:t>
      </w:r>
      <w:r w:rsidR="00E35804" w:rsidRPr="00EB27DE">
        <w:rPr>
          <w:rFonts w:asciiTheme="majorBidi" w:hAnsiTheme="majorBidi" w:cstheme="majorBidi"/>
          <w:sz w:val="24"/>
          <w:szCs w:val="24"/>
        </w:rPr>
        <w:t xml:space="preserve">e </w:t>
      </w:r>
      <w:r w:rsidR="00813051">
        <w:rPr>
          <w:rFonts w:asciiTheme="majorBidi" w:hAnsiTheme="majorBidi" w:cstheme="majorBidi"/>
          <w:sz w:val="24"/>
          <w:szCs w:val="24"/>
        </w:rPr>
        <w:t>soumissionnaire</w:t>
      </w:r>
      <w:r w:rsidR="003A3727">
        <w:rPr>
          <w:rFonts w:asciiTheme="majorBidi" w:hAnsiTheme="majorBidi" w:cstheme="majorBidi"/>
          <w:sz w:val="24"/>
          <w:szCs w:val="24"/>
        </w:rPr>
        <w:t xml:space="preserve"> </w:t>
      </w:r>
      <w:r w:rsidR="00E35804" w:rsidRPr="00EB27DE">
        <w:rPr>
          <w:rFonts w:asciiTheme="majorBidi" w:hAnsiTheme="majorBidi" w:cstheme="majorBidi"/>
          <w:sz w:val="24"/>
          <w:szCs w:val="24"/>
        </w:rPr>
        <w:t xml:space="preserve">doit proposer </w:t>
      </w:r>
      <w:r w:rsidRPr="00EB27DE">
        <w:rPr>
          <w:rFonts w:asciiTheme="majorBidi" w:hAnsiTheme="majorBidi" w:cstheme="majorBidi"/>
          <w:sz w:val="24"/>
          <w:szCs w:val="24"/>
        </w:rPr>
        <w:t xml:space="preserve">deux variantes d’aménagement au minimum (trois variantes d’aménagement au maximum), et ce, à la lumière des résultats </w:t>
      </w:r>
      <w:r w:rsidR="00402B75" w:rsidRPr="00EB27DE">
        <w:rPr>
          <w:rFonts w:asciiTheme="majorBidi" w:hAnsiTheme="majorBidi" w:cstheme="majorBidi"/>
          <w:sz w:val="24"/>
          <w:szCs w:val="24"/>
        </w:rPr>
        <w:t xml:space="preserve">obtenus </w:t>
      </w:r>
      <w:r w:rsidRPr="00EB27DE">
        <w:rPr>
          <w:rFonts w:asciiTheme="majorBidi" w:hAnsiTheme="majorBidi" w:cstheme="majorBidi"/>
          <w:sz w:val="24"/>
          <w:szCs w:val="24"/>
        </w:rPr>
        <w:t xml:space="preserve">et </w:t>
      </w:r>
      <w:r w:rsidR="00402B75" w:rsidRPr="00EB27DE">
        <w:rPr>
          <w:rFonts w:asciiTheme="majorBidi" w:hAnsiTheme="majorBidi" w:cstheme="majorBidi"/>
          <w:sz w:val="24"/>
          <w:szCs w:val="24"/>
        </w:rPr>
        <w:t xml:space="preserve">les </w:t>
      </w:r>
      <w:r w:rsidRPr="00EB27DE">
        <w:rPr>
          <w:rFonts w:asciiTheme="majorBidi" w:hAnsiTheme="majorBidi" w:cstheme="majorBidi"/>
          <w:sz w:val="24"/>
          <w:szCs w:val="24"/>
        </w:rPr>
        <w:t>proposition</w:t>
      </w:r>
      <w:r w:rsidR="000D46E3" w:rsidRPr="00EB27DE">
        <w:rPr>
          <w:rFonts w:asciiTheme="majorBidi" w:hAnsiTheme="majorBidi" w:cstheme="majorBidi"/>
          <w:sz w:val="24"/>
          <w:szCs w:val="24"/>
        </w:rPr>
        <w:t>s</w:t>
      </w:r>
      <w:r w:rsidR="003A3727">
        <w:rPr>
          <w:rFonts w:asciiTheme="majorBidi" w:hAnsiTheme="majorBidi" w:cstheme="majorBidi"/>
          <w:sz w:val="24"/>
          <w:szCs w:val="24"/>
        </w:rPr>
        <w:t xml:space="preserve"> </w:t>
      </w:r>
      <w:r w:rsidR="000D46E3" w:rsidRPr="00EB27DE">
        <w:rPr>
          <w:rFonts w:asciiTheme="majorBidi" w:hAnsiTheme="majorBidi" w:cstheme="majorBidi"/>
          <w:sz w:val="24"/>
          <w:szCs w:val="24"/>
        </w:rPr>
        <w:t xml:space="preserve">et les </w:t>
      </w:r>
      <w:r w:rsidRPr="00EB27DE">
        <w:rPr>
          <w:rFonts w:asciiTheme="majorBidi" w:hAnsiTheme="majorBidi" w:cstheme="majorBidi"/>
          <w:sz w:val="24"/>
          <w:szCs w:val="24"/>
        </w:rPr>
        <w:t xml:space="preserve">synthèses et orientations de directives </w:t>
      </w:r>
      <w:r w:rsidR="00402B75" w:rsidRPr="00EB27DE">
        <w:rPr>
          <w:rFonts w:asciiTheme="majorBidi" w:hAnsiTheme="majorBidi" w:cstheme="majorBidi"/>
          <w:sz w:val="24"/>
          <w:szCs w:val="24"/>
        </w:rPr>
        <w:t xml:space="preserve">présentées </w:t>
      </w:r>
      <w:r w:rsidRPr="00EB27DE">
        <w:rPr>
          <w:rFonts w:asciiTheme="majorBidi" w:hAnsiTheme="majorBidi" w:cstheme="majorBidi"/>
          <w:sz w:val="24"/>
          <w:szCs w:val="24"/>
        </w:rPr>
        <w:t>afin de traiter les problématiques rencontrées.</w:t>
      </w:r>
    </w:p>
    <w:p w:rsidR="000D46E3" w:rsidRPr="00EB27DE" w:rsidRDefault="000D46E3" w:rsidP="00402B75">
      <w:pPr>
        <w:spacing w:after="0"/>
        <w:jc w:val="both"/>
        <w:rPr>
          <w:rFonts w:asciiTheme="majorBidi" w:hAnsiTheme="majorBidi" w:cstheme="majorBidi"/>
          <w:sz w:val="24"/>
          <w:szCs w:val="24"/>
        </w:rPr>
      </w:pPr>
      <w:r w:rsidRPr="00EB27DE">
        <w:rPr>
          <w:rFonts w:asciiTheme="majorBidi" w:hAnsiTheme="majorBidi" w:cstheme="majorBidi"/>
          <w:sz w:val="24"/>
          <w:szCs w:val="24"/>
        </w:rPr>
        <w:t xml:space="preserve">En cas de proposition de nouvelles zones d’extensions, le bureau d’études doit définir l’estimation financière de </w:t>
      </w:r>
      <w:r w:rsidR="00402B75" w:rsidRPr="00EB27DE">
        <w:rPr>
          <w:rFonts w:asciiTheme="majorBidi" w:hAnsiTheme="majorBidi" w:cstheme="majorBidi"/>
          <w:sz w:val="24"/>
          <w:szCs w:val="24"/>
        </w:rPr>
        <w:t>raccordement</w:t>
      </w:r>
      <w:r w:rsidRPr="00EB27DE">
        <w:rPr>
          <w:rFonts w:asciiTheme="majorBidi" w:hAnsiTheme="majorBidi" w:cstheme="majorBidi"/>
          <w:sz w:val="24"/>
          <w:szCs w:val="24"/>
        </w:rPr>
        <w:t xml:space="preserve"> des divers réseaux</w:t>
      </w:r>
      <w:r w:rsidR="003A3727">
        <w:rPr>
          <w:rFonts w:asciiTheme="majorBidi" w:hAnsiTheme="majorBidi" w:cstheme="majorBidi"/>
          <w:sz w:val="24"/>
          <w:szCs w:val="24"/>
        </w:rPr>
        <w:t xml:space="preserve"> </w:t>
      </w:r>
      <w:r w:rsidR="00787EF5" w:rsidRPr="00EB27DE">
        <w:rPr>
          <w:rFonts w:asciiTheme="majorBidi" w:hAnsiTheme="majorBidi" w:cstheme="majorBidi"/>
          <w:sz w:val="24"/>
          <w:szCs w:val="24"/>
        </w:rPr>
        <w:t>publics</w:t>
      </w:r>
      <w:r w:rsidR="00F20520" w:rsidRPr="00EB27DE">
        <w:rPr>
          <w:rFonts w:asciiTheme="majorBidi" w:hAnsiTheme="majorBidi" w:cstheme="majorBidi"/>
          <w:sz w:val="24"/>
          <w:szCs w:val="24"/>
        </w:rPr>
        <w:t>.</w:t>
      </w:r>
    </w:p>
    <w:p w:rsidR="00DE39D3" w:rsidRPr="000D6A48" w:rsidRDefault="00DE39D3" w:rsidP="00DE39D3">
      <w:pPr>
        <w:pStyle w:val="Paragraphedeliste"/>
        <w:spacing w:after="0"/>
        <w:ind w:left="0" w:firstLine="567"/>
        <w:jc w:val="both"/>
        <w:rPr>
          <w:rFonts w:asciiTheme="majorBidi" w:hAnsiTheme="majorBidi" w:cstheme="majorBidi"/>
          <w:color w:val="FF0000"/>
          <w:sz w:val="8"/>
          <w:szCs w:val="8"/>
        </w:rPr>
      </w:pPr>
    </w:p>
    <w:p w:rsidR="000910BE" w:rsidRPr="00EB27DE" w:rsidRDefault="00E35804" w:rsidP="00EB27DE">
      <w:pPr>
        <w:pStyle w:val="Paragraphedeliste"/>
        <w:spacing w:after="0"/>
        <w:ind w:left="0"/>
        <w:jc w:val="both"/>
        <w:rPr>
          <w:rFonts w:asciiTheme="majorBidi" w:hAnsiTheme="majorBidi" w:cstheme="majorBidi"/>
          <w:b/>
          <w:bCs/>
          <w:sz w:val="24"/>
          <w:szCs w:val="24"/>
        </w:rPr>
      </w:pPr>
      <w:r w:rsidRPr="00EB27DE">
        <w:rPr>
          <w:rFonts w:asciiTheme="majorBidi" w:hAnsiTheme="majorBidi" w:cstheme="majorBidi"/>
          <w:b/>
          <w:bCs/>
          <w:sz w:val="24"/>
          <w:szCs w:val="24"/>
        </w:rPr>
        <w:t>A ce titre</w:t>
      </w:r>
      <w:r w:rsidR="001B6B39" w:rsidRPr="00EB27DE">
        <w:rPr>
          <w:rFonts w:asciiTheme="majorBidi" w:hAnsiTheme="majorBidi" w:cstheme="majorBidi"/>
          <w:b/>
          <w:bCs/>
          <w:sz w:val="24"/>
          <w:szCs w:val="24"/>
        </w:rPr>
        <w:t>, le bureau d’études devra </w:t>
      </w:r>
      <w:r w:rsidR="00402B75" w:rsidRPr="00EB27DE">
        <w:rPr>
          <w:rFonts w:asciiTheme="majorBidi" w:hAnsiTheme="majorBidi" w:cstheme="majorBidi"/>
          <w:b/>
          <w:bCs/>
          <w:sz w:val="24"/>
          <w:szCs w:val="24"/>
        </w:rPr>
        <w:t xml:space="preserve">proposer un projet qui </w:t>
      </w:r>
      <w:r w:rsidR="009A6EEB" w:rsidRPr="00EB27DE">
        <w:rPr>
          <w:rFonts w:asciiTheme="majorBidi" w:hAnsiTheme="majorBidi" w:cstheme="majorBidi"/>
          <w:b/>
          <w:bCs/>
          <w:sz w:val="24"/>
          <w:szCs w:val="24"/>
        </w:rPr>
        <w:t>garantit</w:t>
      </w:r>
      <w:r w:rsidR="003A3727">
        <w:rPr>
          <w:rFonts w:asciiTheme="majorBidi" w:hAnsiTheme="majorBidi" w:cstheme="majorBidi"/>
          <w:b/>
          <w:bCs/>
          <w:sz w:val="24"/>
          <w:szCs w:val="24"/>
        </w:rPr>
        <w:t xml:space="preserve"> </w:t>
      </w:r>
      <w:r w:rsidR="00787EF5" w:rsidRPr="00EB27DE">
        <w:rPr>
          <w:rFonts w:asciiTheme="majorBidi" w:hAnsiTheme="majorBidi" w:cstheme="majorBidi"/>
          <w:b/>
          <w:bCs/>
          <w:sz w:val="24"/>
          <w:szCs w:val="24"/>
        </w:rPr>
        <w:t xml:space="preserve">une vision cohérente et équilibrée qui </w:t>
      </w:r>
      <w:r w:rsidR="000910BE" w:rsidRPr="00EB27DE">
        <w:rPr>
          <w:rFonts w:asciiTheme="majorBidi" w:hAnsiTheme="majorBidi" w:cstheme="majorBidi"/>
          <w:b/>
          <w:bCs/>
          <w:sz w:val="24"/>
          <w:szCs w:val="24"/>
        </w:rPr>
        <w:t>répond aux principes du</w:t>
      </w:r>
      <w:r w:rsidR="003A3727">
        <w:rPr>
          <w:rFonts w:asciiTheme="majorBidi" w:hAnsiTheme="majorBidi" w:cstheme="majorBidi"/>
          <w:b/>
          <w:bCs/>
          <w:sz w:val="24"/>
          <w:szCs w:val="24"/>
        </w:rPr>
        <w:t xml:space="preserve"> </w:t>
      </w:r>
      <w:r w:rsidR="000910BE" w:rsidRPr="00EB27DE">
        <w:rPr>
          <w:rFonts w:asciiTheme="majorBidi" w:hAnsiTheme="majorBidi" w:cstheme="majorBidi"/>
          <w:b/>
          <w:bCs/>
          <w:sz w:val="24"/>
          <w:szCs w:val="24"/>
        </w:rPr>
        <w:t>développement durable.</w:t>
      </w:r>
    </w:p>
    <w:p w:rsidR="000910BE" w:rsidRPr="00EB27DE" w:rsidRDefault="000910BE" w:rsidP="000910BE">
      <w:pPr>
        <w:pStyle w:val="Paragraphedeliste"/>
        <w:spacing w:after="0"/>
        <w:ind w:left="284"/>
        <w:jc w:val="both"/>
        <w:rPr>
          <w:rFonts w:asciiTheme="majorBidi" w:hAnsiTheme="majorBidi" w:cstheme="majorBidi"/>
          <w:b/>
          <w:bCs/>
          <w:sz w:val="10"/>
          <w:szCs w:val="10"/>
        </w:rPr>
      </w:pPr>
    </w:p>
    <w:p w:rsidR="00412DCC" w:rsidRPr="00EB27DE" w:rsidRDefault="000F07EA" w:rsidP="00813051">
      <w:pPr>
        <w:spacing w:after="0"/>
        <w:jc w:val="both"/>
        <w:rPr>
          <w:rFonts w:asciiTheme="majorBidi" w:hAnsiTheme="majorBidi" w:cstheme="majorBidi"/>
          <w:sz w:val="24"/>
          <w:szCs w:val="24"/>
        </w:rPr>
      </w:pPr>
      <w:r w:rsidRPr="00EB27DE">
        <w:rPr>
          <w:rFonts w:asciiTheme="majorBidi" w:hAnsiTheme="majorBidi" w:cstheme="majorBidi"/>
          <w:sz w:val="24"/>
          <w:szCs w:val="24"/>
        </w:rPr>
        <w:t xml:space="preserve">Le </w:t>
      </w:r>
      <w:r w:rsidR="00813051">
        <w:rPr>
          <w:rFonts w:asciiTheme="majorBidi" w:hAnsiTheme="majorBidi" w:cstheme="majorBidi"/>
          <w:sz w:val="24"/>
          <w:szCs w:val="24"/>
        </w:rPr>
        <w:t>soumissionnaire</w:t>
      </w:r>
      <w:r w:rsidR="003A3727">
        <w:rPr>
          <w:rFonts w:asciiTheme="majorBidi" w:hAnsiTheme="majorBidi" w:cstheme="majorBidi"/>
          <w:sz w:val="24"/>
          <w:szCs w:val="24"/>
        </w:rPr>
        <w:t xml:space="preserve"> </w:t>
      </w:r>
      <w:r w:rsidRPr="00EB27DE">
        <w:rPr>
          <w:rFonts w:asciiTheme="majorBidi" w:hAnsiTheme="majorBidi" w:cstheme="majorBidi"/>
          <w:sz w:val="24"/>
          <w:szCs w:val="24"/>
        </w:rPr>
        <w:t>doit présenter au niveau de cette phase un dossier contenant les documents suivants :</w:t>
      </w:r>
    </w:p>
    <w:p w:rsidR="0035036B" w:rsidRPr="00EB27DE" w:rsidRDefault="000F07EA" w:rsidP="00EB27DE">
      <w:pPr>
        <w:pStyle w:val="Paragraphedeliste"/>
        <w:numPr>
          <w:ilvl w:val="0"/>
          <w:numId w:val="28"/>
        </w:numPr>
        <w:spacing w:after="0"/>
        <w:jc w:val="both"/>
        <w:rPr>
          <w:rFonts w:asciiTheme="majorBidi" w:hAnsiTheme="majorBidi" w:cstheme="majorBidi"/>
          <w:sz w:val="24"/>
          <w:szCs w:val="24"/>
        </w:rPr>
      </w:pPr>
      <w:r w:rsidRPr="00EB27DE">
        <w:rPr>
          <w:rFonts w:asciiTheme="majorBidi" w:hAnsiTheme="majorBidi" w:cstheme="majorBidi"/>
          <w:b/>
          <w:bCs/>
          <w:sz w:val="24"/>
          <w:szCs w:val="24"/>
        </w:rPr>
        <w:t>un rapport de présentation</w:t>
      </w:r>
      <w:r w:rsidRPr="00EB27DE">
        <w:rPr>
          <w:rFonts w:asciiTheme="majorBidi" w:hAnsiTheme="majorBidi" w:cstheme="majorBidi"/>
          <w:sz w:val="24"/>
          <w:szCs w:val="24"/>
        </w:rPr>
        <w:t xml:space="preserve"> du bilan de la situation existante et des perspectives d’évolution</w:t>
      </w:r>
      <w:r w:rsidR="0035036B" w:rsidRPr="00EB27DE">
        <w:rPr>
          <w:rFonts w:asciiTheme="majorBidi" w:hAnsiTheme="majorBidi" w:cstheme="majorBidi"/>
          <w:sz w:val="24"/>
          <w:szCs w:val="24"/>
        </w:rPr>
        <w:t xml:space="preserve"> et</w:t>
      </w:r>
      <w:r w:rsidR="00941F38">
        <w:rPr>
          <w:rFonts w:asciiTheme="majorBidi" w:hAnsiTheme="majorBidi" w:cstheme="majorBidi"/>
          <w:sz w:val="24"/>
          <w:szCs w:val="24"/>
        </w:rPr>
        <w:t xml:space="preserve"> </w:t>
      </w:r>
      <w:r w:rsidR="0035036B" w:rsidRPr="00EB27DE">
        <w:rPr>
          <w:rFonts w:asciiTheme="majorBidi" w:hAnsiTheme="majorBidi" w:cstheme="majorBidi"/>
          <w:sz w:val="24"/>
          <w:szCs w:val="24"/>
        </w:rPr>
        <w:t>les</w:t>
      </w:r>
      <w:r w:rsidRPr="00EB27DE">
        <w:rPr>
          <w:rFonts w:asciiTheme="majorBidi" w:hAnsiTheme="majorBidi" w:cstheme="majorBidi"/>
          <w:sz w:val="24"/>
          <w:szCs w:val="24"/>
        </w:rPr>
        <w:t xml:space="preserve"> variantes d’aménagement</w:t>
      </w:r>
      <w:r w:rsidR="0035036B" w:rsidRPr="00EB27DE">
        <w:rPr>
          <w:rFonts w:asciiTheme="majorBidi" w:hAnsiTheme="majorBidi" w:cstheme="majorBidi"/>
          <w:sz w:val="24"/>
          <w:szCs w:val="24"/>
        </w:rPr>
        <w:t xml:space="preserve">. </w:t>
      </w:r>
    </w:p>
    <w:p w:rsidR="0035036B" w:rsidRPr="00EB27DE" w:rsidRDefault="00D35AF1" w:rsidP="00EB27DE">
      <w:pPr>
        <w:pStyle w:val="Paragraphedeliste"/>
        <w:numPr>
          <w:ilvl w:val="0"/>
          <w:numId w:val="28"/>
        </w:numPr>
        <w:spacing w:after="0"/>
        <w:jc w:val="both"/>
        <w:rPr>
          <w:rFonts w:asciiTheme="majorBidi" w:hAnsiTheme="majorBidi" w:cstheme="majorBidi"/>
          <w:sz w:val="24"/>
          <w:szCs w:val="24"/>
        </w:rPr>
      </w:pPr>
      <w:r w:rsidRPr="00EB27DE">
        <w:rPr>
          <w:rFonts w:asciiTheme="majorBidi" w:hAnsiTheme="majorBidi" w:cstheme="majorBidi"/>
          <w:b/>
          <w:bCs/>
          <w:sz w:val="24"/>
          <w:szCs w:val="24"/>
        </w:rPr>
        <w:t>des cartographies</w:t>
      </w:r>
      <w:r w:rsidRPr="00EB27DE">
        <w:rPr>
          <w:rFonts w:asciiTheme="majorBidi" w:hAnsiTheme="majorBidi" w:cstheme="majorBidi"/>
          <w:sz w:val="24"/>
          <w:szCs w:val="24"/>
        </w:rPr>
        <w:t xml:space="preserve"> pour les variantes proposées à l’échelle 1/5000 (ou 1/</w:t>
      </w:r>
      <w:r w:rsidR="00EB27DE" w:rsidRPr="00EB27DE">
        <w:rPr>
          <w:rFonts w:asciiTheme="majorBidi" w:hAnsiTheme="majorBidi" w:cstheme="majorBidi"/>
          <w:sz w:val="24"/>
          <w:szCs w:val="24"/>
        </w:rPr>
        <w:t>2000</w:t>
      </w:r>
      <w:r w:rsidRPr="00EB27DE">
        <w:rPr>
          <w:rFonts w:asciiTheme="majorBidi" w:hAnsiTheme="majorBidi" w:cstheme="majorBidi"/>
          <w:sz w:val="24"/>
          <w:szCs w:val="24"/>
        </w:rPr>
        <w:t>)</w:t>
      </w:r>
      <w:r w:rsidR="00EB27DE" w:rsidRPr="00EB27DE">
        <w:rPr>
          <w:rFonts w:asciiTheme="majorBidi" w:hAnsiTheme="majorBidi" w:cstheme="majorBidi"/>
          <w:sz w:val="24"/>
          <w:szCs w:val="24"/>
        </w:rPr>
        <w:t>, selon la taille de la ville,</w:t>
      </w:r>
      <w:r w:rsidRPr="00EB27DE">
        <w:rPr>
          <w:rFonts w:asciiTheme="majorBidi" w:hAnsiTheme="majorBidi" w:cstheme="majorBidi"/>
          <w:sz w:val="24"/>
          <w:szCs w:val="24"/>
        </w:rPr>
        <w:t xml:space="preserve"> qui définissent les principaux changements et orientations urbaines y compris la structuration urbaine, la répartition des différentes activités, la densité urbaine, la hauteur des </w:t>
      </w:r>
      <w:r w:rsidR="00D31250" w:rsidRPr="00EB27DE">
        <w:rPr>
          <w:rFonts w:asciiTheme="majorBidi" w:hAnsiTheme="majorBidi" w:cstheme="majorBidi"/>
          <w:sz w:val="24"/>
          <w:szCs w:val="24"/>
        </w:rPr>
        <w:t>bâtiments</w:t>
      </w:r>
      <w:r w:rsidRPr="00EB27DE">
        <w:rPr>
          <w:rFonts w:asciiTheme="majorBidi" w:hAnsiTheme="majorBidi" w:cstheme="majorBidi"/>
          <w:sz w:val="24"/>
          <w:szCs w:val="24"/>
        </w:rPr>
        <w:t>,…</w:t>
      </w:r>
    </w:p>
    <w:p w:rsidR="00D35AF1" w:rsidRPr="00EB27DE" w:rsidRDefault="00D35AF1" w:rsidP="00D31250">
      <w:pPr>
        <w:pStyle w:val="Paragraphedeliste"/>
        <w:numPr>
          <w:ilvl w:val="0"/>
          <w:numId w:val="28"/>
        </w:numPr>
        <w:spacing w:after="0"/>
        <w:jc w:val="both"/>
        <w:rPr>
          <w:rFonts w:asciiTheme="majorBidi" w:hAnsiTheme="majorBidi" w:cstheme="majorBidi"/>
          <w:sz w:val="24"/>
          <w:szCs w:val="24"/>
        </w:rPr>
      </w:pPr>
      <w:r w:rsidRPr="00EB27DE">
        <w:rPr>
          <w:rFonts w:asciiTheme="majorBidi" w:hAnsiTheme="majorBidi" w:cstheme="majorBidi"/>
          <w:b/>
          <w:bCs/>
          <w:sz w:val="24"/>
          <w:szCs w:val="24"/>
        </w:rPr>
        <w:t>une note explicative</w:t>
      </w:r>
      <w:r w:rsidR="00EA057D">
        <w:rPr>
          <w:rFonts w:asciiTheme="majorBidi" w:hAnsiTheme="majorBidi" w:cstheme="majorBidi"/>
          <w:b/>
          <w:bCs/>
          <w:sz w:val="24"/>
          <w:szCs w:val="24"/>
        </w:rPr>
        <w:t xml:space="preserve"> </w:t>
      </w:r>
      <w:r w:rsidR="00D31250" w:rsidRPr="00EB27DE">
        <w:rPr>
          <w:rFonts w:asciiTheme="majorBidi" w:hAnsiTheme="majorBidi" w:cstheme="majorBidi"/>
          <w:sz w:val="24"/>
          <w:szCs w:val="24"/>
        </w:rPr>
        <w:t>qui</w:t>
      </w:r>
      <w:r w:rsidR="00EA057D">
        <w:rPr>
          <w:rFonts w:asciiTheme="majorBidi" w:hAnsiTheme="majorBidi" w:cstheme="majorBidi"/>
          <w:sz w:val="24"/>
          <w:szCs w:val="24"/>
        </w:rPr>
        <w:t xml:space="preserve"> </w:t>
      </w:r>
      <w:r w:rsidR="00D31250" w:rsidRPr="00EB27DE">
        <w:rPr>
          <w:rFonts w:asciiTheme="majorBidi" w:hAnsiTheme="majorBidi" w:cstheme="majorBidi"/>
          <w:sz w:val="24"/>
          <w:szCs w:val="24"/>
        </w:rPr>
        <w:t>comporte les objectifs et les orientations fondamentales de l’étude de révision ou d’élaboration afin de l’exposer au conseil municipal pour la validation de la variante d’aménagement retenue.</w:t>
      </w:r>
    </w:p>
    <w:p w:rsidR="0059256A" w:rsidRPr="005930D1" w:rsidRDefault="0059256A" w:rsidP="0059256A">
      <w:pPr>
        <w:pStyle w:val="Paragraphedeliste"/>
        <w:spacing w:after="0"/>
        <w:jc w:val="both"/>
        <w:rPr>
          <w:rFonts w:asciiTheme="majorBidi" w:hAnsiTheme="majorBidi" w:cstheme="majorBidi"/>
          <w:color w:val="FF0000"/>
          <w:sz w:val="12"/>
          <w:szCs w:val="12"/>
        </w:rPr>
      </w:pPr>
    </w:p>
    <w:p w:rsidR="00EA480A" w:rsidRPr="0028153C" w:rsidRDefault="00D04185" w:rsidP="00EA480A">
      <w:pPr>
        <w:spacing w:after="0"/>
        <w:jc w:val="both"/>
        <w:rPr>
          <w:rFonts w:asciiTheme="majorBidi" w:hAnsiTheme="majorBidi" w:cstheme="majorBidi"/>
          <w:b/>
          <w:bCs/>
          <w:sz w:val="24"/>
          <w:szCs w:val="24"/>
          <w:u w:val="single"/>
          <w:shd w:val="clear" w:color="auto" w:fill="FBD4B4" w:themeFill="accent6" w:themeFillTint="66"/>
        </w:rPr>
      </w:pPr>
      <w:r w:rsidRPr="0028153C">
        <w:rPr>
          <w:rFonts w:asciiTheme="majorBidi" w:hAnsiTheme="majorBidi" w:cstheme="majorBidi"/>
          <w:b/>
          <w:bCs/>
          <w:sz w:val="24"/>
          <w:szCs w:val="24"/>
          <w:u w:val="single"/>
          <w:shd w:val="clear" w:color="auto" w:fill="FBD4B4" w:themeFill="accent6" w:themeFillTint="66"/>
        </w:rPr>
        <w:t>2ème</w:t>
      </w:r>
      <w:r w:rsidR="00EA480A" w:rsidRPr="0028153C">
        <w:rPr>
          <w:rFonts w:asciiTheme="majorBidi" w:hAnsiTheme="majorBidi" w:cstheme="majorBidi"/>
          <w:b/>
          <w:bCs/>
          <w:sz w:val="24"/>
          <w:szCs w:val="24"/>
          <w:u w:val="single"/>
          <w:shd w:val="clear" w:color="auto" w:fill="FBD4B4" w:themeFill="accent6" w:themeFillTint="66"/>
        </w:rPr>
        <w:t xml:space="preserve"> phase : </w:t>
      </w:r>
    </w:p>
    <w:p w:rsidR="004013DE" w:rsidRPr="004013DE" w:rsidRDefault="004013DE" w:rsidP="00EA480A">
      <w:pPr>
        <w:spacing w:after="0"/>
        <w:jc w:val="both"/>
        <w:rPr>
          <w:rFonts w:asciiTheme="majorBidi" w:hAnsiTheme="majorBidi" w:cstheme="majorBidi"/>
          <w:sz w:val="8"/>
          <w:szCs w:val="8"/>
        </w:rPr>
      </w:pPr>
    </w:p>
    <w:p w:rsidR="004013DE" w:rsidRDefault="004013DE" w:rsidP="004013DE">
      <w:pPr>
        <w:spacing w:after="0"/>
        <w:jc w:val="both"/>
        <w:rPr>
          <w:rFonts w:ascii="Times New Roman" w:hAnsi="Times New Roman" w:cs="Times New Roman"/>
          <w:b/>
          <w:bCs/>
        </w:rPr>
      </w:pPr>
      <w:r w:rsidRPr="004013DE">
        <w:rPr>
          <w:rFonts w:ascii="Times New Roman" w:hAnsi="Times New Roman" w:cs="Times New Roman"/>
          <w:b/>
          <w:bCs/>
        </w:rPr>
        <w:t>Elaboration du dossier technique des zones d’extension urbaines et du dossier de délimitation :</w:t>
      </w:r>
    </w:p>
    <w:p w:rsidR="004013DE" w:rsidRPr="004013DE" w:rsidRDefault="004013DE" w:rsidP="004013DE">
      <w:pPr>
        <w:spacing w:after="0"/>
        <w:jc w:val="both"/>
        <w:rPr>
          <w:rFonts w:ascii="Times New Roman" w:hAnsi="Times New Roman" w:cs="Times New Roman"/>
          <w:b/>
          <w:bCs/>
          <w:sz w:val="4"/>
          <w:szCs w:val="4"/>
        </w:rPr>
      </w:pPr>
    </w:p>
    <w:p w:rsidR="004013DE" w:rsidRPr="004013DE" w:rsidRDefault="004013DE" w:rsidP="004013DE">
      <w:pPr>
        <w:spacing w:after="0"/>
        <w:jc w:val="both"/>
        <w:rPr>
          <w:rFonts w:asciiTheme="majorBidi" w:hAnsiTheme="majorBidi" w:cstheme="majorBidi"/>
          <w:sz w:val="4"/>
          <w:szCs w:val="4"/>
        </w:rPr>
      </w:pPr>
    </w:p>
    <w:p w:rsidR="00550447" w:rsidRDefault="005930D1" w:rsidP="004013D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550447" w:rsidRPr="00EB27DE">
        <w:rPr>
          <w:rFonts w:ascii="Times New Roman" w:hAnsi="Times New Roman" w:cs="Times New Roman"/>
          <w:b/>
          <w:bCs/>
          <w:sz w:val="24"/>
          <w:szCs w:val="24"/>
        </w:rPr>
        <w:t>Elaboration du dossier technique des zones d’extension urbaines</w:t>
      </w:r>
      <w:r>
        <w:rPr>
          <w:rFonts w:ascii="Times New Roman" w:hAnsi="Times New Roman" w:cs="Times New Roman"/>
          <w:b/>
          <w:bCs/>
          <w:sz w:val="24"/>
          <w:szCs w:val="24"/>
        </w:rPr>
        <w:t> :</w:t>
      </w:r>
    </w:p>
    <w:p w:rsidR="004013DE" w:rsidRPr="004013DE" w:rsidRDefault="004013DE" w:rsidP="004013DE">
      <w:pPr>
        <w:spacing w:after="0" w:line="240" w:lineRule="auto"/>
        <w:jc w:val="both"/>
        <w:rPr>
          <w:rFonts w:ascii="Times New Roman" w:hAnsi="Times New Roman" w:cs="Times New Roman"/>
          <w:b/>
          <w:bCs/>
          <w:sz w:val="8"/>
          <w:szCs w:val="8"/>
        </w:rPr>
      </w:pPr>
    </w:p>
    <w:p w:rsidR="00EB27DE" w:rsidRDefault="00EB27DE" w:rsidP="00813051">
      <w:pPr>
        <w:spacing w:after="0"/>
        <w:jc w:val="both"/>
        <w:rPr>
          <w:rFonts w:asciiTheme="majorBidi" w:hAnsiTheme="majorBidi" w:cstheme="majorBidi"/>
          <w:sz w:val="24"/>
          <w:szCs w:val="24"/>
        </w:rPr>
      </w:pPr>
      <w:r w:rsidRPr="00AA6C05">
        <w:rPr>
          <w:rFonts w:asciiTheme="majorBidi" w:hAnsiTheme="majorBidi" w:cstheme="majorBidi"/>
          <w:sz w:val="24"/>
          <w:szCs w:val="24"/>
        </w:rPr>
        <w:t xml:space="preserve">Le </w:t>
      </w:r>
      <w:r w:rsidR="00813051">
        <w:rPr>
          <w:rFonts w:asciiTheme="majorBidi" w:hAnsiTheme="majorBidi" w:cstheme="majorBidi"/>
          <w:sz w:val="24"/>
          <w:szCs w:val="24"/>
        </w:rPr>
        <w:t>soumissionnaire</w:t>
      </w:r>
      <w:r w:rsidR="00F76025">
        <w:rPr>
          <w:rFonts w:asciiTheme="majorBidi" w:hAnsiTheme="majorBidi" w:cstheme="majorBidi"/>
          <w:sz w:val="24"/>
          <w:szCs w:val="24"/>
        </w:rPr>
        <w:t xml:space="preserve"> </w:t>
      </w:r>
      <w:r w:rsidRPr="00AA6C05">
        <w:rPr>
          <w:rFonts w:asciiTheme="majorBidi" w:hAnsiTheme="majorBidi" w:cstheme="majorBidi"/>
          <w:sz w:val="24"/>
          <w:szCs w:val="24"/>
        </w:rPr>
        <w:t xml:space="preserve">doit préparer, après le choix de la variante par </w:t>
      </w:r>
      <w:r w:rsidR="002C48F0">
        <w:rPr>
          <w:rFonts w:asciiTheme="majorBidi" w:hAnsiTheme="majorBidi" w:cstheme="majorBidi"/>
          <w:sz w:val="24"/>
          <w:szCs w:val="24"/>
        </w:rPr>
        <w:t>la commune</w:t>
      </w:r>
      <w:r w:rsidRPr="00AA6C05">
        <w:rPr>
          <w:rFonts w:asciiTheme="majorBidi" w:hAnsiTheme="majorBidi" w:cstheme="majorBidi"/>
          <w:b/>
          <w:bCs/>
          <w:sz w:val="24"/>
          <w:szCs w:val="24"/>
        </w:rPr>
        <w:t>un dossier technique qui va être utilisé par la Commission Nationale Technique des extensions urbaines pour la visite du terrain</w:t>
      </w:r>
      <w:r w:rsidRPr="00AA6C05">
        <w:rPr>
          <w:rFonts w:asciiTheme="majorBidi" w:hAnsiTheme="majorBidi" w:cstheme="majorBidi"/>
          <w:sz w:val="24"/>
          <w:szCs w:val="24"/>
        </w:rPr>
        <w:t>. Ce document est un résumé de la première phase de l’étude. Il doit comporter :</w:t>
      </w:r>
    </w:p>
    <w:p w:rsidR="00AA6C05" w:rsidRPr="00AA6C05" w:rsidRDefault="00AA6C05" w:rsidP="00EB27DE">
      <w:pPr>
        <w:spacing w:after="0"/>
        <w:jc w:val="both"/>
        <w:rPr>
          <w:rFonts w:asciiTheme="majorBidi" w:hAnsiTheme="majorBidi" w:cstheme="majorBidi"/>
          <w:sz w:val="24"/>
          <w:szCs w:val="24"/>
        </w:rPr>
      </w:pPr>
      <w:r>
        <w:rPr>
          <w:rFonts w:asciiTheme="majorBidi" w:hAnsiTheme="majorBidi" w:cstheme="majorBidi"/>
          <w:sz w:val="24"/>
          <w:szCs w:val="24"/>
        </w:rPr>
        <w:t xml:space="preserve">- un résumé de la première phase avec </w:t>
      </w:r>
      <w:r w:rsidRPr="00AA6C05">
        <w:rPr>
          <w:rFonts w:asciiTheme="majorBidi" w:hAnsiTheme="majorBidi" w:cstheme="majorBidi"/>
          <w:sz w:val="24"/>
          <w:szCs w:val="24"/>
        </w:rPr>
        <w:t>les besoins réelles des extensions urbaines et l’estimation financière du raccordement des différents réseaux publics,</w:t>
      </w:r>
    </w:p>
    <w:p w:rsidR="00EB27DE" w:rsidRPr="000D6A48" w:rsidRDefault="00EB27DE" w:rsidP="00AA6C05">
      <w:pPr>
        <w:spacing w:after="0"/>
        <w:jc w:val="both"/>
        <w:rPr>
          <w:rFonts w:asciiTheme="majorBidi" w:hAnsiTheme="majorBidi" w:cstheme="majorBidi"/>
          <w:color w:val="FF0000"/>
          <w:sz w:val="24"/>
          <w:szCs w:val="24"/>
        </w:rPr>
      </w:pPr>
      <w:r w:rsidRPr="00AA6C05">
        <w:rPr>
          <w:rFonts w:asciiTheme="majorBidi" w:hAnsiTheme="majorBidi" w:cstheme="majorBidi"/>
          <w:sz w:val="24"/>
          <w:szCs w:val="24"/>
        </w:rPr>
        <w:t xml:space="preserve">- une cartographie </w:t>
      </w:r>
      <w:r w:rsidR="00AA6C05" w:rsidRPr="00AA6C05">
        <w:rPr>
          <w:rFonts w:asciiTheme="majorBidi" w:hAnsiTheme="majorBidi" w:cstheme="majorBidi"/>
          <w:sz w:val="24"/>
          <w:szCs w:val="24"/>
        </w:rPr>
        <w:t xml:space="preserve">forme A3 lisible à la lecture </w:t>
      </w:r>
      <w:r w:rsidRPr="00AA6C05">
        <w:rPr>
          <w:rFonts w:asciiTheme="majorBidi" w:hAnsiTheme="majorBidi" w:cstheme="majorBidi"/>
          <w:sz w:val="24"/>
          <w:szCs w:val="24"/>
        </w:rPr>
        <w:t xml:space="preserve">de la variante </w:t>
      </w:r>
      <w:r w:rsidR="00AA6C05">
        <w:rPr>
          <w:rFonts w:asciiTheme="majorBidi" w:hAnsiTheme="majorBidi" w:cstheme="majorBidi"/>
          <w:sz w:val="24"/>
          <w:szCs w:val="24"/>
        </w:rPr>
        <w:t>retenue</w:t>
      </w:r>
      <w:r w:rsidR="00F76025">
        <w:rPr>
          <w:rFonts w:asciiTheme="majorBidi" w:hAnsiTheme="majorBidi" w:cstheme="majorBidi"/>
          <w:sz w:val="24"/>
          <w:szCs w:val="24"/>
        </w:rPr>
        <w:t xml:space="preserve"> </w:t>
      </w:r>
      <w:r w:rsidR="00AA6C05" w:rsidRPr="00AA6C05">
        <w:rPr>
          <w:rFonts w:asciiTheme="majorBidi" w:hAnsiTheme="majorBidi" w:cstheme="majorBidi"/>
          <w:sz w:val="24"/>
          <w:szCs w:val="24"/>
        </w:rPr>
        <w:t>par le conseil municipal</w:t>
      </w:r>
      <w:r w:rsidR="0053361F">
        <w:rPr>
          <w:rFonts w:asciiTheme="majorBidi" w:hAnsiTheme="majorBidi" w:cstheme="majorBidi"/>
          <w:sz w:val="24"/>
          <w:szCs w:val="24"/>
        </w:rPr>
        <w:t>,</w:t>
      </w:r>
    </w:p>
    <w:p w:rsidR="00EB27DE" w:rsidRPr="00AA6C05" w:rsidRDefault="00EB27DE" w:rsidP="00EB27DE">
      <w:pPr>
        <w:spacing w:after="0"/>
        <w:jc w:val="both"/>
        <w:rPr>
          <w:rFonts w:asciiTheme="majorBidi" w:hAnsiTheme="majorBidi" w:cstheme="majorBidi"/>
          <w:sz w:val="24"/>
          <w:szCs w:val="24"/>
        </w:rPr>
      </w:pPr>
      <w:r w:rsidRPr="00AA6C05">
        <w:rPr>
          <w:rFonts w:asciiTheme="majorBidi" w:hAnsiTheme="majorBidi" w:cstheme="majorBidi"/>
          <w:sz w:val="24"/>
          <w:szCs w:val="24"/>
        </w:rPr>
        <w:t>- un extrait de la carte agricole avec délimitation des zones d’extensions,</w:t>
      </w:r>
    </w:p>
    <w:p w:rsidR="00EB27DE" w:rsidRDefault="00EB27DE" w:rsidP="00AA6C05">
      <w:pPr>
        <w:spacing w:after="0"/>
        <w:jc w:val="both"/>
        <w:rPr>
          <w:rFonts w:asciiTheme="majorBidi" w:hAnsiTheme="majorBidi" w:cstheme="majorBidi"/>
          <w:sz w:val="24"/>
          <w:szCs w:val="24"/>
        </w:rPr>
      </w:pPr>
      <w:r w:rsidRPr="00AA6C05">
        <w:rPr>
          <w:rFonts w:asciiTheme="majorBidi" w:hAnsiTheme="majorBidi" w:cstheme="majorBidi"/>
          <w:sz w:val="24"/>
          <w:szCs w:val="24"/>
        </w:rPr>
        <w:t xml:space="preserve">- une fiche technique des différentes surfaces des zones programmées au niveau du PAU en vigueur et les surfaces de la variante d’aménagement </w:t>
      </w:r>
      <w:r w:rsidR="00AA6C05">
        <w:rPr>
          <w:rFonts w:asciiTheme="majorBidi" w:hAnsiTheme="majorBidi" w:cstheme="majorBidi"/>
          <w:sz w:val="24"/>
          <w:szCs w:val="24"/>
        </w:rPr>
        <w:t>retenue</w:t>
      </w:r>
      <w:r w:rsidRPr="00AA6C05">
        <w:rPr>
          <w:rFonts w:asciiTheme="majorBidi" w:hAnsiTheme="majorBidi" w:cstheme="majorBidi"/>
          <w:sz w:val="24"/>
          <w:szCs w:val="24"/>
        </w:rPr>
        <w:t>.</w:t>
      </w:r>
    </w:p>
    <w:p w:rsidR="005930D1" w:rsidRPr="00AA6C05" w:rsidRDefault="005930D1" w:rsidP="005930D1">
      <w:pPr>
        <w:spacing w:after="0"/>
        <w:jc w:val="both"/>
        <w:rPr>
          <w:rFonts w:asciiTheme="majorBidi" w:hAnsiTheme="majorBidi" w:cstheme="majorBidi"/>
          <w:sz w:val="24"/>
          <w:szCs w:val="24"/>
        </w:rPr>
      </w:pPr>
      <w:r>
        <w:rPr>
          <w:rFonts w:asciiTheme="majorBidi" w:hAnsiTheme="majorBidi" w:cstheme="majorBidi"/>
          <w:sz w:val="24"/>
          <w:szCs w:val="24"/>
        </w:rPr>
        <w:t xml:space="preserve">- une copie du rapport </w:t>
      </w:r>
      <w:r w:rsidRPr="005930D1">
        <w:rPr>
          <w:rFonts w:asciiTheme="majorBidi" w:hAnsiTheme="majorBidi" w:cstheme="majorBidi"/>
          <w:sz w:val="24"/>
          <w:szCs w:val="24"/>
        </w:rPr>
        <w:t xml:space="preserve">d’exposé de motifs </w:t>
      </w:r>
      <w:r>
        <w:rPr>
          <w:rFonts w:asciiTheme="majorBidi" w:hAnsiTheme="majorBidi" w:cstheme="majorBidi"/>
          <w:sz w:val="24"/>
          <w:szCs w:val="24"/>
        </w:rPr>
        <w:t xml:space="preserve">retenu et actualisé. </w:t>
      </w:r>
    </w:p>
    <w:p w:rsidR="002726EC" w:rsidRDefault="005930D1" w:rsidP="00E8610D">
      <w:pPr>
        <w:spacing w:after="0"/>
        <w:jc w:val="both"/>
        <w:rPr>
          <w:rFonts w:ascii="Times New Roman" w:hAnsi="Times New Roman" w:cs="Times New Roman"/>
          <w:b/>
          <w:bCs/>
          <w:sz w:val="24"/>
          <w:szCs w:val="24"/>
        </w:rPr>
      </w:pPr>
      <w:r w:rsidRPr="005930D1">
        <w:rPr>
          <w:rFonts w:ascii="Times New Roman" w:hAnsi="Times New Roman" w:cs="Times New Roman"/>
          <w:b/>
          <w:bCs/>
          <w:sz w:val="24"/>
          <w:szCs w:val="24"/>
        </w:rPr>
        <w:t xml:space="preserve">b- </w:t>
      </w:r>
      <w:r w:rsidRPr="00EB27DE">
        <w:rPr>
          <w:rFonts w:ascii="Times New Roman" w:hAnsi="Times New Roman" w:cs="Times New Roman"/>
          <w:b/>
          <w:bCs/>
          <w:sz w:val="24"/>
          <w:szCs w:val="24"/>
        </w:rPr>
        <w:t xml:space="preserve">Elaboration </w:t>
      </w:r>
      <w:r>
        <w:rPr>
          <w:rFonts w:ascii="Times New Roman" w:hAnsi="Times New Roman" w:cs="Times New Roman"/>
          <w:b/>
          <w:bCs/>
          <w:sz w:val="24"/>
          <w:szCs w:val="24"/>
        </w:rPr>
        <w:t xml:space="preserve">du </w:t>
      </w:r>
      <w:r w:rsidR="00EB27DE" w:rsidRPr="005930D1">
        <w:rPr>
          <w:rFonts w:ascii="Times New Roman" w:hAnsi="Times New Roman" w:cs="Times New Roman"/>
          <w:b/>
          <w:bCs/>
          <w:sz w:val="24"/>
          <w:szCs w:val="24"/>
        </w:rPr>
        <w:t>dossier de délimitation</w:t>
      </w:r>
      <w:r w:rsidR="002726EC">
        <w:rPr>
          <w:rFonts w:ascii="Times New Roman" w:hAnsi="Times New Roman" w:cs="Times New Roman"/>
          <w:b/>
          <w:bCs/>
          <w:sz w:val="24"/>
          <w:szCs w:val="24"/>
        </w:rPr>
        <w:t> :</w:t>
      </w:r>
    </w:p>
    <w:p w:rsidR="00EB27DE" w:rsidRPr="002726EC" w:rsidRDefault="002726EC" w:rsidP="002726EC">
      <w:pPr>
        <w:spacing w:after="0"/>
        <w:jc w:val="both"/>
        <w:rPr>
          <w:rFonts w:asciiTheme="majorBidi" w:hAnsiTheme="majorBidi" w:cstheme="majorBidi"/>
          <w:color w:val="0070C0"/>
          <w:sz w:val="24"/>
          <w:szCs w:val="24"/>
        </w:rPr>
      </w:pPr>
      <w:r w:rsidRPr="002726EC">
        <w:rPr>
          <w:rFonts w:ascii="Times New Roman" w:hAnsi="Times New Roman" w:cs="Times New Roman"/>
          <w:sz w:val="24"/>
          <w:szCs w:val="24"/>
        </w:rPr>
        <w:t>Ce dossier</w:t>
      </w:r>
      <w:r w:rsidR="00EB27DE" w:rsidRPr="002726EC">
        <w:rPr>
          <w:rFonts w:ascii="Times New Roman" w:hAnsi="Times New Roman" w:cs="Times New Roman"/>
          <w:sz w:val="24"/>
          <w:szCs w:val="24"/>
        </w:rPr>
        <w:t xml:space="preserve"> comporte les pièces suivantes</w:t>
      </w:r>
      <w:r w:rsidR="00EB27DE" w:rsidRPr="002726EC">
        <w:rPr>
          <w:rFonts w:asciiTheme="majorBidi" w:hAnsiTheme="majorBidi" w:cstheme="majorBidi"/>
          <w:color w:val="0070C0"/>
          <w:sz w:val="24"/>
          <w:szCs w:val="24"/>
        </w:rPr>
        <w:t> :</w:t>
      </w:r>
    </w:p>
    <w:p w:rsidR="005930D1" w:rsidRPr="005930D1" w:rsidRDefault="005930D1" w:rsidP="005930D1">
      <w:pPr>
        <w:spacing w:after="0"/>
        <w:jc w:val="both"/>
        <w:rPr>
          <w:rFonts w:asciiTheme="majorBidi" w:hAnsiTheme="majorBidi" w:cstheme="majorBidi"/>
          <w:color w:val="0070C0"/>
          <w:sz w:val="4"/>
          <w:szCs w:val="4"/>
        </w:rPr>
      </w:pPr>
    </w:p>
    <w:p w:rsidR="003A3180" w:rsidRDefault="005930D1" w:rsidP="005930D1">
      <w:pPr>
        <w:spacing w:after="0"/>
        <w:jc w:val="both"/>
        <w:rPr>
          <w:rFonts w:asciiTheme="majorBidi" w:hAnsiTheme="majorBidi" w:cstheme="majorBidi"/>
          <w:sz w:val="24"/>
          <w:szCs w:val="24"/>
        </w:rPr>
      </w:pPr>
      <w:r w:rsidRPr="003A3180">
        <w:rPr>
          <w:rFonts w:asciiTheme="majorBidi" w:hAnsiTheme="majorBidi" w:cstheme="majorBidi"/>
          <w:sz w:val="24"/>
          <w:szCs w:val="24"/>
        </w:rPr>
        <w:t xml:space="preserve">Suite à la visite de la Commission Nationale Technique des extensions urbaines et au PV de visite établi par les différents membres de la dite commission, le bureau d’études doit préparer un dossier </w:t>
      </w:r>
      <w:r w:rsidRPr="003A3180">
        <w:rPr>
          <w:rFonts w:asciiTheme="majorBidi" w:hAnsiTheme="majorBidi" w:cstheme="majorBidi"/>
          <w:b/>
          <w:bCs/>
          <w:sz w:val="24"/>
          <w:szCs w:val="24"/>
        </w:rPr>
        <w:t xml:space="preserve">de projet délimitation </w:t>
      </w:r>
      <w:r w:rsidRPr="003A3180">
        <w:rPr>
          <w:rFonts w:asciiTheme="majorBidi" w:hAnsiTheme="majorBidi" w:cstheme="majorBidi"/>
          <w:sz w:val="24"/>
          <w:szCs w:val="24"/>
        </w:rPr>
        <w:t>conformément à la réglementation en vigueur</w:t>
      </w:r>
      <w:r w:rsidR="003A3180">
        <w:rPr>
          <w:rFonts w:asciiTheme="majorBidi" w:hAnsiTheme="majorBidi" w:cstheme="majorBidi"/>
          <w:sz w:val="24"/>
          <w:szCs w:val="24"/>
        </w:rPr>
        <w:t>.</w:t>
      </w:r>
    </w:p>
    <w:p w:rsidR="003A3180" w:rsidRPr="003A3180" w:rsidRDefault="003A3180" w:rsidP="003A3180">
      <w:pPr>
        <w:spacing w:after="0"/>
        <w:jc w:val="both"/>
        <w:rPr>
          <w:rFonts w:asciiTheme="majorBidi" w:hAnsiTheme="majorBidi" w:cstheme="majorBidi"/>
          <w:sz w:val="24"/>
          <w:szCs w:val="24"/>
        </w:rPr>
      </w:pPr>
      <w:r w:rsidRPr="003A3180">
        <w:rPr>
          <w:rFonts w:asciiTheme="majorBidi" w:hAnsiTheme="majorBidi" w:cstheme="majorBidi"/>
          <w:sz w:val="24"/>
          <w:szCs w:val="24"/>
        </w:rPr>
        <w:t>Ce projet de délimitation sera accompagné par une cartographie du projet de délimitation rattachée aux coordonnées géographiques dont l’échelle varie entre 1/10000 et 1/25000 (selon la taille de la commune). Cette carte doit montrer les sommets du polygone fermé et doit contenir aussi un tableau des coordonnées géographiques des sommets</w:t>
      </w:r>
      <w:r>
        <w:rPr>
          <w:rFonts w:asciiTheme="majorBidi" w:hAnsiTheme="majorBidi" w:cstheme="majorBidi"/>
          <w:sz w:val="24"/>
          <w:szCs w:val="24"/>
        </w:rPr>
        <w:t>.</w:t>
      </w:r>
    </w:p>
    <w:p w:rsidR="005930D1" w:rsidRPr="005B2CDA" w:rsidRDefault="003A3180" w:rsidP="003A3180">
      <w:pPr>
        <w:spacing w:after="0"/>
        <w:jc w:val="both"/>
        <w:rPr>
          <w:rFonts w:asciiTheme="majorBidi" w:hAnsiTheme="majorBidi" w:cstheme="majorBidi"/>
          <w:sz w:val="24"/>
          <w:szCs w:val="24"/>
        </w:rPr>
      </w:pPr>
      <w:r>
        <w:rPr>
          <w:rFonts w:asciiTheme="majorBidi" w:hAnsiTheme="majorBidi" w:cstheme="majorBidi"/>
          <w:sz w:val="24"/>
          <w:szCs w:val="24"/>
        </w:rPr>
        <w:t>S</w:t>
      </w:r>
      <w:r w:rsidR="005930D1" w:rsidRPr="003A3180">
        <w:rPr>
          <w:rFonts w:asciiTheme="majorBidi" w:hAnsiTheme="majorBidi" w:cstheme="majorBidi"/>
          <w:sz w:val="24"/>
          <w:szCs w:val="24"/>
        </w:rPr>
        <w:t xml:space="preserve">ur la base des avis des établissements administratifs </w:t>
      </w:r>
      <w:r>
        <w:rPr>
          <w:rFonts w:asciiTheme="majorBidi" w:hAnsiTheme="majorBidi" w:cstheme="majorBidi"/>
          <w:sz w:val="24"/>
          <w:szCs w:val="24"/>
        </w:rPr>
        <w:t xml:space="preserve">concernés, le B.d’études doit présenter un dossier </w:t>
      </w:r>
      <w:r w:rsidR="005930D1" w:rsidRPr="005B2CDA">
        <w:rPr>
          <w:rFonts w:asciiTheme="majorBidi" w:hAnsiTheme="majorBidi" w:cstheme="majorBidi"/>
          <w:sz w:val="24"/>
          <w:szCs w:val="24"/>
        </w:rPr>
        <w:t xml:space="preserve">de délimitation </w:t>
      </w:r>
      <w:r w:rsidRPr="005B2CDA">
        <w:rPr>
          <w:rFonts w:asciiTheme="majorBidi" w:hAnsiTheme="majorBidi" w:cstheme="majorBidi"/>
          <w:sz w:val="24"/>
          <w:szCs w:val="24"/>
        </w:rPr>
        <w:t xml:space="preserve">rectifié selon les résultats de la concertation afin de </w:t>
      </w:r>
      <w:r w:rsidR="005B2CDA" w:rsidRPr="005B2CDA">
        <w:rPr>
          <w:rFonts w:asciiTheme="majorBidi" w:hAnsiTheme="majorBidi" w:cstheme="majorBidi"/>
          <w:sz w:val="24"/>
          <w:szCs w:val="24"/>
        </w:rPr>
        <w:t>l’exposer au conseil municipal pour approbation.</w:t>
      </w:r>
    </w:p>
    <w:p w:rsidR="005B2CDA" w:rsidRDefault="005B2CDA" w:rsidP="005B2CDA">
      <w:pPr>
        <w:spacing w:after="0"/>
        <w:jc w:val="both"/>
        <w:rPr>
          <w:rFonts w:asciiTheme="majorBidi" w:hAnsiTheme="majorBidi" w:cstheme="majorBidi"/>
          <w:sz w:val="24"/>
          <w:szCs w:val="24"/>
        </w:rPr>
      </w:pPr>
      <w:r w:rsidRPr="005B2CDA">
        <w:rPr>
          <w:rFonts w:asciiTheme="majorBidi" w:hAnsiTheme="majorBidi" w:cstheme="majorBidi"/>
          <w:sz w:val="24"/>
          <w:szCs w:val="24"/>
        </w:rPr>
        <w:t>L</w:t>
      </w:r>
      <w:r>
        <w:rPr>
          <w:rFonts w:asciiTheme="majorBidi" w:hAnsiTheme="majorBidi" w:cstheme="majorBidi"/>
          <w:sz w:val="24"/>
          <w:szCs w:val="24"/>
        </w:rPr>
        <w:t xml:space="preserve">’arrêté </w:t>
      </w:r>
      <w:r w:rsidRPr="005B2CDA">
        <w:rPr>
          <w:rFonts w:asciiTheme="majorBidi" w:hAnsiTheme="majorBidi" w:cstheme="majorBidi"/>
          <w:sz w:val="24"/>
          <w:szCs w:val="24"/>
        </w:rPr>
        <w:t xml:space="preserve">de délimitation approuvé par </w:t>
      </w:r>
      <w:r w:rsidR="002C48F0">
        <w:rPr>
          <w:rFonts w:asciiTheme="majorBidi" w:hAnsiTheme="majorBidi" w:cstheme="majorBidi"/>
          <w:sz w:val="24"/>
          <w:szCs w:val="24"/>
        </w:rPr>
        <w:t>la commune</w:t>
      </w:r>
      <w:r w:rsidRPr="005B2CDA">
        <w:rPr>
          <w:rFonts w:asciiTheme="majorBidi" w:hAnsiTheme="majorBidi" w:cstheme="majorBidi"/>
          <w:sz w:val="24"/>
          <w:szCs w:val="24"/>
        </w:rPr>
        <w:t>sera publié au journal officiel des collectivités locales.</w:t>
      </w:r>
    </w:p>
    <w:p w:rsidR="00AC03D7" w:rsidRPr="00C22E35" w:rsidRDefault="00AC03D7" w:rsidP="00AC03D7">
      <w:pPr>
        <w:spacing w:after="0"/>
        <w:ind w:left="1560" w:hanging="1560"/>
        <w:jc w:val="both"/>
        <w:rPr>
          <w:rFonts w:asciiTheme="majorBidi" w:hAnsiTheme="majorBidi" w:cstheme="majorBidi"/>
          <w:b/>
          <w:bCs/>
          <w:color w:val="FF0000"/>
          <w:sz w:val="10"/>
          <w:szCs w:val="10"/>
          <w:u w:val="single"/>
        </w:rPr>
      </w:pPr>
    </w:p>
    <w:p w:rsidR="00AC03D7" w:rsidRDefault="00AC03D7" w:rsidP="00AC03D7">
      <w:pPr>
        <w:spacing w:after="0"/>
        <w:ind w:left="1560" w:hanging="1560"/>
        <w:jc w:val="both"/>
        <w:rPr>
          <w:rFonts w:asciiTheme="majorBidi" w:hAnsiTheme="majorBidi" w:cstheme="majorBidi"/>
          <w:b/>
          <w:bCs/>
          <w:sz w:val="24"/>
          <w:szCs w:val="24"/>
        </w:rPr>
      </w:pPr>
      <w:r w:rsidRPr="0028153C">
        <w:rPr>
          <w:rFonts w:asciiTheme="majorBidi" w:hAnsiTheme="majorBidi" w:cstheme="majorBidi"/>
          <w:b/>
          <w:bCs/>
          <w:sz w:val="24"/>
          <w:szCs w:val="24"/>
          <w:u w:val="single"/>
          <w:shd w:val="clear" w:color="auto" w:fill="FBD4B4" w:themeFill="accent6" w:themeFillTint="66"/>
        </w:rPr>
        <w:t>3ème phase</w:t>
      </w:r>
      <w:r w:rsidRPr="00AC03D7">
        <w:rPr>
          <w:rFonts w:asciiTheme="majorBidi" w:hAnsiTheme="majorBidi" w:cstheme="majorBidi"/>
          <w:b/>
          <w:bCs/>
          <w:sz w:val="24"/>
          <w:szCs w:val="24"/>
        </w:rPr>
        <w:t> :</w:t>
      </w:r>
    </w:p>
    <w:p w:rsidR="002726EC" w:rsidRPr="002726EC" w:rsidRDefault="002726EC" w:rsidP="00AC03D7">
      <w:pPr>
        <w:spacing w:after="0"/>
        <w:ind w:left="1560" w:hanging="1560"/>
        <w:jc w:val="both"/>
        <w:rPr>
          <w:rFonts w:asciiTheme="majorBidi" w:hAnsiTheme="majorBidi" w:cstheme="majorBidi"/>
          <w:b/>
          <w:bCs/>
          <w:sz w:val="6"/>
          <w:szCs w:val="6"/>
        </w:rPr>
      </w:pPr>
    </w:p>
    <w:p w:rsidR="00AC03D7" w:rsidRPr="00AC03D7" w:rsidRDefault="00AC03D7" w:rsidP="001E0E93">
      <w:pPr>
        <w:spacing w:after="0"/>
        <w:jc w:val="both"/>
        <w:rPr>
          <w:rFonts w:ascii="Times New Roman" w:hAnsi="Times New Roman" w:cs="Times New Roman"/>
          <w:b/>
          <w:bCs/>
          <w:sz w:val="24"/>
          <w:szCs w:val="24"/>
        </w:rPr>
      </w:pPr>
      <w:r w:rsidRPr="00AC03D7">
        <w:rPr>
          <w:rFonts w:ascii="Times New Roman" w:hAnsi="Times New Roman" w:cs="Times New Roman"/>
          <w:b/>
          <w:bCs/>
          <w:sz w:val="24"/>
          <w:szCs w:val="24"/>
        </w:rPr>
        <w:t>Elaboration du projet d</w:t>
      </w:r>
      <w:r w:rsidR="00C32E2A">
        <w:rPr>
          <w:rFonts w:ascii="Times New Roman" w:hAnsi="Times New Roman" w:cs="Times New Roman"/>
          <w:b/>
          <w:bCs/>
          <w:sz w:val="24"/>
          <w:szCs w:val="24"/>
        </w:rPr>
        <w:t>u</w:t>
      </w:r>
      <w:r w:rsidRPr="00AC03D7">
        <w:rPr>
          <w:rFonts w:ascii="Times New Roman" w:hAnsi="Times New Roman" w:cs="Times New Roman"/>
          <w:b/>
          <w:bCs/>
          <w:sz w:val="24"/>
          <w:szCs w:val="24"/>
        </w:rPr>
        <w:t xml:space="preserve"> PAU et rectification après l’enquête des </w:t>
      </w:r>
      <w:r w:rsidR="004013DE" w:rsidRPr="008C2FF5">
        <w:rPr>
          <w:rFonts w:ascii="Times New Roman" w:hAnsi="Times New Roman" w:cs="Times New Roman"/>
          <w:b/>
          <w:bCs/>
          <w:sz w:val="24"/>
          <w:szCs w:val="24"/>
        </w:rPr>
        <w:t>services</w:t>
      </w:r>
      <w:r w:rsidRPr="00AC03D7">
        <w:rPr>
          <w:rFonts w:ascii="Times New Roman" w:hAnsi="Times New Roman" w:cs="Times New Roman"/>
          <w:b/>
          <w:bCs/>
          <w:sz w:val="24"/>
          <w:szCs w:val="24"/>
        </w:rPr>
        <w:t xml:space="preserve"> publi</w:t>
      </w:r>
      <w:r w:rsidR="001E0E93">
        <w:rPr>
          <w:rFonts w:ascii="Times New Roman" w:hAnsi="Times New Roman" w:cs="Times New Roman"/>
          <w:b/>
          <w:bCs/>
          <w:sz w:val="24"/>
          <w:szCs w:val="24"/>
        </w:rPr>
        <w:t>c</w:t>
      </w:r>
      <w:r w:rsidRPr="00AC03D7">
        <w:rPr>
          <w:rFonts w:ascii="Times New Roman" w:hAnsi="Times New Roman" w:cs="Times New Roman"/>
          <w:b/>
          <w:bCs/>
          <w:sz w:val="24"/>
          <w:szCs w:val="24"/>
        </w:rPr>
        <w:t>s</w:t>
      </w:r>
      <w:r>
        <w:rPr>
          <w:rFonts w:ascii="Times New Roman" w:hAnsi="Times New Roman" w:cs="Times New Roman"/>
          <w:b/>
          <w:bCs/>
          <w:sz w:val="24"/>
          <w:szCs w:val="24"/>
        </w:rPr>
        <w:t> :</w:t>
      </w:r>
    </w:p>
    <w:p w:rsidR="002726EC" w:rsidRPr="002726EC" w:rsidRDefault="002726EC" w:rsidP="002726EC">
      <w:pPr>
        <w:spacing w:after="0"/>
        <w:jc w:val="both"/>
        <w:rPr>
          <w:rFonts w:asciiTheme="majorBidi" w:hAnsiTheme="majorBidi" w:cstheme="majorBidi"/>
          <w:b/>
          <w:bCs/>
          <w:color w:val="548DD4" w:themeColor="text2" w:themeTint="99"/>
          <w:sz w:val="8"/>
          <w:szCs w:val="8"/>
          <w:u w:val="single"/>
        </w:rPr>
      </w:pPr>
    </w:p>
    <w:p w:rsidR="004013DE" w:rsidRPr="002726EC" w:rsidRDefault="004013DE" w:rsidP="002726EC">
      <w:pPr>
        <w:spacing w:after="0"/>
        <w:jc w:val="both"/>
        <w:rPr>
          <w:rFonts w:asciiTheme="majorBidi" w:hAnsiTheme="majorBidi" w:cstheme="majorBidi"/>
          <w:b/>
          <w:bCs/>
          <w:sz w:val="24"/>
          <w:szCs w:val="24"/>
          <w:u w:val="single"/>
        </w:rPr>
      </w:pPr>
      <w:r w:rsidRPr="002726EC">
        <w:rPr>
          <w:rFonts w:asciiTheme="majorBidi" w:hAnsiTheme="majorBidi" w:cstheme="majorBidi"/>
          <w:b/>
          <w:bCs/>
          <w:sz w:val="24"/>
          <w:szCs w:val="24"/>
          <w:u w:val="single"/>
        </w:rPr>
        <w:t xml:space="preserve">1- Elaboration du projet du </w:t>
      </w:r>
      <w:r w:rsidR="002726EC" w:rsidRPr="002726EC">
        <w:rPr>
          <w:rFonts w:asciiTheme="majorBidi" w:hAnsiTheme="majorBidi" w:cstheme="majorBidi"/>
          <w:b/>
          <w:bCs/>
          <w:sz w:val="24"/>
          <w:szCs w:val="24"/>
          <w:u w:val="single"/>
        </w:rPr>
        <w:t>PAU :</w:t>
      </w:r>
    </w:p>
    <w:p w:rsidR="002726EC" w:rsidRDefault="004013DE" w:rsidP="00813051">
      <w:pPr>
        <w:spacing w:after="0"/>
        <w:jc w:val="both"/>
        <w:rPr>
          <w:rFonts w:asciiTheme="majorBidi" w:hAnsiTheme="majorBidi" w:cstheme="majorBidi"/>
          <w:sz w:val="24"/>
          <w:szCs w:val="24"/>
        </w:rPr>
      </w:pPr>
      <w:r w:rsidRPr="002726EC">
        <w:rPr>
          <w:rFonts w:asciiTheme="majorBidi" w:hAnsiTheme="majorBidi" w:cstheme="majorBidi"/>
          <w:sz w:val="24"/>
          <w:szCs w:val="24"/>
        </w:rPr>
        <w:t xml:space="preserve">Le </w:t>
      </w:r>
      <w:r w:rsidR="00813051">
        <w:rPr>
          <w:rFonts w:asciiTheme="majorBidi" w:hAnsiTheme="majorBidi" w:cstheme="majorBidi"/>
          <w:sz w:val="24"/>
          <w:szCs w:val="24"/>
        </w:rPr>
        <w:t>soumissionnaire</w:t>
      </w:r>
      <w:r w:rsidR="00C83313">
        <w:rPr>
          <w:rFonts w:asciiTheme="majorBidi" w:hAnsiTheme="majorBidi" w:cstheme="majorBidi"/>
          <w:sz w:val="24"/>
          <w:szCs w:val="24"/>
        </w:rPr>
        <w:t xml:space="preserve"> </w:t>
      </w:r>
      <w:r w:rsidRPr="002726EC">
        <w:rPr>
          <w:rFonts w:asciiTheme="majorBidi" w:hAnsiTheme="majorBidi" w:cstheme="majorBidi"/>
          <w:sz w:val="24"/>
          <w:szCs w:val="24"/>
        </w:rPr>
        <w:t>doit présenter conformément aux termes de références</w:t>
      </w:r>
      <w:r w:rsidR="002726EC" w:rsidRPr="002726EC">
        <w:rPr>
          <w:rFonts w:asciiTheme="majorBidi" w:hAnsiTheme="majorBidi" w:cstheme="majorBidi"/>
          <w:sz w:val="24"/>
          <w:szCs w:val="24"/>
        </w:rPr>
        <w:t xml:space="preserve"> et à la variante d’aménagement retenue et à la délimitation approuvée</w:t>
      </w:r>
      <w:r w:rsidR="002107E5">
        <w:rPr>
          <w:rFonts w:asciiTheme="majorBidi" w:hAnsiTheme="majorBidi" w:cstheme="majorBidi"/>
          <w:sz w:val="24"/>
          <w:szCs w:val="24"/>
        </w:rPr>
        <w:t>,</w:t>
      </w:r>
      <w:r w:rsidR="002726EC" w:rsidRPr="002726EC">
        <w:rPr>
          <w:rFonts w:asciiTheme="majorBidi" w:hAnsiTheme="majorBidi" w:cstheme="majorBidi"/>
          <w:sz w:val="24"/>
          <w:szCs w:val="24"/>
        </w:rPr>
        <w:t xml:space="preserve"> un projet de PAU qui doit être transmis aux </w:t>
      </w:r>
      <w:r w:rsidR="001E0E93" w:rsidRPr="00185933">
        <w:rPr>
          <w:rFonts w:asciiTheme="majorBidi" w:hAnsiTheme="majorBidi" w:cstheme="majorBidi"/>
          <w:sz w:val="24"/>
          <w:szCs w:val="24"/>
        </w:rPr>
        <w:t>services administratifs concernés</w:t>
      </w:r>
      <w:r w:rsidR="001E0E93">
        <w:rPr>
          <w:rFonts w:asciiTheme="majorBidi" w:hAnsiTheme="majorBidi" w:cstheme="majorBidi"/>
          <w:sz w:val="24"/>
          <w:szCs w:val="24"/>
        </w:rPr>
        <w:t xml:space="preserve"> et</w:t>
      </w:r>
      <w:r w:rsidR="001E0E93" w:rsidRPr="00185933">
        <w:rPr>
          <w:rFonts w:asciiTheme="majorBidi" w:hAnsiTheme="majorBidi" w:cstheme="majorBidi"/>
          <w:sz w:val="24"/>
          <w:szCs w:val="24"/>
        </w:rPr>
        <w:t xml:space="preserve"> établissements publics régionaux</w:t>
      </w:r>
      <w:r w:rsidR="002726EC">
        <w:rPr>
          <w:rFonts w:asciiTheme="majorBidi" w:hAnsiTheme="majorBidi" w:cstheme="majorBidi"/>
          <w:sz w:val="24"/>
          <w:szCs w:val="24"/>
        </w:rPr>
        <w:t>.</w:t>
      </w:r>
    </w:p>
    <w:p w:rsidR="002726EC" w:rsidRPr="002726EC" w:rsidRDefault="002726EC" w:rsidP="002726EC">
      <w:pPr>
        <w:spacing w:after="0"/>
        <w:jc w:val="both"/>
        <w:rPr>
          <w:rFonts w:asciiTheme="majorBidi" w:hAnsiTheme="majorBidi" w:cstheme="majorBidi"/>
          <w:color w:val="548DD4" w:themeColor="text2" w:themeTint="99"/>
          <w:sz w:val="4"/>
          <w:szCs w:val="4"/>
        </w:rPr>
      </w:pPr>
    </w:p>
    <w:p w:rsidR="004013DE" w:rsidRPr="002726EC" w:rsidRDefault="002726EC" w:rsidP="002726EC">
      <w:pPr>
        <w:spacing w:after="0"/>
        <w:jc w:val="both"/>
        <w:rPr>
          <w:rFonts w:asciiTheme="majorBidi" w:hAnsiTheme="majorBidi" w:cstheme="majorBidi"/>
          <w:sz w:val="24"/>
          <w:szCs w:val="24"/>
        </w:rPr>
      </w:pPr>
      <w:r w:rsidRPr="002726EC">
        <w:rPr>
          <w:rFonts w:asciiTheme="majorBidi" w:hAnsiTheme="majorBidi" w:cstheme="majorBidi"/>
          <w:sz w:val="24"/>
          <w:szCs w:val="24"/>
        </w:rPr>
        <w:t>Le</w:t>
      </w:r>
      <w:r w:rsidR="004013DE" w:rsidRPr="002726EC">
        <w:rPr>
          <w:rFonts w:asciiTheme="majorBidi" w:hAnsiTheme="majorBidi" w:cstheme="majorBidi"/>
          <w:sz w:val="24"/>
          <w:szCs w:val="24"/>
        </w:rPr>
        <w:t xml:space="preserve"> dossier </w:t>
      </w:r>
      <w:r w:rsidRPr="002726EC">
        <w:rPr>
          <w:rFonts w:asciiTheme="majorBidi" w:hAnsiTheme="majorBidi" w:cstheme="majorBidi"/>
          <w:sz w:val="24"/>
          <w:szCs w:val="24"/>
        </w:rPr>
        <w:t xml:space="preserve">doit contenir </w:t>
      </w:r>
      <w:r w:rsidR="004013DE" w:rsidRPr="002726EC">
        <w:rPr>
          <w:rFonts w:asciiTheme="majorBidi" w:hAnsiTheme="majorBidi" w:cstheme="majorBidi"/>
          <w:sz w:val="24"/>
          <w:szCs w:val="24"/>
        </w:rPr>
        <w:t>les documents suivants :</w:t>
      </w:r>
    </w:p>
    <w:p w:rsidR="002726EC" w:rsidRPr="002726EC" w:rsidRDefault="004013DE" w:rsidP="00984552">
      <w:pPr>
        <w:pStyle w:val="Paragraphedeliste"/>
        <w:numPr>
          <w:ilvl w:val="0"/>
          <w:numId w:val="24"/>
        </w:numPr>
        <w:spacing w:after="0"/>
        <w:jc w:val="both"/>
        <w:rPr>
          <w:rFonts w:asciiTheme="majorBidi" w:hAnsiTheme="majorBidi" w:cstheme="majorBidi"/>
          <w:color w:val="548DD4" w:themeColor="text2" w:themeTint="99"/>
          <w:sz w:val="24"/>
          <w:szCs w:val="24"/>
        </w:rPr>
      </w:pPr>
      <w:r w:rsidRPr="002726EC">
        <w:rPr>
          <w:rFonts w:asciiTheme="majorBidi" w:hAnsiTheme="majorBidi" w:cstheme="majorBidi"/>
          <w:sz w:val="24"/>
          <w:szCs w:val="24"/>
        </w:rPr>
        <w:t>Des documents cartographiques traités en couleur à l’échelle 1/2000 ou 1/5000 et ce selon la taille de la commune</w:t>
      </w:r>
      <w:r w:rsidR="002726EC">
        <w:rPr>
          <w:rFonts w:asciiTheme="majorBidi" w:hAnsiTheme="majorBidi" w:cstheme="majorBidi"/>
          <w:sz w:val="24"/>
          <w:szCs w:val="24"/>
        </w:rPr>
        <w:t>,</w:t>
      </w:r>
    </w:p>
    <w:p w:rsidR="002726EC" w:rsidRPr="002726EC" w:rsidRDefault="002726EC" w:rsidP="002726EC">
      <w:pPr>
        <w:pStyle w:val="Paragraphedeliste"/>
        <w:numPr>
          <w:ilvl w:val="0"/>
          <w:numId w:val="24"/>
        </w:numPr>
        <w:spacing w:after="0"/>
        <w:jc w:val="both"/>
        <w:rPr>
          <w:rFonts w:asciiTheme="majorBidi" w:hAnsiTheme="majorBidi" w:cstheme="majorBidi"/>
          <w:sz w:val="24"/>
          <w:szCs w:val="24"/>
        </w:rPr>
      </w:pPr>
      <w:r w:rsidRPr="002726EC">
        <w:rPr>
          <w:rFonts w:asciiTheme="majorBidi" w:hAnsiTheme="majorBidi" w:cstheme="majorBidi"/>
          <w:sz w:val="24"/>
          <w:szCs w:val="24"/>
        </w:rPr>
        <w:t>Un règlement d’urbanisme,</w:t>
      </w:r>
    </w:p>
    <w:p w:rsidR="004013DE" w:rsidRPr="002726EC" w:rsidRDefault="004013DE" w:rsidP="00984552">
      <w:pPr>
        <w:pStyle w:val="Paragraphedeliste"/>
        <w:numPr>
          <w:ilvl w:val="0"/>
          <w:numId w:val="24"/>
        </w:numPr>
        <w:spacing w:after="0"/>
        <w:jc w:val="both"/>
        <w:rPr>
          <w:rFonts w:asciiTheme="majorBidi" w:hAnsiTheme="majorBidi" w:cstheme="majorBidi"/>
          <w:sz w:val="24"/>
          <w:szCs w:val="24"/>
        </w:rPr>
      </w:pPr>
      <w:r w:rsidRPr="002726EC">
        <w:rPr>
          <w:rFonts w:asciiTheme="majorBidi" w:hAnsiTheme="majorBidi" w:cstheme="majorBidi"/>
          <w:sz w:val="24"/>
          <w:szCs w:val="24"/>
        </w:rPr>
        <w:t>Un rapport de présentation,</w:t>
      </w:r>
    </w:p>
    <w:p w:rsidR="004013DE" w:rsidRDefault="004013DE" w:rsidP="004013DE">
      <w:pPr>
        <w:pStyle w:val="Paragraphedeliste"/>
        <w:numPr>
          <w:ilvl w:val="0"/>
          <w:numId w:val="24"/>
        </w:numPr>
        <w:spacing w:after="0"/>
        <w:jc w:val="both"/>
        <w:rPr>
          <w:rFonts w:asciiTheme="majorBidi" w:hAnsiTheme="majorBidi" w:cstheme="majorBidi"/>
          <w:sz w:val="24"/>
          <w:szCs w:val="24"/>
        </w:rPr>
      </w:pPr>
      <w:r w:rsidRPr="002726EC">
        <w:rPr>
          <w:rFonts w:asciiTheme="majorBidi" w:hAnsiTheme="majorBidi" w:cstheme="majorBidi"/>
          <w:sz w:val="24"/>
          <w:szCs w:val="24"/>
        </w:rPr>
        <w:t>Une fiche technique des différentes surfaces des zones programmées au niveau du PAU en vigueur et celles de la variante d’aménagement choisie.</w:t>
      </w:r>
    </w:p>
    <w:p w:rsidR="00EC769C" w:rsidRDefault="00EC769C" w:rsidP="004013DE">
      <w:pPr>
        <w:pStyle w:val="Paragraphedeliste"/>
        <w:numPr>
          <w:ilvl w:val="0"/>
          <w:numId w:val="24"/>
        </w:numPr>
        <w:spacing w:after="0"/>
        <w:jc w:val="both"/>
        <w:rPr>
          <w:rFonts w:asciiTheme="majorBidi" w:hAnsiTheme="majorBidi" w:cstheme="majorBidi"/>
          <w:sz w:val="24"/>
          <w:szCs w:val="24"/>
        </w:rPr>
      </w:pPr>
      <w:r>
        <w:rPr>
          <w:rFonts w:asciiTheme="majorBidi" w:hAnsiTheme="majorBidi" w:cstheme="majorBidi"/>
          <w:sz w:val="24"/>
          <w:szCs w:val="24"/>
        </w:rPr>
        <w:t>Exposé de motifs définitif</w:t>
      </w:r>
      <w:r w:rsidR="002107E5">
        <w:rPr>
          <w:rFonts w:asciiTheme="majorBidi" w:hAnsiTheme="majorBidi" w:cstheme="majorBidi"/>
          <w:sz w:val="24"/>
          <w:szCs w:val="24"/>
        </w:rPr>
        <w:t>s</w:t>
      </w:r>
      <w:r>
        <w:rPr>
          <w:rFonts w:asciiTheme="majorBidi" w:hAnsiTheme="majorBidi" w:cstheme="majorBidi"/>
          <w:sz w:val="24"/>
          <w:szCs w:val="24"/>
        </w:rPr>
        <w:t>.</w:t>
      </w:r>
    </w:p>
    <w:p w:rsidR="00EC769C" w:rsidRPr="00EC769C" w:rsidRDefault="00EC769C" w:rsidP="00EC769C">
      <w:pPr>
        <w:pStyle w:val="Paragraphedeliste"/>
        <w:spacing w:after="0"/>
        <w:ind w:left="1287"/>
        <w:jc w:val="both"/>
        <w:rPr>
          <w:rFonts w:asciiTheme="majorBidi" w:hAnsiTheme="majorBidi" w:cstheme="majorBidi"/>
          <w:sz w:val="6"/>
          <w:szCs w:val="6"/>
        </w:rPr>
      </w:pPr>
    </w:p>
    <w:p w:rsidR="00185933" w:rsidRPr="00185933" w:rsidRDefault="00185933" w:rsidP="00185933">
      <w:pPr>
        <w:spacing w:after="0"/>
        <w:jc w:val="both"/>
        <w:rPr>
          <w:rFonts w:asciiTheme="majorBidi" w:hAnsiTheme="majorBidi" w:cstheme="majorBidi"/>
          <w:sz w:val="24"/>
          <w:szCs w:val="24"/>
        </w:rPr>
      </w:pPr>
      <w:r w:rsidRPr="00185933">
        <w:rPr>
          <w:rFonts w:asciiTheme="majorBidi" w:hAnsiTheme="majorBidi" w:cstheme="majorBidi"/>
          <w:sz w:val="24"/>
          <w:szCs w:val="24"/>
        </w:rPr>
        <w:t xml:space="preserve">Le projet du plan d’aménagement ainsi élaboré est remis à la collectivité locale concernée en nombre suffisant, selon les établissements publics nécessaires à concerter (20 exemplaires au minimum, ce nombre sera défini selon la spécificité de la commune). </w:t>
      </w:r>
    </w:p>
    <w:p w:rsidR="00185933" w:rsidRPr="00185933" w:rsidRDefault="00185933" w:rsidP="00185933">
      <w:pPr>
        <w:spacing w:after="0"/>
        <w:jc w:val="both"/>
        <w:rPr>
          <w:rFonts w:asciiTheme="majorBidi" w:hAnsiTheme="majorBidi" w:cstheme="majorBidi"/>
          <w:sz w:val="24"/>
          <w:szCs w:val="24"/>
        </w:rPr>
      </w:pPr>
      <w:r w:rsidRPr="00185933">
        <w:rPr>
          <w:rFonts w:asciiTheme="majorBidi" w:hAnsiTheme="majorBidi" w:cstheme="majorBidi"/>
          <w:sz w:val="24"/>
          <w:szCs w:val="24"/>
        </w:rPr>
        <w:t>Le projet fera l’objet d’une concertation auprès des services administratifs concernés établissements publics régionaux et ce, conformément à la règlementation en vigueur.</w:t>
      </w:r>
    </w:p>
    <w:p w:rsidR="00185933" w:rsidRPr="004C2B7B" w:rsidRDefault="00185933" w:rsidP="00185933">
      <w:pPr>
        <w:spacing w:after="0"/>
        <w:jc w:val="both"/>
        <w:rPr>
          <w:rFonts w:asciiTheme="majorBidi" w:hAnsiTheme="majorBidi" w:cstheme="majorBidi"/>
          <w:color w:val="548DD4" w:themeColor="text2" w:themeTint="99"/>
          <w:sz w:val="8"/>
          <w:szCs w:val="8"/>
        </w:rPr>
      </w:pPr>
    </w:p>
    <w:p w:rsidR="00EC769C" w:rsidRPr="004C2B7B" w:rsidRDefault="00EC769C" w:rsidP="001E0E93">
      <w:pPr>
        <w:spacing w:after="0"/>
        <w:jc w:val="both"/>
        <w:rPr>
          <w:rFonts w:asciiTheme="majorBidi" w:hAnsiTheme="majorBidi" w:cstheme="majorBidi"/>
          <w:b/>
          <w:bCs/>
          <w:sz w:val="24"/>
          <w:szCs w:val="24"/>
          <w:u w:val="single"/>
        </w:rPr>
      </w:pPr>
      <w:r w:rsidRPr="004C2B7B">
        <w:rPr>
          <w:rFonts w:asciiTheme="majorBidi" w:hAnsiTheme="majorBidi" w:cstheme="majorBidi"/>
          <w:b/>
          <w:bCs/>
          <w:sz w:val="24"/>
          <w:szCs w:val="24"/>
          <w:u w:val="single"/>
        </w:rPr>
        <w:t xml:space="preserve">2- </w:t>
      </w:r>
      <w:r w:rsidR="004C2B7B">
        <w:rPr>
          <w:rFonts w:ascii="Times New Roman" w:hAnsi="Times New Roman" w:cs="Times New Roman"/>
          <w:b/>
          <w:bCs/>
          <w:sz w:val="24"/>
          <w:szCs w:val="24"/>
          <w:u w:val="single"/>
        </w:rPr>
        <w:t>R</w:t>
      </w:r>
      <w:r w:rsidRPr="004C2B7B">
        <w:rPr>
          <w:rFonts w:ascii="Times New Roman" w:hAnsi="Times New Roman" w:cs="Times New Roman"/>
          <w:b/>
          <w:bCs/>
          <w:sz w:val="24"/>
          <w:szCs w:val="24"/>
          <w:u w:val="single"/>
        </w:rPr>
        <w:t xml:space="preserve">ectification </w:t>
      </w:r>
      <w:r w:rsidRPr="004C2B7B">
        <w:rPr>
          <w:rFonts w:asciiTheme="majorBidi" w:hAnsiTheme="majorBidi" w:cstheme="majorBidi"/>
          <w:b/>
          <w:bCs/>
          <w:sz w:val="24"/>
          <w:szCs w:val="24"/>
          <w:u w:val="single"/>
        </w:rPr>
        <w:t xml:space="preserve">du </w:t>
      </w:r>
      <w:r w:rsidR="004C2B7B" w:rsidRPr="002726EC">
        <w:rPr>
          <w:rFonts w:asciiTheme="majorBidi" w:hAnsiTheme="majorBidi" w:cstheme="majorBidi"/>
          <w:b/>
          <w:bCs/>
          <w:sz w:val="24"/>
          <w:szCs w:val="24"/>
          <w:u w:val="single"/>
        </w:rPr>
        <w:t xml:space="preserve">projet </w:t>
      </w:r>
      <w:r w:rsidR="004C2B7B">
        <w:rPr>
          <w:rFonts w:asciiTheme="majorBidi" w:hAnsiTheme="majorBidi" w:cstheme="majorBidi"/>
          <w:b/>
          <w:bCs/>
          <w:sz w:val="24"/>
          <w:szCs w:val="24"/>
          <w:u w:val="single"/>
        </w:rPr>
        <w:t xml:space="preserve">du </w:t>
      </w:r>
      <w:r w:rsidRPr="004C2B7B">
        <w:rPr>
          <w:rFonts w:asciiTheme="majorBidi" w:hAnsiTheme="majorBidi" w:cstheme="majorBidi"/>
          <w:b/>
          <w:bCs/>
          <w:sz w:val="24"/>
          <w:szCs w:val="24"/>
          <w:u w:val="single"/>
        </w:rPr>
        <w:t>PAU</w:t>
      </w:r>
      <w:r w:rsidR="004C2B7B" w:rsidRPr="004C2B7B">
        <w:rPr>
          <w:rFonts w:asciiTheme="majorBidi" w:hAnsiTheme="majorBidi" w:cstheme="majorBidi"/>
          <w:b/>
          <w:bCs/>
          <w:sz w:val="24"/>
          <w:szCs w:val="24"/>
          <w:u w:val="single"/>
        </w:rPr>
        <w:t> </w:t>
      </w:r>
      <w:r w:rsidR="004C2B7B" w:rsidRPr="004C2B7B">
        <w:rPr>
          <w:rFonts w:ascii="Times New Roman" w:hAnsi="Times New Roman" w:cs="Times New Roman"/>
          <w:b/>
          <w:bCs/>
          <w:sz w:val="24"/>
          <w:szCs w:val="24"/>
          <w:u w:val="single"/>
        </w:rPr>
        <w:t>après</w:t>
      </w:r>
      <w:r w:rsidRPr="004C2B7B">
        <w:rPr>
          <w:rFonts w:ascii="Times New Roman" w:hAnsi="Times New Roman" w:cs="Times New Roman"/>
          <w:b/>
          <w:bCs/>
          <w:sz w:val="24"/>
          <w:szCs w:val="24"/>
          <w:u w:val="single"/>
        </w:rPr>
        <w:t xml:space="preserve"> l’enquête des services publi</w:t>
      </w:r>
      <w:r w:rsidR="001E0E93">
        <w:rPr>
          <w:rFonts w:ascii="Times New Roman" w:hAnsi="Times New Roman" w:cs="Times New Roman"/>
          <w:b/>
          <w:bCs/>
          <w:sz w:val="24"/>
          <w:szCs w:val="24"/>
          <w:u w:val="single"/>
        </w:rPr>
        <w:t>c</w:t>
      </w:r>
      <w:r w:rsidRPr="004C2B7B">
        <w:rPr>
          <w:rFonts w:ascii="Times New Roman" w:hAnsi="Times New Roman" w:cs="Times New Roman"/>
          <w:b/>
          <w:bCs/>
          <w:sz w:val="24"/>
          <w:szCs w:val="24"/>
          <w:u w:val="single"/>
        </w:rPr>
        <w:t>s </w:t>
      </w:r>
      <w:r w:rsidRPr="004C2B7B">
        <w:rPr>
          <w:rFonts w:asciiTheme="majorBidi" w:hAnsiTheme="majorBidi" w:cstheme="majorBidi"/>
          <w:b/>
          <w:bCs/>
          <w:sz w:val="24"/>
          <w:szCs w:val="24"/>
          <w:u w:val="single"/>
        </w:rPr>
        <w:t>:</w:t>
      </w:r>
    </w:p>
    <w:p w:rsidR="00EC769C" w:rsidRPr="004C2B7B" w:rsidRDefault="00EC769C" w:rsidP="00EC769C">
      <w:pPr>
        <w:pStyle w:val="Paragraphedeliste"/>
        <w:spacing w:after="0"/>
        <w:ind w:left="1287"/>
        <w:jc w:val="both"/>
        <w:rPr>
          <w:rFonts w:asciiTheme="majorBidi" w:hAnsiTheme="majorBidi" w:cstheme="majorBidi"/>
          <w:sz w:val="6"/>
          <w:szCs w:val="6"/>
        </w:rPr>
      </w:pPr>
    </w:p>
    <w:p w:rsidR="004013DE" w:rsidRPr="00AC03D7" w:rsidRDefault="004013DE" w:rsidP="004013DE">
      <w:pPr>
        <w:pStyle w:val="Paragraphedeliste"/>
        <w:spacing w:after="0"/>
        <w:ind w:left="1287"/>
        <w:jc w:val="both"/>
        <w:rPr>
          <w:rFonts w:asciiTheme="majorBidi" w:hAnsiTheme="majorBidi" w:cstheme="majorBidi"/>
          <w:color w:val="548DD4" w:themeColor="text2" w:themeTint="99"/>
          <w:sz w:val="4"/>
          <w:szCs w:val="4"/>
        </w:rPr>
      </w:pPr>
    </w:p>
    <w:p w:rsidR="00AC03D7" w:rsidRPr="00F43038" w:rsidRDefault="00AC03D7" w:rsidP="00AC03D7">
      <w:pPr>
        <w:spacing w:after="0"/>
        <w:ind w:left="1560" w:hanging="1560"/>
        <w:jc w:val="both"/>
        <w:rPr>
          <w:rFonts w:asciiTheme="majorBidi" w:hAnsiTheme="majorBidi" w:cstheme="majorBidi"/>
          <w:b/>
          <w:bCs/>
          <w:color w:val="FF0000"/>
          <w:sz w:val="2"/>
          <w:szCs w:val="2"/>
        </w:rPr>
      </w:pPr>
    </w:p>
    <w:p w:rsidR="00185933" w:rsidRDefault="00185933" w:rsidP="00813051">
      <w:pPr>
        <w:spacing w:after="0"/>
        <w:jc w:val="both"/>
        <w:rPr>
          <w:rFonts w:ascii="Times New Roman" w:hAnsi="Times New Roman" w:cs="Times New Roman"/>
          <w:sz w:val="24"/>
          <w:szCs w:val="24"/>
        </w:rPr>
      </w:pPr>
      <w:r w:rsidRPr="00185933">
        <w:rPr>
          <w:rFonts w:asciiTheme="majorBidi" w:hAnsiTheme="majorBidi" w:cstheme="majorBidi"/>
          <w:sz w:val="24"/>
          <w:szCs w:val="24"/>
        </w:rPr>
        <w:t xml:space="preserve">Après expiration </w:t>
      </w:r>
      <w:r w:rsidRPr="00F43038">
        <w:rPr>
          <w:rFonts w:asciiTheme="majorBidi" w:hAnsiTheme="majorBidi" w:cstheme="majorBidi"/>
          <w:sz w:val="24"/>
          <w:szCs w:val="24"/>
        </w:rPr>
        <w:t xml:space="preserve">de la période de la consultation </w:t>
      </w:r>
      <w:r w:rsidRPr="00F43038">
        <w:rPr>
          <w:rFonts w:ascii="Times New Roman" w:hAnsi="Times New Roman" w:cs="Times New Roman"/>
          <w:sz w:val="24"/>
          <w:szCs w:val="24"/>
        </w:rPr>
        <w:t>des services publics</w:t>
      </w:r>
      <w:r w:rsidR="00F43038" w:rsidRPr="00F43038">
        <w:rPr>
          <w:rFonts w:ascii="Times New Roman" w:hAnsi="Times New Roman" w:cs="Times New Roman"/>
          <w:sz w:val="24"/>
          <w:szCs w:val="24"/>
        </w:rPr>
        <w:t xml:space="preserve">, le </w:t>
      </w:r>
      <w:r w:rsidR="00813051">
        <w:rPr>
          <w:rFonts w:asciiTheme="majorBidi" w:hAnsiTheme="majorBidi" w:cstheme="majorBidi"/>
          <w:sz w:val="24"/>
          <w:szCs w:val="24"/>
        </w:rPr>
        <w:t>soumissionnaire</w:t>
      </w:r>
      <w:r w:rsidR="002A71EA">
        <w:rPr>
          <w:rFonts w:asciiTheme="majorBidi" w:hAnsiTheme="majorBidi" w:cstheme="majorBidi"/>
          <w:sz w:val="24"/>
          <w:szCs w:val="24"/>
        </w:rPr>
        <w:t xml:space="preserve"> </w:t>
      </w:r>
      <w:r w:rsidR="00F43038" w:rsidRPr="00F43038">
        <w:rPr>
          <w:rFonts w:asciiTheme="majorBidi" w:hAnsiTheme="majorBidi" w:cstheme="majorBidi"/>
          <w:sz w:val="24"/>
          <w:szCs w:val="24"/>
        </w:rPr>
        <w:t>est appelé à rectifier le dossier</w:t>
      </w:r>
      <w:r w:rsidR="00F43038" w:rsidRPr="00F43038">
        <w:rPr>
          <w:rFonts w:ascii="Times New Roman" w:hAnsi="Times New Roman" w:cs="Times New Roman"/>
          <w:sz w:val="24"/>
          <w:szCs w:val="24"/>
        </w:rPr>
        <w:t xml:space="preserve"> selon les avis de ces services en coordination avec la commune concernée.</w:t>
      </w:r>
      <w:r w:rsidRPr="00F43038">
        <w:rPr>
          <w:rFonts w:ascii="Times New Roman" w:hAnsi="Times New Roman" w:cs="Times New Roman"/>
          <w:sz w:val="24"/>
          <w:szCs w:val="24"/>
        </w:rPr>
        <w:t> </w:t>
      </w:r>
    </w:p>
    <w:p w:rsidR="00F43038" w:rsidRPr="002726EC" w:rsidRDefault="00F43038" w:rsidP="00F43038">
      <w:pPr>
        <w:spacing w:after="0"/>
        <w:jc w:val="both"/>
        <w:rPr>
          <w:rFonts w:asciiTheme="majorBidi" w:hAnsiTheme="majorBidi" w:cstheme="majorBidi"/>
          <w:sz w:val="24"/>
          <w:szCs w:val="24"/>
        </w:rPr>
      </w:pPr>
      <w:r w:rsidRPr="002726EC">
        <w:rPr>
          <w:rFonts w:asciiTheme="majorBidi" w:hAnsiTheme="majorBidi" w:cstheme="majorBidi"/>
          <w:sz w:val="24"/>
          <w:szCs w:val="24"/>
        </w:rPr>
        <w:t xml:space="preserve">Le dossier </w:t>
      </w:r>
      <w:r>
        <w:rPr>
          <w:rFonts w:asciiTheme="majorBidi" w:hAnsiTheme="majorBidi" w:cstheme="majorBidi"/>
          <w:sz w:val="24"/>
          <w:szCs w:val="24"/>
        </w:rPr>
        <w:t xml:space="preserve">rectifié </w:t>
      </w:r>
      <w:r w:rsidRPr="002726EC">
        <w:rPr>
          <w:rFonts w:asciiTheme="majorBidi" w:hAnsiTheme="majorBidi" w:cstheme="majorBidi"/>
          <w:sz w:val="24"/>
          <w:szCs w:val="24"/>
        </w:rPr>
        <w:t>doit contenir les documents suivants :</w:t>
      </w:r>
    </w:p>
    <w:p w:rsidR="00F43038" w:rsidRPr="002726EC" w:rsidRDefault="00F43038" w:rsidP="00F43038">
      <w:pPr>
        <w:pStyle w:val="Paragraphedeliste"/>
        <w:numPr>
          <w:ilvl w:val="0"/>
          <w:numId w:val="24"/>
        </w:numPr>
        <w:spacing w:after="0"/>
        <w:jc w:val="both"/>
        <w:rPr>
          <w:rFonts w:asciiTheme="majorBidi" w:hAnsiTheme="majorBidi" w:cstheme="majorBidi"/>
          <w:color w:val="548DD4" w:themeColor="text2" w:themeTint="99"/>
          <w:sz w:val="24"/>
          <w:szCs w:val="24"/>
        </w:rPr>
      </w:pPr>
      <w:r w:rsidRPr="002726EC">
        <w:rPr>
          <w:rFonts w:asciiTheme="majorBidi" w:hAnsiTheme="majorBidi" w:cstheme="majorBidi"/>
          <w:sz w:val="24"/>
          <w:szCs w:val="24"/>
        </w:rPr>
        <w:t>Des documents cartographiques traités en couleur à l’échelle 1/2000 ou 1/5000 et ce selon la taille de la commune</w:t>
      </w:r>
      <w:r>
        <w:rPr>
          <w:rFonts w:asciiTheme="majorBidi" w:hAnsiTheme="majorBidi" w:cstheme="majorBidi"/>
          <w:sz w:val="24"/>
          <w:szCs w:val="24"/>
        </w:rPr>
        <w:t>,</w:t>
      </w:r>
    </w:p>
    <w:p w:rsidR="00F43038" w:rsidRPr="002726EC" w:rsidRDefault="00F43038" w:rsidP="00F43038">
      <w:pPr>
        <w:pStyle w:val="Paragraphedeliste"/>
        <w:numPr>
          <w:ilvl w:val="0"/>
          <w:numId w:val="24"/>
        </w:numPr>
        <w:spacing w:after="0"/>
        <w:jc w:val="both"/>
        <w:rPr>
          <w:rFonts w:asciiTheme="majorBidi" w:hAnsiTheme="majorBidi" w:cstheme="majorBidi"/>
          <w:sz w:val="24"/>
          <w:szCs w:val="24"/>
        </w:rPr>
      </w:pPr>
      <w:r w:rsidRPr="002726EC">
        <w:rPr>
          <w:rFonts w:asciiTheme="majorBidi" w:hAnsiTheme="majorBidi" w:cstheme="majorBidi"/>
          <w:sz w:val="24"/>
          <w:szCs w:val="24"/>
        </w:rPr>
        <w:t>Un règlement d’urbanisme,</w:t>
      </w:r>
    </w:p>
    <w:p w:rsidR="00F43038" w:rsidRPr="002726EC" w:rsidRDefault="00F43038" w:rsidP="00F43038">
      <w:pPr>
        <w:pStyle w:val="Paragraphedeliste"/>
        <w:numPr>
          <w:ilvl w:val="0"/>
          <w:numId w:val="24"/>
        </w:numPr>
        <w:spacing w:after="0"/>
        <w:jc w:val="both"/>
        <w:rPr>
          <w:rFonts w:asciiTheme="majorBidi" w:hAnsiTheme="majorBidi" w:cstheme="majorBidi"/>
          <w:sz w:val="24"/>
          <w:szCs w:val="24"/>
        </w:rPr>
      </w:pPr>
      <w:r w:rsidRPr="002726EC">
        <w:rPr>
          <w:rFonts w:asciiTheme="majorBidi" w:hAnsiTheme="majorBidi" w:cstheme="majorBidi"/>
          <w:sz w:val="24"/>
          <w:szCs w:val="24"/>
        </w:rPr>
        <w:t>Un rapport de présentation</w:t>
      </w:r>
      <w:r>
        <w:rPr>
          <w:rFonts w:asciiTheme="majorBidi" w:hAnsiTheme="majorBidi" w:cstheme="majorBidi"/>
          <w:sz w:val="24"/>
          <w:szCs w:val="24"/>
        </w:rPr>
        <w:t xml:space="preserve"> avec l’exposé de motifs définitif</w:t>
      </w:r>
      <w:r w:rsidRPr="002726EC">
        <w:rPr>
          <w:rFonts w:asciiTheme="majorBidi" w:hAnsiTheme="majorBidi" w:cstheme="majorBidi"/>
          <w:sz w:val="24"/>
          <w:szCs w:val="24"/>
        </w:rPr>
        <w:t>,</w:t>
      </w:r>
    </w:p>
    <w:p w:rsidR="00F43038" w:rsidRDefault="00F43038" w:rsidP="00F43038">
      <w:pPr>
        <w:pStyle w:val="Paragraphedeliste"/>
        <w:numPr>
          <w:ilvl w:val="0"/>
          <w:numId w:val="24"/>
        </w:numPr>
        <w:spacing w:after="0"/>
        <w:jc w:val="both"/>
        <w:rPr>
          <w:rFonts w:asciiTheme="majorBidi" w:hAnsiTheme="majorBidi" w:cstheme="majorBidi"/>
          <w:sz w:val="24"/>
          <w:szCs w:val="24"/>
        </w:rPr>
      </w:pPr>
      <w:r w:rsidRPr="002726EC">
        <w:rPr>
          <w:rFonts w:asciiTheme="majorBidi" w:hAnsiTheme="majorBidi" w:cstheme="majorBidi"/>
          <w:sz w:val="24"/>
          <w:szCs w:val="24"/>
        </w:rPr>
        <w:t xml:space="preserve">Une fiche technique </w:t>
      </w:r>
      <w:r>
        <w:rPr>
          <w:rFonts w:asciiTheme="majorBidi" w:hAnsiTheme="majorBidi" w:cstheme="majorBidi"/>
          <w:sz w:val="24"/>
          <w:szCs w:val="24"/>
        </w:rPr>
        <w:t>rectifiée,</w:t>
      </w:r>
    </w:p>
    <w:p w:rsidR="00F43038" w:rsidRDefault="00F43038" w:rsidP="00F43038">
      <w:pPr>
        <w:pStyle w:val="Paragraphedeliste"/>
        <w:numPr>
          <w:ilvl w:val="0"/>
          <w:numId w:val="24"/>
        </w:numPr>
        <w:spacing w:after="0"/>
        <w:jc w:val="both"/>
        <w:rPr>
          <w:rFonts w:asciiTheme="majorBidi" w:hAnsiTheme="majorBidi" w:cstheme="majorBidi"/>
          <w:sz w:val="24"/>
          <w:szCs w:val="24"/>
        </w:rPr>
      </w:pPr>
      <w:r>
        <w:rPr>
          <w:rFonts w:asciiTheme="majorBidi" w:hAnsiTheme="majorBidi" w:cstheme="majorBidi"/>
          <w:sz w:val="24"/>
          <w:szCs w:val="24"/>
        </w:rPr>
        <w:t>Une copie du PAU approuvé.</w:t>
      </w:r>
    </w:p>
    <w:p w:rsidR="00593D3F" w:rsidRDefault="00AC03D7" w:rsidP="00593D3F">
      <w:pPr>
        <w:spacing w:after="0"/>
        <w:jc w:val="both"/>
        <w:rPr>
          <w:rFonts w:asciiTheme="majorBidi" w:hAnsiTheme="majorBidi" w:cstheme="majorBidi"/>
          <w:sz w:val="24"/>
          <w:szCs w:val="24"/>
        </w:rPr>
      </w:pPr>
      <w:r w:rsidRPr="00976C4D">
        <w:rPr>
          <w:rFonts w:asciiTheme="majorBidi" w:hAnsiTheme="majorBidi" w:cstheme="majorBidi"/>
          <w:sz w:val="24"/>
          <w:szCs w:val="24"/>
        </w:rPr>
        <w:t>Le projet du plan d’aménagement urbain rectifié est transmis pour avis aux services de la direction de l’urbanisme afin de donner son accord pour soumettre le projet du PAU au conseil municipal qui va délibérer et approuv</w:t>
      </w:r>
      <w:r w:rsidR="00593D3F">
        <w:rPr>
          <w:rFonts w:asciiTheme="majorBidi" w:hAnsiTheme="majorBidi" w:cstheme="majorBidi"/>
          <w:sz w:val="24"/>
          <w:szCs w:val="24"/>
        </w:rPr>
        <w:t>er</w:t>
      </w:r>
      <w:r w:rsidR="00FF310F">
        <w:rPr>
          <w:rFonts w:asciiTheme="majorBidi" w:hAnsiTheme="majorBidi" w:cstheme="majorBidi"/>
          <w:sz w:val="24"/>
          <w:szCs w:val="24"/>
        </w:rPr>
        <w:t xml:space="preserve"> </w:t>
      </w:r>
      <w:r w:rsidR="00593D3F">
        <w:rPr>
          <w:rFonts w:asciiTheme="majorBidi" w:hAnsiTheme="majorBidi" w:cstheme="majorBidi"/>
          <w:sz w:val="24"/>
          <w:szCs w:val="24"/>
        </w:rPr>
        <w:t>le</w:t>
      </w:r>
      <w:r w:rsidRPr="00976C4D">
        <w:rPr>
          <w:rFonts w:asciiTheme="majorBidi" w:hAnsiTheme="majorBidi" w:cstheme="majorBidi"/>
          <w:sz w:val="24"/>
          <w:szCs w:val="24"/>
        </w:rPr>
        <w:t xml:space="preserve"> plan dans sa </w:t>
      </w:r>
      <w:r w:rsidR="00593D3F">
        <w:rPr>
          <w:rFonts w:asciiTheme="majorBidi" w:hAnsiTheme="majorBidi" w:cstheme="majorBidi"/>
          <w:sz w:val="24"/>
          <w:szCs w:val="24"/>
        </w:rPr>
        <w:t xml:space="preserve">première </w:t>
      </w:r>
      <w:r w:rsidRPr="00976C4D">
        <w:rPr>
          <w:rFonts w:asciiTheme="majorBidi" w:hAnsiTheme="majorBidi" w:cstheme="majorBidi"/>
          <w:sz w:val="24"/>
          <w:szCs w:val="24"/>
        </w:rPr>
        <w:t>lecture.</w:t>
      </w:r>
    </w:p>
    <w:p w:rsidR="00AC03D7" w:rsidRPr="00593D3F" w:rsidRDefault="00AC03D7" w:rsidP="00593D3F">
      <w:pPr>
        <w:spacing w:after="0"/>
        <w:jc w:val="both"/>
        <w:rPr>
          <w:rFonts w:asciiTheme="majorBidi" w:hAnsiTheme="majorBidi" w:cstheme="majorBidi"/>
          <w:sz w:val="14"/>
          <w:szCs w:val="14"/>
        </w:rPr>
      </w:pPr>
    </w:p>
    <w:p w:rsidR="00593D3F" w:rsidRDefault="00593D3F" w:rsidP="00593D3F">
      <w:pPr>
        <w:spacing w:after="0"/>
        <w:jc w:val="both"/>
        <w:rPr>
          <w:rFonts w:ascii="Times New Roman" w:hAnsi="Times New Roman" w:cs="Times New Roman"/>
          <w:sz w:val="24"/>
          <w:szCs w:val="24"/>
        </w:rPr>
      </w:pPr>
      <w:r w:rsidRPr="0028153C">
        <w:rPr>
          <w:rFonts w:asciiTheme="majorBidi" w:hAnsiTheme="majorBidi" w:cstheme="majorBidi"/>
          <w:b/>
          <w:bCs/>
          <w:sz w:val="24"/>
          <w:szCs w:val="24"/>
          <w:u w:val="single"/>
          <w:shd w:val="clear" w:color="auto" w:fill="FBD4B4" w:themeFill="accent6" w:themeFillTint="66"/>
        </w:rPr>
        <w:t>Quatrième phase</w:t>
      </w:r>
      <w:r w:rsidRPr="00593D3F">
        <w:rPr>
          <w:rFonts w:ascii="Times New Roman" w:hAnsi="Times New Roman" w:cs="Times New Roman"/>
          <w:sz w:val="24"/>
          <w:szCs w:val="24"/>
        </w:rPr>
        <w:t> :</w:t>
      </w:r>
    </w:p>
    <w:p w:rsidR="00593D3F" w:rsidRPr="00593D3F" w:rsidRDefault="00593D3F" w:rsidP="00593D3F">
      <w:pPr>
        <w:spacing w:after="0"/>
        <w:jc w:val="both"/>
        <w:rPr>
          <w:rFonts w:ascii="Times New Roman" w:hAnsi="Times New Roman" w:cs="Times New Roman"/>
          <w:sz w:val="6"/>
          <w:szCs w:val="6"/>
        </w:rPr>
      </w:pPr>
    </w:p>
    <w:p w:rsidR="00593D3F" w:rsidRPr="00593D3F" w:rsidRDefault="00593D3F" w:rsidP="00593D3F">
      <w:pPr>
        <w:spacing w:after="0"/>
        <w:jc w:val="both"/>
        <w:rPr>
          <w:rFonts w:ascii="Times New Roman" w:hAnsi="Times New Roman" w:cs="Times New Roman"/>
          <w:b/>
          <w:bCs/>
          <w:sz w:val="24"/>
          <w:szCs w:val="24"/>
        </w:rPr>
      </w:pPr>
      <w:r w:rsidRPr="00593D3F">
        <w:rPr>
          <w:rFonts w:ascii="Times New Roman" w:hAnsi="Times New Roman" w:cs="Times New Roman"/>
          <w:b/>
          <w:bCs/>
          <w:sz w:val="24"/>
          <w:szCs w:val="24"/>
        </w:rPr>
        <w:t>Elaboration et rectification du dossier du PAU après l’affichage publique et suite aux avis des services administratives concernées par les requêtes</w:t>
      </w:r>
      <w:r>
        <w:rPr>
          <w:rFonts w:ascii="Times New Roman" w:hAnsi="Times New Roman" w:cs="Times New Roman"/>
          <w:b/>
          <w:bCs/>
          <w:sz w:val="24"/>
          <w:szCs w:val="24"/>
        </w:rPr>
        <w:t> :</w:t>
      </w:r>
    </w:p>
    <w:p w:rsidR="00F43038" w:rsidRPr="00593D3F" w:rsidRDefault="00F43038" w:rsidP="00AC03D7">
      <w:pPr>
        <w:spacing w:after="0"/>
        <w:jc w:val="both"/>
        <w:rPr>
          <w:rFonts w:asciiTheme="majorBidi" w:hAnsiTheme="majorBidi" w:cstheme="majorBidi"/>
          <w:color w:val="FF0000"/>
          <w:sz w:val="12"/>
          <w:szCs w:val="12"/>
        </w:rPr>
      </w:pPr>
    </w:p>
    <w:p w:rsidR="00593D3F" w:rsidRDefault="00593D3F" w:rsidP="00813051">
      <w:pPr>
        <w:spacing w:after="0"/>
        <w:jc w:val="both"/>
        <w:rPr>
          <w:rFonts w:asciiTheme="majorBidi" w:hAnsiTheme="majorBidi" w:cstheme="majorBidi"/>
          <w:sz w:val="24"/>
          <w:szCs w:val="24"/>
        </w:rPr>
      </w:pPr>
      <w:r w:rsidRPr="00593D3F">
        <w:rPr>
          <w:rFonts w:asciiTheme="majorBidi" w:hAnsiTheme="majorBidi" w:cstheme="majorBidi"/>
          <w:sz w:val="24"/>
          <w:szCs w:val="24"/>
        </w:rPr>
        <w:t>Après</w:t>
      </w:r>
      <w:r w:rsidR="00F43038" w:rsidRPr="00593D3F">
        <w:rPr>
          <w:rFonts w:asciiTheme="majorBidi" w:hAnsiTheme="majorBidi" w:cstheme="majorBidi"/>
          <w:sz w:val="24"/>
          <w:szCs w:val="24"/>
        </w:rPr>
        <w:t xml:space="preserve"> l’expiration du délai d</w:t>
      </w:r>
      <w:r w:rsidRPr="00593D3F">
        <w:rPr>
          <w:rFonts w:asciiTheme="majorBidi" w:hAnsiTheme="majorBidi" w:cstheme="majorBidi"/>
          <w:sz w:val="24"/>
          <w:szCs w:val="24"/>
        </w:rPr>
        <w:t>e l’</w:t>
      </w:r>
      <w:r w:rsidR="00F43038" w:rsidRPr="00593D3F">
        <w:rPr>
          <w:rFonts w:asciiTheme="majorBidi" w:hAnsiTheme="majorBidi" w:cstheme="majorBidi"/>
          <w:sz w:val="24"/>
          <w:szCs w:val="24"/>
        </w:rPr>
        <w:t xml:space="preserve">enquête publique et examen et étude des oppositions des citoyens, </w:t>
      </w:r>
      <w:r w:rsidRPr="00593D3F">
        <w:rPr>
          <w:rFonts w:ascii="Times New Roman" w:hAnsi="Times New Roman" w:cs="Times New Roman"/>
          <w:sz w:val="24"/>
          <w:szCs w:val="24"/>
        </w:rPr>
        <w:t xml:space="preserve">le </w:t>
      </w:r>
      <w:r w:rsidR="00813051">
        <w:rPr>
          <w:rFonts w:asciiTheme="majorBidi" w:hAnsiTheme="majorBidi" w:cstheme="majorBidi"/>
          <w:sz w:val="24"/>
          <w:szCs w:val="24"/>
        </w:rPr>
        <w:t>soumissionnaire</w:t>
      </w:r>
      <w:r w:rsidR="00FF310F">
        <w:rPr>
          <w:rFonts w:asciiTheme="majorBidi" w:hAnsiTheme="majorBidi" w:cstheme="majorBidi"/>
          <w:sz w:val="24"/>
          <w:szCs w:val="24"/>
        </w:rPr>
        <w:t xml:space="preserve"> </w:t>
      </w:r>
      <w:r w:rsidRPr="00593D3F">
        <w:rPr>
          <w:rFonts w:asciiTheme="majorBidi" w:hAnsiTheme="majorBidi" w:cstheme="majorBidi"/>
          <w:sz w:val="24"/>
          <w:szCs w:val="24"/>
        </w:rPr>
        <w:t xml:space="preserve">est appelé à rectifier </w:t>
      </w:r>
      <w:r>
        <w:rPr>
          <w:rFonts w:asciiTheme="majorBidi" w:hAnsiTheme="majorBidi" w:cstheme="majorBidi"/>
          <w:sz w:val="24"/>
          <w:szCs w:val="24"/>
        </w:rPr>
        <w:t xml:space="preserve">le dossier qui doit </w:t>
      </w:r>
      <w:r w:rsidRPr="00593D3F">
        <w:rPr>
          <w:rFonts w:asciiTheme="majorBidi" w:hAnsiTheme="majorBidi" w:cstheme="majorBidi"/>
          <w:sz w:val="24"/>
          <w:szCs w:val="24"/>
        </w:rPr>
        <w:t>conten</w:t>
      </w:r>
      <w:r>
        <w:rPr>
          <w:rFonts w:asciiTheme="majorBidi" w:hAnsiTheme="majorBidi" w:cstheme="majorBidi"/>
          <w:sz w:val="24"/>
          <w:szCs w:val="24"/>
        </w:rPr>
        <w:t xml:space="preserve">ir </w:t>
      </w:r>
      <w:r w:rsidRPr="00593D3F">
        <w:rPr>
          <w:rFonts w:asciiTheme="majorBidi" w:hAnsiTheme="majorBidi" w:cstheme="majorBidi"/>
          <w:sz w:val="24"/>
          <w:szCs w:val="24"/>
        </w:rPr>
        <w:t>les documents suivants :</w:t>
      </w:r>
    </w:p>
    <w:p w:rsidR="00593D3F" w:rsidRPr="00593D3F" w:rsidRDefault="00593D3F" w:rsidP="00593D3F">
      <w:pPr>
        <w:spacing w:after="0"/>
        <w:jc w:val="both"/>
        <w:rPr>
          <w:rFonts w:asciiTheme="majorBidi" w:hAnsiTheme="majorBidi" w:cstheme="majorBidi"/>
          <w:sz w:val="6"/>
          <w:szCs w:val="6"/>
        </w:rPr>
      </w:pPr>
    </w:p>
    <w:p w:rsidR="00593D3F" w:rsidRPr="002726EC" w:rsidRDefault="00593D3F" w:rsidP="00593D3F">
      <w:pPr>
        <w:pStyle w:val="Paragraphedeliste"/>
        <w:numPr>
          <w:ilvl w:val="0"/>
          <w:numId w:val="24"/>
        </w:numPr>
        <w:spacing w:after="0"/>
        <w:jc w:val="both"/>
        <w:rPr>
          <w:rFonts w:asciiTheme="majorBidi" w:hAnsiTheme="majorBidi" w:cstheme="majorBidi"/>
          <w:color w:val="548DD4" w:themeColor="text2" w:themeTint="99"/>
          <w:sz w:val="24"/>
          <w:szCs w:val="24"/>
        </w:rPr>
      </w:pPr>
      <w:r w:rsidRPr="002726EC">
        <w:rPr>
          <w:rFonts w:asciiTheme="majorBidi" w:hAnsiTheme="majorBidi" w:cstheme="majorBidi"/>
          <w:sz w:val="24"/>
          <w:szCs w:val="24"/>
        </w:rPr>
        <w:t>Des documents cartographiques traités en couleur à l’échelle 1/2000 ou 1/5000 et ce selon la taille de la commune</w:t>
      </w:r>
      <w:r>
        <w:rPr>
          <w:rFonts w:asciiTheme="majorBidi" w:hAnsiTheme="majorBidi" w:cstheme="majorBidi"/>
          <w:sz w:val="24"/>
          <w:szCs w:val="24"/>
        </w:rPr>
        <w:t>,</w:t>
      </w:r>
    </w:p>
    <w:p w:rsidR="00593D3F" w:rsidRPr="002726EC" w:rsidRDefault="00593D3F" w:rsidP="00593D3F">
      <w:pPr>
        <w:pStyle w:val="Paragraphedeliste"/>
        <w:numPr>
          <w:ilvl w:val="0"/>
          <w:numId w:val="24"/>
        </w:numPr>
        <w:spacing w:after="0"/>
        <w:jc w:val="both"/>
        <w:rPr>
          <w:rFonts w:asciiTheme="majorBidi" w:hAnsiTheme="majorBidi" w:cstheme="majorBidi"/>
          <w:sz w:val="24"/>
          <w:szCs w:val="24"/>
        </w:rPr>
      </w:pPr>
      <w:r w:rsidRPr="002726EC">
        <w:rPr>
          <w:rFonts w:asciiTheme="majorBidi" w:hAnsiTheme="majorBidi" w:cstheme="majorBidi"/>
          <w:sz w:val="24"/>
          <w:szCs w:val="24"/>
        </w:rPr>
        <w:t>Un règlement d’urbanisme,</w:t>
      </w:r>
    </w:p>
    <w:p w:rsidR="00593D3F" w:rsidRPr="002726EC" w:rsidRDefault="00593D3F" w:rsidP="00593D3F">
      <w:pPr>
        <w:pStyle w:val="Paragraphedeliste"/>
        <w:numPr>
          <w:ilvl w:val="0"/>
          <w:numId w:val="24"/>
        </w:numPr>
        <w:spacing w:after="0"/>
        <w:jc w:val="both"/>
        <w:rPr>
          <w:rFonts w:asciiTheme="majorBidi" w:hAnsiTheme="majorBidi" w:cstheme="majorBidi"/>
          <w:sz w:val="24"/>
          <w:szCs w:val="24"/>
        </w:rPr>
      </w:pPr>
      <w:r w:rsidRPr="002726EC">
        <w:rPr>
          <w:rFonts w:asciiTheme="majorBidi" w:hAnsiTheme="majorBidi" w:cstheme="majorBidi"/>
          <w:sz w:val="24"/>
          <w:szCs w:val="24"/>
        </w:rPr>
        <w:t>Un rapport de présentation,</w:t>
      </w:r>
    </w:p>
    <w:p w:rsidR="00593D3F" w:rsidRDefault="00593D3F" w:rsidP="00593D3F">
      <w:pPr>
        <w:pStyle w:val="Paragraphedeliste"/>
        <w:numPr>
          <w:ilvl w:val="0"/>
          <w:numId w:val="24"/>
        </w:numPr>
        <w:spacing w:after="0"/>
        <w:jc w:val="both"/>
        <w:rPr>
          <w:rFonts w:asciiTheme="majorBidi" w:hAnsiTheme="majorBidi" w:cstheme="majorBidi"/>
          <w:sz w:val="24"/>
          <w:szCs w:val="24"/>
        </w:rPr>
      </w:pPr>
      <w:r w:rsidRPr="002726EC">
        <w:rPr>
          <w:rFonts w:asciiTheme="majorBidi" w:hAnsiTheme="majorBidi" w:cstheme="majorBidi"/>
          <w:sz w:val="24"/>
          <w:szCs w:val="24"/>
        </w:rPr>
        <w:t xml:space="preserve">Une fiche technique </w:t>
      </w:r>
      <w:r>
        <w:rPr>
          <w:rFonts w:asciiTheme="majorBidi" w:hAnsiTheme="majorBidi" w:cstheme="majorBidi"/>
          <w:sz w:val="24"/>
          <w:szCs w:val="24"/>
        </w:rPr>
        <w:t>rectifiée,</w:t>
      </w:r>
    </w:p>
    <w:p w:rsidR="00593D3F" w:rsidRPr="006902FB" w:rsidRDefault="00593D3F" w:rsidP="00F43038">
      <w:pPr>
        <w:spacing w:after="0"/>
        <w:jc w:val="both"/>
        <w:rPr>
          <w:rFonts w:asciiTheme="majorBidi" w:hAnsiTheme="majorBidi" w:cstheme="majorBidi"/>
          <w:sz w:val="24"/>
          <w:szCs w:val="24"/>
        </w:rPr>
      </w:pPr>
      <w:r w:rsidRPr="006902FB">
        <w:rPr>
          <w:rFonts w:asciiTheme="majorBidi" w:hAnsiTheme="majorBidi" w:cstheme="majorBidi"/>
          <w:sz w:val="24"/>
          <w:szCs w:val="24"/>
        </w:rPr>
        <w:t>Le dossier est annexé par les documents suivants :</w:t>
      </w:r>
    </w:p>
    <w:p w:rsidR="00593D3F" w:rsidRPr="006902FB" w:rsidRDefault="00593D3F" w:rsidP="00593D3F">
      <w:pPr>
        <w:pStyle w:val="Paragraphedeliste"/>
        <w:numPr>
          <w:ilvl w:val="0"/>
          <w:numId w:val="9"/>
        </w:numPr>
        <w:spacing w:after="0"/>
        <w:jc w:val="both"/>
        <w:rPr>
          <w:rFonts w:asciiTheme="majorBidi" w:hAnsiTheme="majorBidi" w:cstheme="majorBidi"/>
          <w:sz w:val="24"/>
          <w:szCs w:val="24"/>
        </w:rPr>
      </w:pPr>
      <w:r w:rsidRPr="006902FB">
        <w:rPr>
          <w:rFonts w:asciiTheme="majorBidi" w:hAnsiTheme="majorBidi" w:cstheme="majorBidi"/>
          <w:sz w:val="24"/>
          <w:szCs w:val="24"/>
        </w:rPr>
        <w:t>Copie des oppositions,</w:t>
      </w:r>
    </w:p>
    <w:p w:rsidR="00593D3F" w:rsidRPr="006902FB" w:rsidRDefault="006902FB" w:rsidP="00593D3F">
      <w:pPr>
        <w:pStyle w:val="Paragraphedeliste"/>
        <w:numPr>
          <w:ilvl w:val="0"/>
          <w:numId w:val="9"/>
        </w:numPr>
        <w:spacing w:after="0"/>
        <w:jc w:val="both"/>
        <w:rPr>
          <w:rFonts w:asciiTheme="majorBidi" w:hAnsiTheme="majorBidi" w:cstheme="majorBidi"/>
          <w:sz w:val="24"/>
          <w:szCs w:val="24"/>
        </w:rPr>
      </w:pPr>
      <w:r w:rsidRPr="006902FB">
        <w:rPr>
          <w:rFonts w:asciiTheme="majorBidi" w:hAnsiTheme="majorBidi" w:cstheme="majorBidi"/>
          <w:sz w:val="24"/>
          <w:szCs w:val="24"/>
        </w:rPr>
        <w:t>Décision de la commission relative à l’étude des oppositions.</w:t>
      </w:r>
    </w:p>
    <w:p w:rsidR="006902FB" w:rsidRPr="006902FB" w:rsidRDefault="006902FB" w:rsidP="006902FB">
      <w:pPr>
        <w:pStyle w:val="Paragraphedeliste"/>
        <w:spacing w:after="0"/>
        <w:jc w:val="both"/>
        <w:rPr>
          <w:rFonts w:asciiTheme="majorBidi" w:hAnsiTheme="majorBidi" w:cstheme="majorBidi"/>
          <w:color w:val="FF0000"/>
          <w:sz w:val="8"/>
          <w:szCs w:val="8"/>
        </w:rPr>
      </w:pPr>
    </w:p>
    <w:p w:rsidR="00F43038" w:rsidRDefault="006902FB" w:rsidP="00347C43">
      <w:pPr>
        <w:spacing w:after="0"/>
        <w:jc w:val="both"/>
        <w:rPr>
          <w:rFonts w:asciiTheme="majorBidi" w:hAnsiTheme="majorBidi" w:cstheme="majorBidi"/>
          <w:sz w:val="24"/>
          <w:szCs w:val="24"/>
        </w:rPr>
      </w:pPr>
      <w:r w:rsidRPr="006902FB">
        <w:rPr>
          <w:rFonts w:asciiTheme="majorBidi" w:hAnsiTheme="majorBidi" w:cstheme="majorBidi"/>
          <w:sz w:val="24"/>
          <w:szCs w:val="24"/>
        </w:rPr>
        <w:t>Le projet rectifié conformément aux remarques techniques de la commission des oppositions est soumis au conseil municipal pour approbation définitive</w:t>
      </w:r>
      <w:r w:rsidR="00FF310F">
        <w:rPr>
          <w:rFonts w:asciiTheme="majorBidi" w:hAnsiTheme="majorBidi" w:cstheme="majorBidi"/>
          <w:sz w:val="24"/>
          <w:szCs w:val="24"/>
        </w:rPr>
        <w:t xml:space="preserve"> </w:t>
      </w:r>
      <w:r w:rsidR="00347C43">
        <w:rPr>
          <w:rFonts w:asciiTheme="majorBidi" w:hAnsiTheme="majorBidi" w:cstheme="majorBidi"/>
          <w:sz w:val="24"/>
          <w:szCs w:val="24"/>
        </w:rPr>
        <w:t>qui va</w:t>
      </w:r>
      <w:r w:rsidR="000A3C3C">
        <w:rPr>
          <w:rFonts w:asciiTheme="majorBidi" w:hAnsiTheme="majorBidi" w:cstheme="majorBidi"/>
          <w:sz w:val="24"/>
          <w:szCs w:val="24"/>
        </w:rPr>
        <w:t xml:space="preserve"> ordonner sa publication au journal officielle des collectivités locales</w:t>
      </w:r>
      <w:r w:rsidRPr="006902FB">
        <w:rPr>
          <w:rFonts w:asciiTheme="majorBidi" w:hAnsiTheme="majorBidi" w:cstheme="majorBidi"/>
          <w:sz w:val="24"/>
          <w:szCs w:val="24"/>
        </w:rPr>
        <w:t xml:space="preserve">. </w:t>
      </w:r>
    </w:p>
    <w:p w:rsidR="00AC03D7" w:rsidRPr="000A3C3C" w:rsidRDefault="00AC03D7" w:rsidP="005B2CDA">
      <w:pPr>
        <w:spacing w:after="0"/>
        <w:jc w:val="both"/>
        <w:rPr>
          <w:rFonts w:asciiTheme="majorBidi" w:hAnsiTheme="majorBidi" w:cstheme="majorBidi"/>
          <w:sz w:val="10"/>
          <w:szCs w:val="10"/>
        </w:rPr>
      </w:pPr>
    </w:p>
    <w:p w:rsidR="00CB337F" w:rsidRPr="0028153C" w:rsidRDefault="00550447" w:rsidP="00CB337F">
      <w:pPr>
        <w:spacing w:after="0"/>
        <w:ind w:left="1560" w:hanging="1560"/>
        <w:jc w:val="both"/>
        <w:rPr>
          <w:rFonts w:asciiTheme="majorBidi" w:hAnsiTheme="majorBidi" w:cstheme="majorBidi"/>
          <w:b/>
          <w:bCs/>
          <w:sz w:val="24"/>
          <w:szCs w:val="24"/>
          <w:u w:val="single"/>
          <w:shd w:val="clear" w:color="auto" w:fill="FBD4B4" w:themeFill="accent6" w:themeFillTint="66"/>
        </w:rPr>
      </w:pPr>
      <w:r w:rsidRPr="0028153C">
        <w:rPr>
          <w:rFonts w:asciiTheme="majorBidi" w:hAnsiTheme="majorBidi" w:cstheme="majorBidi"/>
          <w:b/>
          <w:bCs/>
          <w:sz w:val="24"/>
          <w:szCs w:val="24"/>
          <w:u w:val="single"/>
          <w:shd w:val="clear" w:color="auto" w:fill="FBD4B4" w:themeFill="accent6" w:themeFillTint="66"/>
        </w:rPr>
        <w:t>Cinquième</w:t>
      </w:r>
      <w:r w:rsidR="00CB337F" w:rsidRPr="0028153C">
        <w:rPr>
          <w:rFonts w:asciiTheme="majorBidi" w:hAnsiTheme="majorBidi" w:cstheme="majorBidi"/>
          <w:b/>
          <w:bCs/>
          <w:sz w:val="24"/>
          <w:szCs w:val="24"/>
          <w:u w:val="single"/>
          <w:shd w:val="clear" w:color="auto" w:fill="FBD4B4" w:themeFill="accent6" w:themeFillTint="66"/>
        </w:rPr>
        <w:t xml:space="preserve"> phase : </w:t>
      </w:r>
    </w:p>
    <w:p w:rsidR="000A3C3C" w:rsidRDefault="00BB1702" w:rsidP="000A3C3C">
      <w:pPr>
        <w:spacing w:after="0"/>
        <w:jc w:val="both"/>
        <w:rPr>
          <w:rFonts w:ascii="Times New Roman" w:hAnsi="Times New Roman" w:cs="Times New Roman"/>
          <w:b/>
          <w:bCs/>
          <w:sz w:val="24"/>
          <w:szCs w:val="24"/>
        </w:rPr>
      </w:pPr>
      <w:r w:rsidRPr="000A3C3C">
        <w:rPr>
          <w:rFonts w:ascii="Times New Roman" w:hAnsi="Times New Roman" w:cs="Times New Roman"/>
          <w:b/>
          <w:bCs/>
          <w:sz w:val="24"/>
          <w:szCs w:val="24"/>
        </w:rPr>
        <w:t>Elaboration et édition du dossier définitif du PAU</w:t>
      </w:r>
      <w:r w:rsidR="000A3C3C">
        <w:rPr>
          <w:rFonts w:ascii="Times New Roman" w:hAnsi="Times New Roman" w:cs="Times New Roman"/>
          <w:b/>
          <w:bCs/>
          <w:sz w:val="24"/>
          <w:szCs w:val="24"/>
        </w:rPr>
        <w:t> :</w:t>
      </w:r>
    </w:p>
    <w:p w:rsidR="000A3C3C" w:rsidRDefault="000A3C3C" w:rsidP="000A3C3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Pr="00EB27DE">
        <w:rPr>
          <w:rFonts w:ascii="Times New Roman" w:hAnsi="Times New Roman" w:cs="Times New Roman"/>
          <w:b/>
          <w:bCs/>
          <w:sz w:val="24"/>
          <w:szCs w:val="24"/>
        </w:rPr>
        <w:t xml:space="preserve">Elaboration du dossier </w:t>
      </w:r>
      <w:r>
        <w:rPr>
          <w:rFonts w:ascii="Times New Roman" w:hAnsi="Times New Roman" w:cs="Times New Roman"/>
          <w:b/>
          <w:bCs/>
          <w:sz w:val="24"/>
          <w:szCs w:val="24"/>
        </w:rPr>
        <w:t>définitif </w:t>
      </w:r>
      <w:r w:rsidRPr="000A3C3C">
        <w:rPr>
          <w:rFonts w:ascii="Times New Roman" w:hAnsi="Times New Roman" w:cs="Times New Roman"/>
          <w:b/>
          <w:bCs/>
          <w:sz w:val="24"/>
          <w:szCs w:val="24"/>
        </w:rPr>
        <w:t>du PAU</w:t>
      </w:r>
      <w:r>
        <w:rPr>
          <w:rFonts w:ascii="Times New Roman" w:hAnsi="Times New Roman" w:cs="Times New Roman"/>
          <w:b/>
          <w:bCs/>
          <w:sz w:val="24"/>
          <w:szCs w:val="24"/>
        </w:rPr>
        <w:t> :</w:t>
      </w:r>
    </w:p>
    <w:p w:rsidR="00BB1702" w:rsidRPr="000A3C3C" w:rsidRDefault="00BB1702" w:rsidP="000A3C3C">
      <w:pPr>
        <w:spacing w:after="0"/>
        <w:jc w:val="both"/>
        <w:rPr>
          <w:rFonts w:ascii="Times New Roman" w:hAnsi="Times New Roman" w:cs="Times New Roman"/>
          <w:b/>
          <w:bCs/>
          <w:sz w:val="6"/>
          <w:szCs w:val="6"/>
        </w:rPr>
      </w:pPr>
    </w:p>
    <w:p w:rsidR="000A3C3C" w:rsidRPr="000A3C3C" w:rsidRDefault="000A3C3C" w:rsidP="00FF310F">
      <w:pPr>
        <w:spacing w:after="0"/>
        <w:jc w:val="both"/>
        <w:rPr>
          <w:rFonts w:asciiTheme="majorBidi" w:hAnsiTheme="majorBidi" w:cstheme="majorBidi"/>
          <w:sz w:val="24"/>
          <w:szCs w:val="24"/>
        </w:rPr>
      </w:pPr>
      <w:r>
        <w:rPr>
          <w:rFonts w:asciiTheme="majorBidi" w:hAnsiTheme="majorBidi" w:cstheme="majorBidi"/>
          <w:sz w:val="24"/>
          <w:szCs w:val="24"/>
        </w:rPr>
        <w:t xml:space="preserve">Après approbation du </w:t>
      </w:r>
      <w:r w:rsidRPr="000A3C3C">
        <w:rPr>
          <w:rFonts w:ascii="Times New Roman" w:hAnsi="Times New Roman" w:cs="Times New Roman"/>
          <w:sz w:val="24"/>
          <w:szCs w:val="24"/>
        </w:rPr>
        <w:t>PAU</w:t>
      </w:r>
      <w:r w:rsidR="00FF310F">
        <w:rPr>
          <w:rFonts w:asciiTheme="majorBidi" w:hAnsiTheme="majorBidi" w:cstheme="majorBidi"/>
          <w:sz w:val="24"/>
          <w:szCs w:val="24"/>
        </w:rPr>
        <w:t xml:space="preserve"> par la commune </w:t>
      </w:r>
      <w:r>
        <w:rPr>
          <w:rFonts w:asciiTheme="majorBidi" w:hAnsiTheme="majorBidi" w:cstheme="majorBidi"/>
          <w:sz w:val="24"/>
          <w:szCs w:val="24"/>
        </w:rPr>
        <w:t>,</w:t>
      </w:r>
      <w:r w:rsidR="00FF310F">
        <w:rPr>
          <w:rFonts w:asciiTheme="majorBidi" w:hAnsiTheme="majorBidi" w:cstheme="majorBidi"/>
          <w:sz w:val="24"/>
          <w:szCs w:val="24"/>
        </w:rPr>
        <w:t xml:space="preserve"> </w:t>
      </w:r>
      <w:r>
        <w:rPr>
          <w:rFonts w:asciiTheme="majorBidi" w:hAnsiTheme="majorBidi" w:cstheme="majorBidi"/>
          <w:sz w:val="24"/>
          <w:szCs w:val="24"/>
        </w:rPr>
        <w:t>l</w:t>
      </w:r>
      <w:r w:rsidRPr="000A3C3C">
        <w:rPr>
          <w:rFonts w:asciiTheme="majorBidi" w:hAnsiTheme="majorBidi" w:cstheme="majorBidi"/>
          <w:sz w:val="24"/>
          <w:szCs w:val="24"/>
        </w:rPr>
        <w:t>e bureau d’études procède à l’élaboration de la version définitive du plan d’aménagement de la commune concernée</w:t>
      </w:r>
      <w:r>
        <w:rPr>
          <w:rFonts w:asciiTheme="majorBidi" w:hAnsiTheme="majorBidi" w:cstheme="majorBidi"/>
          <w:sz w:val="24"/>
          <w:szCs w:val="24"/>
        </w:rPr>
        <w:t>,</w:t>
      </w:r>
      <w:r w:rsidRPr="000A3C3C">
        <w:rPr>
          <w:rFonts w:asciiTheme="majorBidi" w:hAnsiTheme="majorBidi" w:cstheme="majorBidi"/>
          <w:sz w:val="24"/>
          <w:szCs w:val="24"/>
        </w:rPr>
        <w:t xml:space="preserve"> conformément à la règlementation en vigueur</w:t>
      </w:r>
      <w:r>
        <w:rPr>
          <w:rFonts w:asciiTheme="majorBidi" w:hAnsiTheme="majorBidi" w:cstheme="majorBidi"/>
          <w:sz w:val="24"/>
          <w:szCs w:val="24"/>
        </w:rPr>
        <w:t xml:space="preserve">. </w:t>
      </w:r>
      <w:r w:rsidRPr="000A3C3C">
        <w:rPr>
          <w:rFonts w:asciiTheme="majorBidi" w:hAnsiTheme="majorBidi" w:cstheme="majorBidi"/>
          <w:sz w:val="24"/>
          <w:szCs w:val="24"/>
        </w:rPr>
        <w:t xml:space="preserve">Il est appelé </w:t>
      </w:r>
      <w:r>
        <w:rPr>
          <w:rFonts w:asciiTheme="majorBidi" w:hAnsiTheme="majorBidi" w:cstheme="majorBidi"/>
          <w:sz w:val="24"/>
          <w:szCs w:val="24"/>
        </w:rPr>
        <w:t xml:space="preserve">ensuite, </w:t>
      </w:r>
      <w:r w:rsidRPr="000A3C3C">
        <w:rPr>
          <w:rFonts w:asciiTheme="majorBidi" w:hAnsiTheme="majorBidi" w:cstheme="majorBidi"/>
          <w:sz w:val="24"/>
          <w:szCs w:val="24"/>
        </w:rPr>
        <w:t xml:space="preserve">à remettre </w:t>
      </w:r>
      <w:r>
        <w:rPr>
          <w:rFonts w:asciiTheme="majorBidi" w:hAnsiTheme="majorBidi" w:cstheme="majorBidi"/>
          <w:sz w:val="24"/>
          <w:szCs w:val="24"/>
        </w:rPr>
        <w:t>les</w:t>
      </w:r>
      <w:r w:rsidRPr="000A3C3C">
        <w:rPr>
          <w:rFonts w:asciiTheme="majorBidi" w:hAnsiTheme="majorBidi" w:cstheme="majorBidi"/>
          <w:sz w:val="24"/>
          <w:szCs w:val="24"/>
        </w:rPr>
        <w:t xml:space="preserve"> exemplaires </w:t>
      </w:r>
      <w:r>
        <w:rPr>
          <w:rFonts w:asciiTheme="majorBidi" w:hAnsiTheme="majorBidi" w:cstheme="majorBidi"/>
          <w:sz w:val="24"/>
          <w:szCs w:val="24"/>
        </w:rPr>
        <w:t xml:space="preserve">nécessaires </w:t>
      </w:r>
      <w:r w:rsidRPr="000A3C3C">
        <w:rPr>
          <w:rFonts w:asciiTheme="majorBidi" w:hAnsiTheme="majorBidi" w:cstheme="majorBidi"/>
          <w:sz w:val="24"/>
          <w:szCs w:val="24"/>
        </w:rPr>
        <w:t>du dossier définitif</w:t>
      </w:r>
      <w:r w:rsidR="00FF310F">
        <w:rPr>
          <w:rFonts w:asciiTheme="majorBidi" w:hAnsiTheme="majorBidi" w:cstheme="majorBidi"/>
          <w:sz w:val="24"/>
          <w:szCs w:val="24"/>
        </w:rPr>
        <w:t xml:space="preserve"> </w:t>
      </w:r>
      <w:r w:rsidRPr="000A3C3C">
        <w:rPr>
          <w:rFonts w:ascii="Times New Roman" w:hAnsi="Times New Roman" w:cs="Times New Roman"/>
          <w:sz w:val="24"/>
          <w:szCs w:val="24"/>
        </w:rPr>
        <w:t>du PAU</w:t>
      </w:r>
      <w:r>
        <w:rPr>
          <w:rFonts w:asciiTheme="majorBidi" w:hAnsiTheme="majorBidi" w:cstheme="majorBidi"/>
          <w:sz w:val="24"/>
          <w:szCs w:val="24"/>
        </w:rPr>
        <w:t>.</w:t>
      </w:r>
      <w:r w:rsidRPr="000A3C3C">
        <w:rPr>
          <w:rFonts w:asciiTheme="majorBidi" w:hAnsiTheme="majorBidi" w:cstheme="majorBidi"/>
          <w:sz w:val="24"/>
          <w:szCs w:val="24"/>
        </w:rPr>
        <w:t> </w:t>
      </w:r>
    </w:p>
    <w:p w:rsidR="000A3C3C" w:rsidRPr="009B5F64" w:rsidRDefault="000A3C3C" w:rsidP="000A3C3C">
      <w:pPr>
        <w:spacing w:after="0"/>
        <w:jc w:val="both"/>
        <w:rPr>
          <w:rFonts w:asciiTheme="majorBidi" w:hAnsiTheme="majorBidi" w:cstheme="majorBidi"/>
          <w:color w:val="FF0000"/>
          <w:sz w:val="2"/>
          <w:szCs w:val="2"/>
        </w:rPr>
      </w:pPr>
    </w:p>
    <w:p w:rsidR="009B5F64" w:rsidRPr="002726EC" w:rsidRDefault="009B5F64" w:rsidP="009B5F64">
      <w:pPr>
        <w:spacing w:after="0"/>
        <w:jc w:val="both"/>
        <w:rPr>
          <w:rFonts w:asciiTheme="majorBidi" w:hAnsiTheme="majorBidi" w:cstheme="majorBidi"/>
          <w:sz w:val="24"/>
          <w:szCs w:val="24"/>
        </w:rPr>
      </w:pPr>
      <w:r w:rsidRPr="002726EC">
        <w:rPr>
          <w:rFonts w:asciiTheme="majorBidi" w:hAnsiTheme="majorBidi" w:cstheme="majorBidi"/>
          <w:sz w:val="24"/>
          <w:szCs w:val="24"/>
        </w:rPr>
        <w:t xml:space="preserve">Le dossier </w:t>
      </w:r>
      <w:r>
        <w:rPr>
          <w:rFonts w:asciiTheme="majorBidi" w:hAnsiTheme="majorBidi" w:cstheme="majorBidi"/>
          <w:sz w:val="24"/>
          <w:szCs w:val="24"/>
        </w:rPr>
        <w:t xml:space="preserve">définitif </w:t>
      </w:r>
      <w:r w:rsidRPr="002726EC">
        <w:rPr>
          <w:rFonts w:asciiTheme="majorBidi" w:hAnsiTheme="majorBidi" w:cstheme="majorBidi"/>
          <w:sz w:val="24"/>
          <w:szCs w:val="24"/>
        </w:rPr>
        <w:t>doit contenir les documents suivants :</w:t>
      </w:r>
    </w:p>
    <w:p w:rsidR="009B5F64" w:rsidRPr="002726EC" w:rsidRDefault="009B5F64" w:rsidP="009B5F64">
      <w:pPr>
        <w:pStyle w:val="Paragraphedeliste"/>
        <w:numPr>
          <w:ilvl w:val="0"/>
          <w:numId w:val="24"/>
        </w:numPr>
        <w:spacing w:after="0"/>
        <w:jc w:val="both"/>
        <w:rPr>
          <w:rFonts w:asciiTheme="majorBidi" w:hAnsiTheme="majorBidi" w:cstheme="majorBidi"/>
          <w:color w:val="548DD4" w:themeColor="text2" w:themeTint="99"/>
          <w:sz w:val="24"/>
          <w:szCs w:val="24"/>
        </w:rPr>
      </w:pPr>
      <w:r w:rsidRPr="002726EC">
        <w:rPr>
          <w:rFonts w:asciiTheme="majorBidi" w:hAnsiTheme="majorBidi" w:cstheme="majorBidi"/>
          <w:sz w:val="24"/>
          <w:szCs w:val="24"/>
        </w:rPr>
        <w:t>Des documents cartographiques traités en couleur à l’échelle 1/2000 ou 1/5000 et ce selon la taille de la commune</w:t>
      </w:r>
      <w:r>
        <w:rPr>
          <w:rFonts w:asciiTheme="majorBidi" w:hAnsiTheme="majorBidi" w:cstheme="majorBidi"/>
          <w:sz w:val="24"/>
          <w:szCs w:val="24"/>
        </w:rPr>
        <w:t>,</w:t>
      </w:r>
    </w:p>
    <w:p w:rsidR="009B5F64" w:rsidRPr="002726EC" w:rsidRDefault="009B5F64" w:rsidP="009B5F64">
      <w:pPr>
        <w:pStyle w:val="Paragraphedeliste"/>
        <w:numPr>
          <w:ilvl w:val="0"/>
          <w:numId w:val="24"/>
        </w:numPr>
        <w:spacing w:after="0"/>
        <w:jc w:val="both"/>
        <w:rPr>
          <w:rFonts w:asciiTheme="majorBidi" w:hAnsiTheme="majorBidi" w:cstheme="majorBidi"/>
          <w:sz w:val="24"/>
          <w:szCs w:val="24"/>
        </w:rPr>
      </w:pPr>
      <w:r w:rsidRPr="002726EC">
        <w:rPr>
          <w:rFonts w:asciiTheme="majorBidi" w:hAnsiTheme="majorBidi" w:cstheme="majorBidi"/>
          <w:sz w:val="24"/>
          <w:szCs w:val="24"/>
        </w:rPr>
        <w:t>Un règlement d’urbanisme</w:t>
      </w:r>
      <w:r>
        <w:rPr>
          <w:rFonts w:asciiTheme="majorBidi" w:hAnsiTheme="majorBidi" w:cstheme="majorBidi"/>
          <w:sz w:val="24"/>
          <w:szCs w:val="24"/>
        </w:rPr>
        <w:t xml:space="preserve"> et annexes</w:t>
      </w:r>
      <w:r w:rsidRPr="002726EC">
        <w:rPr>
          <w:rFonts w:asciiTheme="majorBidi" w:hAnsiTheme="majorBidi" w:cstheme="majorBidi"/>
          <w:sz w:val="24"/>
          <w:szCs w:val="24"/>
        </w:rPr>
        <w:t>,</w:t>
      </w:r>
    </w:p>
    <w:p w:rsidR="009B5F64" w:rsidRPr="002726EC" w:rsidRDefault="009B5F64" w:rsidP="009B5F64">
      <w:pPr>
        <w:pStyle w:val="Paragraphedeliste"/>
        <w:numPr>
          <w:ilvl w:val="0"/>
          <w:numId w:val="24"/>
        </w:numPr>
        <w:spacing w:after="0"/>
        <w:jc w:val="both"/>
        <w:rPr>
          <w:rFonts w:asciiTheme="majorBidi" w:hAnsiTheme="majorBidi" w:cstheme="majorBidi"/>
          <w:sz w:val="24"/>
          <w:szCs w:val="24"/>
        </w:rPr>
      </w:pPr>
      <w:r w:rsidRPr="002726EC">
        <w:rPr>
          <w:rFonts w:asciiTheme="majorBidi" w:hAnsiTheme="majorBidi" w:cstheme="majorBidi"/>
          <w:sz w:val="24"/>
          <w:szCs w:val="24"/>
        </w:rPr>
        <w:t>Un rapport de présentation,</w:t>
      </w:r>
    </w:p>
    <w:p w:rsidR="009B5F64" w:rsidRDefault="009B5F64" w:rsidP="00984552">
      <w:pPr>
        <w:pStyle w:val="Paragraphedeliste"/>
        <w:numPr>
          <w:ilvl w:val="0"/>
          <w:numId w:val="24"/>
        </w:numPr>
        <w:spacing w:after="0"/>
        <w:jc w:val="both"/>
        <w:rPr>
          <w:rFonts w:asciiTheme="majorBidi" w:hAnsiTheme="majorBidi" w:cstheme="majorBidi"/>
          <w:sz w:val="24"/>
          <w:szCs w:val="24"/>
        </w:rPr>
      </w:pPr>
      <w:r w:rsidRPr="009B5F64">
        <w:rPr>
          <w:rFonts w:asciiTheme="majorBidi" w:hAnsiTheme="majorBidi" w:cstheme="majorBidi"/>
          <w:sz w:val="24"/>
          <w:szCs w:val="24"/>
        </w:rPr>
        <w:t>Une fiche technique</w:t>
      </w:r>
      <w:r>
        <w:rPr>
          <w:rFonts w:asciiTheme="majorBidi" w:hAnsiTheme="majorBidi" w:cstheme="majorBidi"/>
          <w:sz w:val="24"/>
          <w:szCs w:val="24"/>
        </w:rPr>
        <w:t>.</w:t>
      </w:r>
    </w:p>
    <w:p w:rsidR="006B5FD0" w:rsidRPr="006B5FD0" w:rsidRDefault="006B5FD0" w:rsidP="006B5FD0">
      <w:pPr>
        <w:pStyle w:val="Paragraphedeliste"/>
        <w:spacing w:after="0"/>
        <w:ind w:left="1287"/>
        <w:jc w:val="both"/>
        <w:rPr>
          <w:rFonts w:asciiTheme="majorBidi" w:hAnsiTheme="majorBidi" w:cstheme="majorBidi"/>
          <w:sz w:val="4"/>
          <w:szCs w:val="4"/>
        </w:rPr>
      </w:pPr>
    </w:p>
    <w:p w:rsidR="006B5FD0" w:rsidRPr="006B5FD0" w:rsidRDefault="006B5FD0" w:rsidP="006B5FD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Pr="006B5FD0">
        <w:rPr>
          <w:rFonts w:ascii="Times New Roman" w:hAnsi="Times New Roman" w:cs="Times New Roman"/>
          <w:b/>
          <w:bCs/>
          <w:sz w:val="24"/>
          <w:szCs w:val="24"/>
        </w:rPr>
        <w:t xml:space="preserve">- </w:t>
      </w:r>
      <w:r w:rsidR="00414C6B">
        <w:rPr>
          <w:rFonts w:ascii="Times New Roman" w:hAnsi="Times New Roman" w:cs="Times New Roman"/>
          <w:b/>
          <w:bCs/>
          <w:sz w:val="24"/>
          <w:szCs w:val="24"/>
        </w:rPr>
        <w:t>Edition</w:t>
      </w:r>
      <w:r w:rsidRPr="006B5FD0">
        <w:rPr>
          <w:rFonts w:ascii="Times New Roman" w:hAnsi="Times New Roman" w:cs="Times New Roman"/>
          <w:b/>
          <w:bCs/>
          <w:sz w:val="24"/>
          <w:szCs w:val="24"/>
        </w:rPr>
        <w:t xml:space="preserve"> du dossier définitif du PAU : </w:t>
      </w:r>
    </w:p>
    <w:p w:rsidR="006B5FD0" w:rsidRPr="006B5FD0" w:rsidRDefault="006B5FD0" w:rsidP="006B5FD0">
      <w:pPr>
        <w:pStyle w:val="Paragraphedeliste"/>
        <w:numPr>
          <w:ilvl w:val="0"/>
          <w:numId w:val="24"/>
        </w:numPr>
        <w:spacing w:after="0"/>
        <w:jc w:val="both"/>
        <w:rPr>
          <w:rFonts w:ascii="Times New Roman" w:hAnsi="Times New Roman" w:cs="Times New Roman"/>
          <w:b/>
          <w:bCs/>
          <w:sz w:val="6"/>
          <w:szCs w:val="6"/>
        </w:rPr>
      </w:pPr>
    </w:p>
    <w:p w:rsidR="000A3C3C" w:rsidRPr="00414C6B" w:rsidRDefault="000A3C3C" w:rsidP="000A3C3C">
      <w:pPr>
        <w:spacing w:after="0"/>
        <w:jc w:val="both"/>
        <w:rPr>
          <w:rFonts w:asciiTheme="majorBidi" w:hAnsiTheme="majorBidi" w:cstheme="majorBidi"/>
          <w:color w:val="FF0000"/>
          <w:sz w:val="2"/>
          <w:szCs w:val="2"/>
        </w:rPr>
      </w:pPr>
    </w:p>
    <w:p w:rsidR="00414C6B" w:rsidRPr="000A3C3C" w:rsidRDefault="00414C6B" w:rsidP="00414C6B">
      <w:pPr>
        <w:spacing w:after="0"/>
        <w:jc w:val="both"/>
        <w:rPr>
          <w:rFonts w:asciiTheme="majorBidi" w:hAnsiTheme="majorBidi" w:cstheme="majorBidi"/>
          <w:sz w:val="24"/>
          <w:szCs w:val="24"/>
        </w:rPr>
      </w:pPr>
      <w:r>
        <w:rPr>
          <w:rFonts w:asciiTheme="majorBidi" w:hAnsiTheme="majorBidi" w:cstheme="majorBidi"/>
          <w:sz w:val="24"/>
          <w:szCs w:val="24"/>
        </w:rPr>
        <w:t xml:space="preserve">Edition des </w:t>
      </w:r>
      <w:r w:rsidRPr="000A3C3C">
        <w:rPr>
          <w:rFonts w:asciiTheme="majorBidi" w:hAnsiTheme="majorBidi" w:cstheme="majorBidi"/>
          <w:sz w:val="24"/>
          <w:szCs w:val="24"/>
        </w:rPr>
        <w:t xml:space="preserve">exemplaires </w:t>
      </w:r>
      <w:r>
        <w:rPr>
          <w:rFonts w:asciiTheme="majorBidi" w:hAnsiTheme="majorBidi" w:cstheme="majorBidi"/>
          <w:sz w:val="24"/>
          <w:szCs w:val="24"/>
        </w:rPr>
        <w:t xml:space="preserve">nécessaires </w:t>
      </w:r>
      <w:r w:rsidRPr="000A3C3C">
        <w:rPr>
          <w:rFonts w:asciiTheme="majorBidi" w:hAnsiTheme="majorBidi" w:cstheme="majorBidi"/>
          <w:sz w:val="24"/>
          <w:szCs w:val="24"/>
        </w:rPr>
        <w:t>du dossier définitif</w:t>
      </w:r>
      <w:r w:rsidRPr="00414C6B">
        <w:rPr>
          <w:rFonts w:asciiTheme="majorBidi" w:hAnsiTheme="majorBidi" w:cstheme="majorBidi"/>
          <w:sz w:val="24"/>
          <w:szCs w:val="24"/>
        </w:rPr>
        <w:t xml:space="preserve"> approuvé du PAU</w:t>
      </w:r>
      <w:r>
        <w:rPr>
          <w:rFonts w:asciiTheme="majorBidi" w:hAnsiTheme="majorBidi" w:cstheme="majorBidi"/>
          <w:sz w:val="24"/>
          <w:szCs w:val="24"/>
        </w:rPr>
        <w:t>.</w:t>
      </w:r>
      <w:r w:rsidRPr="000A3C3C">
        <w:rPr>
          <w:rFonts w:asciiTheme="majorBidi" w:hAnsiTheme="majorBidi" w:cstheme="majorBidi"/>
          <w:sz w:val="24"/>
          <w:szCs w:val="24"/>
        </w:rPr>
        <w:t> </w:t>
      </w:r>
    </w:p>
    <w:p w:rsidR="00303BFA" w:rsidRPr="000D6A48" w:rsidRDefault="00303BFA" w:rsidP="0084667B">
      <w:pPr>
        <w:spacing w:after="0"/>
        <w:jc w:val="both"/>
        <w:rPr>
          <w:rFonts w:ascii="Times New Roman" w:hAnsi="Times New Roman" w:cs="Times New Roman"/>
          <w:color w:val="FF0000"/>
          <w:sz w:val="14"/>
          <w:szCs w:val="14"/>
        </w:rPr>
      </w:pPr>
    </w:p>
    <w:p w:rsidR="008E0742" w:rsidRPr="00414C6B" w:rsidRDefault="008E0742" w:rsidP="007E0E89">
      <w:pPr>
        <w:shd w:val="clear" w:color="auto" w:fill="FBD4B4" w:themeFill="accent6" w:themeFillTint="66"/>
        <w:spacing w:after="0"/>
        <w:jc w:val="both"/>
        <w:rPr>
          <w:rFonts w:ascii="Arial Narrow" w:hAnsi="Arial Narrow"/>
          <w:b/>
          <w:bCs/>
          <w:caps/>
          <w:sz w:val="28"/>
          <w:szCs w:val="28"/>
          <w:shd w:val="clear" w:color="auto" w:fill="FBD4B4" w:themeFill="accent6" w:themeFillTint="66"/>
        </w:rPr>
      </w:pPr>
      <w:r w:rsidRPr="00414C6B">
        <w:rPr>
          <w:rFonts w:ascii="Times New Roman" w:hAnsi="Times New Roman" w:cs="Times New Roman"/>
          <w:b/>
          <w:bCs/>
          <w:sz w:val="28"/>
          <w:szCs w:val="28"/>
          <w:u w:val="single"/>
        </w:rPr>
        <w:t>Article 9 :</w:t>
      </w:r>
      <w:r w:rsidR="007E0E89" w:rsidRPr="00414C6B">
        <w:rPr>
          <w:rFonts w:ascii="Arial Narrow" w:hAnsi="Arial Narrow"/>
          <w:b/>
          <w:bCs/>
          <w:caps/>
          <w:sz w:val="28"/>
          <w:szCs w:val="28"/>
          <w:shd w:val="clear" w:color="auto" w:fill="FBD4B4" w:themeFill="accent6" w:themeFillTint="66"/>
        </w:rPr>
        <w:t>DELAI d’exécution</w:t>
      </w:r>
      <w:r w:rsidR="007E0E89" w:rsidRPr="00414C6B">
        <w:rPr>
          <w:rFonts w:ascii="Arial Narrow" w:hAnsi="Arial Narrow"/>
          <w:b/>
          <w:bCs/>
          <w:caps/>
          <w:sz w:val="28"/>
          <w:szCs w:val="28"/>
        </w:rPr>
        <w:t xml:space="preserve"> ET </w:t>
      </w:r>
      <w:r w:rsidR="005046AA" w:rsidRPr="00414C6B">
        <w:rPr>
          <w:rFonts w:ascii="Arial Narrow" w:hAnsi="Arial Narrow"/>
          <w:b/>
          <w:bCs/>
          <w:caps/>
          <w:sz w:val="28"/>
          <w:szCs w:val="28"/>
        </w:rPr>
        <w:t xml:space="preserve">RENDU </w:t>
      </w:r>
    </w:p>
    <w:p w:rsidR="008E0742" w:rsidRPr="000D6A48" w:rsidRDefault="008E0742" w:rsidP="008E0742">
      <w:pPr>
        <w:spacing w:after="0" w:line="240" w:lineRule="auto"/>
        <w:ind w:left="360"/>
        <w:jc w:val="both"/>
        <w:rPr>
          <w:rFonts w:ascii="Times New Roman" w:hAnsi="Times New Roman" w:cs="Times New Roman"/>
          <w:color w:val="FF0000"/>
          <w:sz w:val="14"/>
          <w:szCs w:val="14"/>
        </w:rPr>
      </w:pPr>
    </w:p>
    <w:p w:rsidR="00CB6DB4" w:rsidRPr="00414C6B" w:rsidRDefault="008E0742" w:rsidP="008E0742">
      <w:pPr>
        <w:spacing w:after="0"/>
        <w:jc w:val="both"/>
        <w:rPr>
          <w:rFonts w:ascii="Times New Roman" w:eastAsia="Calibri" w:hAnsi="Times New Roman" w:cs="Times New Roman"/>
          <w:sz w:val="24"/>
          <w:szCs w:val="24"/>
          <w:lang w:eastAsia="en-US"/>
        </w:rPr>
      </w:pPr>
      <w:r w:rsidRPr="00414C6B">
        <w:rPr>
          <w:rFonts w:ascii="Times New Roman" w:eastAsia="Calibri" w:hAnsi="Times New Roman" w:cs="Times New Roman"/>
          <w:sz w:val="24"/>
          <w:szCs w:val="24"/>
          <w:lang w:eastAsia="en-US"/>
        </w:rPr>
        <w:t>Le délai global pour la réalisation de la présente étude a été fixé à 10 mois (300 jours)</w:t>
      </w:r>
      <w:r w:rsidR="002205BD" w:rsidRPr="00414C6B">
        <w:rPr>
          <w:rFonts w:asciiTheme="majorBidi" w:hAnsiTheme="majorBidi" w:cstheme="majorBidi"/>
          <w:sz w:val="24"/>
          <w:szCs w:val="24"/>
        </w:rPr>
        <w:t xml:space="preserve"> ouvrables (y compris samedi, dimanche et jours fériés)</w:t>
      </w:r>
      <w:r w:rsidRPr="00414C6B">
        <w:rPr>
          <w:rFonts w:ascii="Times New Roman" w:eastAsia="Calibri" w:hAnsi="Times New Roman" w:cs="Times New Roman"/>
          <w:sz w:val="24"/>
          <w:szCs w:val="24"/>
          <w:lang w:eastAsia="en-US"/>
        </w:rPr>
        <w:t>, sans compter les délais d’approbation de l’administration.</w:t>
      </w:r>
    </w:p>
    <w:p w:rsidR="00CB6DB4" w:rsidRPr="00414C6B" w:rsidRDefault="008E0742" w:rsidP="000D6A48">
      <w:pPr>
        <w:spacing w:after="0"/>
        <w:jc w:val="both"/>
        <w:rPr>
          <w:rFonts w:ascii="Times New Roman" w:hAnsi="Times New Roman" w:cs="Times New Roman"/>
          <w:sz w:val="24"/>
          <w:szCs w:val="24"/>
        </w:rPr>
      </w:pPr>
      <w:r w:rsidRPr="00414C6B">
        <w:rPr>
          <w:rFonts w:ascii="Times New Roman" w:hAnsi="Times New Roman" w:cs="Times New Roman"/>
          <w:sz w:val="24"/>
          <w:szCs w:val="24"/>
        </w:rPr>
        <w:t xml:space="preserve">Cette étude se compose de </w:t>
      </w:r>
      <w:r w:rsidR="000D6A48" w:rsidRPr="00414C6B">
        <w:rPr>
          <w:rFonts w:ascii="Times New Roman" w:hAnsi="Times New Roman" w:cs="Times New Roman"/>
          <w:sz w:val="24"/>
          <w:szCs w:val="24"/>
        </w:rPr>
        <w:t>cinq</w:t>
      </w:r>
      <w:r w:rsidRPr="00414C6B">
        <w:rPr>
          <w:rFonts w:ascii="Times New Roman" w:hAnsi="Times New Roman" w:cs="Times New Roman"/>
          <w:sz w:val="24"/>
          <w:szCs w:val="24"/>
        </w:rPr>
        <w:t xml:space="preserve"> phases principales. </w:t>
      </w:r>
    </w:p>
    <w:p w:rsidR="008E0742" w:rsidRDefault="008E0742" w:rsidP="008E0742">
      <w:pPr>
        <w:spacing w:after="0"/>
        <w:jc w:val="both"/>
        <w:rPr>
          <w:rFonts w:ascii="Times New Roman" w:hAnsi="Times New Roman" w:cs="Times New Roman"/>
          <w:sz w:val="24"/>
          <w:szCs w:val="24"/>
        </w:rPr>
      </w:pPr>
      <w:r w:rsidRPr="00414C6B">
        <w:rPr>
          <w:rFonts w:ascii="Times New Roman" w:hAnsi="Times New Roman" w:cs="Times New Roman"/>
          <w:sz w:val="24"/>
          <w:szCs w:val="24"/>
        </w:rPr>
        <w:t>Le délai d’exécution de chaque phase est fixé comme suit :</w:t>
      </w:r>
    </w:p>
    <w:p w:rsidR="00DF0A81" w:rsidRDefault="00DF0A81" w:rsidP="008E0742">
      <w:pPr>
        <w:spacing w:after="0"/>
        <w:jc w:val="both"/>
        <w:rPr>
          <w:rFonts w:ascii="Times New Roman" w:hAnsi="Times New Roman" w:cs="Times New Roman"/>
          <w:sz w:val="24"/>
          <w:szCs w:val="24"/>
        </w:rPr>
      </w:pPr>
    </w:p>
    <w:p w:rsidR="00E27BB6" w:rsidRDefault="00E27BB6" w:rsidP="008E0742">
      <w:pPr>
        <w:spacing w:after="0"/>
        <w:jc w:val="both"/>
        <w:rPr>
          <w:rFonts w:ascii="Times New Roman" w:hAnsi="Times New Roman" w:cs="Times New Roman"/>
          <w:sz w:val="24"/>
          <w:szCs w:val="24"/>
        </w:rPr>
      </w:pPr>
    </w:p>
    <w:p w:rsidR="00E27BB6" w:rsidRDefault="00E27BB6" w:rsidP="008E0742">
      <w:pPr>
        <w:spacing w:after="0"/>
        <w:jc w:val="both"/>
        <w:rPr>
          <w:rFonts w:ascii="Times New Roman" w:hAnsi="Times New Roman" w:cs="Times New Roman"/>
          <w:sz w:val="24"/>
          <w:szCs w:val="24"/>
        </w:rPr>
      </w:pPr>
    </w:p>
    <w:p w:rsidR="00E27BB6" w:rsidRDefault="00E27BB6" w:rsidP="008E0742">
      <w:pPr>
        <w:spacing w:after="0"/>
        <w:jc w:val="both"/>
        <w:rPr>
          <w:rFonts w:ascii="Times New Roman" w:hAnsi="Times New Roman" w:cs="Times New Roman"/>
          <w:sz w:val="24"/>
          <w:szCs w:val="24"/>
        </w:rPr>
      </w:pPr>
    </w:p>
    <w:p w:rsidR="005947D6" w:rsidRPr="000D6A48" w:rsidRDefault="005947D6" w:rsidP="005947D6">
      <w:pPr>
        <w:spacing w:after="0"/>
        <w:jc w:val="both"/>
        <w:rPr>
          <w:rFonts w:ascii="Times New Roman" w:hAnsi="Times New Roman" w:cs="Times New Roman"/>
          <w:b/>
          <w:bCs/>
          <w:color w:val="FF0000"/>
          <w:sz w:val="10"/>
          <w:szCs w:val="10"/>
          <w:u w:val="single"/>
        </w:rPr>
      </w:pPr>
    </w:p>
    <w:p w:rsidR="00CB6DB4" w:rsidRPr="000D6A48" w:rsidRDefault="0028153C" w:rsidP="005947D6">
      <w:pPr>
        <w:spacing w:after="0"/>
        <w:jc w:val="both"/>
        <w:rPr>
          <w:rFonts w:ascii="Times New Roman" w:hAnsi="Times New Roman" w:cs="Times New Roman"/>
          <w:b/>
          <w:bCs/>
          <w:color w:val="FF0000"/>
        </w:rPr>
      </w:pPr>
      <w:r w:rsidRPr="006232CA">
        <w:rPr>
          <w:rFonts w:ascii="Times New Roman" w:hAnsi="Times New Roman" w:cs="Times New Roman"/>
          <w:b/>
          <w:bCs/>
          <w:sz w:val="24"/>
          <w:szCs w:val="24"/>
          <w:u w:val="single"/>
          <w:shd w:val="clear" w:color="auto" w:fill="FBD4B4" w:themeFill="accent6" w:themeFillTint="66"/>
        </w:rPr>
        <w:lastRenderedPageBreak/>
        <w:t>Première phase</w:t>
      </w:r>
      <w:r w:rsidRPr="006232CA">
        <w:rPr>
          <w:rFonts w:ascii="Times New Roman" w:hAnsi="Times New Roman" w:cs="Times New Roman"/>
          <w:sz w:val="24"/>
          <w:szCs w:val="24"/>
          <w:shd w:val="clear" w:color="auto" w:fill="FBD4B4" w:themeFill="accent6" w:themeFillTint="66"/>
        </w:rPr>
        <w:t> </w:t>
      </w:r>
      <w:r w:rsidR="00E27BB6" w:rsidRPr="006232CA">
        <w:rPr>
          <w:rFonts w:ascii="Times New Roman" w:hAnsi="Times New Roman" w:cs="Times New Roman"/>
          <w:sz w:val="24"/>
          <w:szCs w:val="24"/>
          <w:shd w:val="clear" w:color="auto" w:fill="FBD4B4" w:themeFill="accent6" w:themeFillTint="66"/>
        </w:rPr>
        <w:t>:</w:t>
      </w:r>
      <w:r w:rsidR="00E27BB6" w:rsidRPr="008C2FF5">
        <w:rPr>
          <w:rFonts w:ascii="Times New Roman" w:hAnsi="Times New Roman" w:cs="Times New Roman"/>
          <w:b/>
          <w:bCs/>
          <w:sz w:val="24"/>
          <w:szCs w:val="24"/>
        </w:rPr>
        <w:t xml:space="preserve"> Diagnostic</w:t>
      </w:r>
      <w:r w:rsidR="00E27BB6">
        <w:rPr>
          <w:rFonts w:ascii="Times New Roman" w:hAnsi="Times New Roman" w:cs="Times New Roman"/>
          <w:b/>
          <w:bCs/>
          <w:sz w:val="24"/>
          <w:szCs w:val="24"/>
        </w:rPr>
        <w:t xml:space="preserve"> </w:t>
      </w:r>
      <w:r w:rsidRPr="008C2FF5">
        <w:rPr>
          <w:rFonts w:ascii="Times New Roman" w:hAnsi="Times New Roman" w:cs="Times New Roman"/>
          <w:b/>
          <w:bCs/>
          <w:sz w:val="24"/>
          <w:szCs w:val="24"/>
        </w:rPr>
        <w:t xml:space="preserve">de la situation </w:t>
      </w:r>
      <w:r>
        <w:rPr>
          <w:rFonts w:ascii="Times New Roman" w:hAnsi="Times New Roman" w:cs="Times New Roman"/>
          <w:b/>
          <w:bCs/>
          <w:sz w:val="24"/>
          <w:szCs w:val="24"/>
        </w:rPr>
        <w:t>actuelle</w:t>
      </w:r>
      <w:r w:rsidRPr="008C2FF5">
        <w:rPr>
          <w:rFonts w:ascii="Times New Roman" w:hAnsi="Times New Roman" w:cs="Times New Roman"/>
          <w:b/>
          <w:bCs/>
          <w:sz w:val="24"/>
          <w:szCs w:val="24"/>
        </w:rPr>
        <w:t xml:space="preserve"> et </w:t>
      </w:r>
      <w:r>
        <w:rPr>
          <w:rFonts w:ascii="Times New Roman" w:hAnsi="Times New Roman" w:cs="Times New Roman"/>
          <w:b/>
          <w:bCs/>
          <w:sz w:val="24"/>
          <w:szCs w:val="24"/>
        </w:rPr>
        <w:t>é</w:t>
      </w:r>
      <w:r w:rsidRPr="008C2FF5">
        <w:rPr>
          <w:rFonts w:ascii="Times New Roman" w:hAnsi="Times New Roman" w:cs="Times New Roman"/>
          <w:b/>
          <w:bCs/>
          <w:sz w:val="24"/>
          <w:szCs w:val="24"/>
        </w:rPr>
        <w:t>laboration des variantes d’aménagement</w:t>
      </w:r>
      <w:r>
        <w:rPr>
          <w:rFonts w:ascii="Times New Roman" w:hAnsi="Times New Roman" w:cs="Times New Roman"/>
          <w:sz w:val="24"/>
          <w:szCs w:val="24"/>
        </w:rPr>
        <w:t>…………………………………………….</w:t>
      </w:r>
      <w:r w:rsidRPr="006232CA">
        <w:rPr>
          <w:rFonts w:ascii="Times New Roman" w:hAnsi="Times New Roman" w:cs="Times New Roman"/>
          <w:sz w:val="24"/>
          <w:szCs w:val="24"/>
        </w:rPr>
        <w:t>………….………………</w:t>
      </w:r>
      <w:r>
        <w:rPr>
          <w:rFonts w:ascii="Times New Roman" w:hAnsi="Times New Roman" w:cs="Times New Roman"/>
          <w:sz w:val="24"/>
          <w:szCs w:val="24"/>
        </w:rPr>
        <w:t>..</w:t>
      </w:r>
      <w:r w:rsidRPr="006232CA">
        <w:rPr>
          <w:rFonts w:ascii="Times New Roman" w:hAnsi="Times New Roman" w:cs="Times New Roman"/>
          <w:b/>
          <w:bCs/>
          <w:sz w:val="24"/>
          <w:szCs w:val="24"/>
          <w:u w:val="single"/>
        </w:rPr>
        <w:t>120 jours</w:t>
      </w:r>
    </w:p>
    <w:p w:rsidR="004E3AB3" w:rsidRPr="00E8610D" w:rsidRDefault="004E3AB3" w:rsidP="005947D6">
      <w:pPr>
        <w:spacing w:after="0"/>
        <w:jc w:val="both"/>
        <w:rPr>
          <w:rFonts w:ascii="Times New Roman" w:hAnsi="Times New Roman" w:cs="Times New Roman"/>
          <w:b/>
          <w:bCs/>
          <w:color w:val="FF0000"/>
          <w:sz w:val="14"/>
          <w:szCs w:val="14"/>
        </w:rPr>
      </w:pPr>
    </w:p>
    <w:p w:rsidR="008E0742" w:rsidRPr="000D6A48" w:rsidRDefault="008E0742" w:rsidP="008E0742">
      <w:pPr>
        <w:spacing w:after="0"/>
        <w:jc w:val="both"/>
        <w:rPr>
          <w:rFonts w:ascii="Times New Roman" w:hAnsi="Times New Roman" w:cs="Times New Roman"/>
          <w:color w:val="FF0000"/>
          <w:sz w:val="2"/>
          <w:szCs w:val="2"/>
        </w:rPr>
      </w:pPr>
    </w:p>
    <w:tbl>
      <w:tblPr>
        <w:tblStyle w:val="Grilledutableau"/>
        <w:tblW w:w="9542" w:type="dxa"/>
        <w:tblInd w:w="-5" w:type="dxa"/>
        <w:tblLook w:val="04A0"/>
      </w:tblPr>
      <w:tblGrid>
        <w:gridCol w:w="1720"/>
        <w:gridCol w:w="5373"/>
        <w:gridCol w:w="2449"/>
      </w:tblGrid>
      <w:tr w:rsidR="008E0742" w:rsidRPr="000D6A48" w:rsidTr="00BB7BA3">
        <w:trPr>
          <w:cnfStyle w:val="100000000000"/>
          <w:trHeight w:hRule="exact" w:val="284"/>
        </w:trPr>
        <w:tc>
          <w:tcPr>
            <w:tcW w:w="7088" w:type="dxa"/>
            <w:gridSpan w:val="2"/>
          </w:tcPr>
          <w:p w:rsidR="008E0742" w:rsidRPr="007D748C" w:rsidRDefault="008E0742" w:rsidP="004076EF">
            <w:pPr>
              <w:jc w:val="center"/>
              <w:rPr>
                <w:rFonts w:ascii="Times New Roman" w:hAnsi="Times New Roman" w:cs="Times New Roman"/>
                <w:b w:val="0"/>
                <w:bCs w:val="0"/>
                <w:sz w:val="24"/>
                <w:szCs w:val="24"/>
              </w:rPr>
            </w:pPr>
            <w:r w:rsidRPr="007D748C">
              <w:rPr>
                <w:rFonts w:ascii="Times New Roman" w:hAnsi="Times New Roman" w:cs="Times New Roman"/>
                <w:sz w:val="24"/>
                <w:szCs w:val="24"/>
              </w:rPr>
              <w:t>Consistance de la phase</w:t>
            </w:r>
          </w:p>
        </w:tc>
        <w:tc>
          <w:tcPr>
            <w:tcW w:w="2454" w:type="dxa"/>
          </w:tcPr>
          <w:p w:rsidR="008E0742" w:rsidRPr="007D748C" w:rsidRDefault="008E0742" w:rsidP="004076EF">
            <w:pPr>
              <w:jc w:val="center"/>
              <w:rPr>
                <w:rFonts w:ascii="Times New Roman" w:hAnsi="Times New Roman" w:cs="Times New Roman"/>
                <w:b w:val="0"/>
                <w:bCs w:val="0"/>
                <w:sz w:val="24"/>
                <w:szCs w:val="24"/>
              </w:rPr>
            </w:pPr>
            <w:r w:rsidRPr="007D748C">
              <w:rPr>
                <w:rFonts w:ascii="Times New Roman" w:hAnsi="Times New Roman" w:cs="Times New Roman"/>
                <w:sz w:val="24"/>
                <w:szCs w:val="24"/>
              </w:rPr>
              <w:t>Durée</w:t>
            </w:r>
          </w:p>
        </w:tc>
      </w:tr>
      <w:tr w:rsidR="008E0742" w:rsidRPr="000D6A48" w:rsidTr="00BB7BA3">
        <w:trPr>
          <w:cnfStyle w:val="000000100000"/>
          <w:trHeight w:hRule="exact" w:val="4918"/>
        </w:trPr>
        <w:tc>
          <w:tcPr>
            <w:tcW w:w="1701" w:type="dxa"/>
            <w:shd w:val="clear" w:color="auto" w:fill="FFFFFF" w:themeFill="background1"/>
          </w:tcPr>
          <w:p w:rsidR="00CB6DB4" w:rsidRPr="000D6A48" w:rsidRDefault="00CB6DB4" w:rsidP="004076EF">
            <w:pPr>
              <w:jc w:val="center"/>
              <w:rPr>
                <w:rFonts w:ascii="Times New Roman" w:hAnsi="Times New Roman" w:cs="Times New Roman"/>
                <w:b/>
                <w:bCs/>
                <w:color w:val="FF0000"/>
              </w:rPr>
            </w:pPr>
          </w:p>
          <w:p w:rsidR="00BB7BA3" w:rsidRDefault="00CB2E83" w:rsidP="00A25B95">
            <w:pPr>
              <w:jc w:val="center"/>
              <w:rPr>
                <w:rFonts w:asciiTheme="majorBidi" w:hAnsiTheme="majorBidi" w:cstheme="majorBidi"/>
                <w:b/>
                <w:bCs/>
              </w:rPr>
            </w:pPr>
            <w:r w:rsidRPr="007D748C">
              <w:rPr>
                <w:rFonts w:asciiTheme="majorBidi" w:hAnsiTheme="majorBidi" w:cstheme="majorBidi"/>
                <w:b/>
                <w:bCs/>
              </w:rPr>
              <w:t xml:space="preserve">Diagnostic de la situation </w:t>
            </w:r>
            <w:r w:rsidR="007D748C" w:rsidRPr="007D748C">
              <w:rPr>
                <w:rFonts w:asciiTheme="majorBidi" w:hAnsiTheme="majorBidi" w:cstheme="majorBidi"/>
                <w:b/>
                <w:bCs/>
              </w:rPr>
              <w:t>actuelle</w:t>
            </w:r>
          </w:p>
          <w:p w:rsidR="00BB7BA3" w:rsidRDefault="00BB7BA3" w:rsidP="00A25B95">
            <w:pPr>
              <w:jc w:val="center"/>
              <w:rPr>
                <w:rFonts w:asciiTheme="majorBidi" w:hAnsiTheme="majorBidi" w:cstheme="majorBidi"/>
                <w:b/>
                <w:bCs/>
              </w:rPr>
            </w:pPr>
            <w:r>
              <w:rPr>
                <w:rFonts w:asciiTheme="majorBidi" w:hAnsiTheme="majorBidi" w:cstheme="majorBidi"/>
                <w:b/>
                <w:bCs/>
              </w:rPr>
              <w:t>E</w:t>
            </w:r>
            <w:r w:rsidR="00A25B95">
              <w:rPr>
                <w:rFonts w:asciiTheme="majorBidi" w:hAnsiTheme="majorBidi" w:cstheme="majorBidi"/>
                <w:b/>
                <w:bCs/>
              </w:rPr>
              <w:t>t</w:t>
            </w:r>
          </w:p>
          <w:p w:rsidR="008E0742" w:rsidRPr="007D748C" w:rsidRDefault="00BB7BA3" w:rsidP="00BB7BA3">
            <w:pPr>
              <w:jc w:val="center"/>
              <w:rPr>
                <w:rFonts w:ascii="Times New Roman" w:hAnsi="Times New Roman" w:cs="Times New Roman"/>
                <w:b/>
                <w:bCs/>
                <w:color w:val="FF0000"/>
              </w:rPr>
            </w:pPr>
            <w:r>
              <w:rPr>
                <w:rFonts w:asciiTheme="majorBidi" w:hAnsiTheme="majorBidi" w:cstheme="majorBidi"/>
                <w:b/>
                <w:bCs/>
              </w:rPr>
              <w:t>E</w:t>
            </w:r>
            <w:r w:rsidR="00A25B95" w:rsidRPr="007D748C">
              <w:rPr>
                <w:rFonts w:asciiTheme="majorBidi" w:hAnsiTheme="majorBidi" w:cstheme="majorBidi"/>
                <w:b/>
                <w:bCs/>
              </w:rPr>
              <w:t>laboration des variantes d’aménagement</w:t>
            </w:r>
          </w:p>
        </w:tc>
        <w:tc>
          <w:tcPr>
            <w:tcW w:w="5387" w:type="dxa"/>
            <w:shd w:val="clear" w:color="auto" w:fill="FFFFFF" w:themeFill="background1"/>
          </w:tcPr>
          <w:p w:rsidR="00CB6DB4" w:rsidRPr="00D40430" w:rsidRDefault="00CB6DB4" w:rsidP="00F068B5">
            <w:pPr>
              <w:jc w:val="both"/>
              <w:rPr>
                <w:rFonts w:ascii="Arial Narrow" w:hAnsi="Arial Narrow" w:cs="Times New Roman"/>
                <w:b/>
                <w:bCs/>
                <w:color w:val="FF0000"/>
                <w:sz w:val="16"/>
                <w:szCs w:val="16"/>
              </w:rPr>
            </w:pPr>
          </w:p>
          <w:p w:rsidR="00A25B95" w:rsidRPr="005A40AF" w:rsidRDefault="007D748C" w:rsidP="00A25B95">
            <w:pPr>
              <w:jc w:val="both"/>
              <w:rPr>
                <w:rFonts w:asciiTheme="majorBidi" w:hAnsiTheme="majorBidi" w:cstheme="majorBidi"/>
                <w:b/>
                <w:bCs/>
              </w:rPr>
            </w:pPr>
            <w:r>
              <w:rPr>
                <w:rFonts w:asciiTheme="majorBidi" w:hAnsiTheme="majorBidi" w:cstheme="majorBidi"/>
                <w:b/>
                <w:bCs/>
              </w:rPr>
              <w:t>Le r</w:t>
            </w:r>
            <w:r w:rsidR="00195DDC" w:rsidRPr="005A40AF">
              <w:rPr>
                <w:rFonts w:asciiTheme="majorBidi" w:hAnsiTheme="majorBidi" w:cstheme="majorBidi"/>
                <w:b/>
                <w:bCs/>
              </w:rPr>
              <w:t xml:space="preserve">endu </w:t>
            </w:r>
            <w:r w:rsidR="00A25B95">
              <w:rPr>
                <w:rFonts w:asciiTheme="majorBidi" w:hAnsiTheme="majorBidi" w:cstheme="majorBidi"/>
                <w:b/>
                <w:bCs/>
              </w:rPr>
              <w:t xml:space="preserve">doit être </w:t>
            </w:r>
            <w:r w:rsidR="00A25B95" w:rsidRPr="00A25B95">
              <w:rPr>
                <w:rFonts w:asciiTheme="majorBidi" w:hAnsiTheme="majorBidi" w:cstheme="majorBidi"/>
                <w:b/>
                <w:bCs/>
              </w:rPr>
              <w:t>en couleurs</w:t>
            </w:r>
            <w:r w:rsidR="00A25B95">
              <w:rPr>
                <w:rFonts w:asciiTheme="majorBidi" w:hAnsiTheme="majorBidi" w:cstheme="majorBidi"/>
                <w:b/>
                <w:bCs/>
              </w:rPr>
              <w:t xml:space="preserve"> et contenir</w:t>
            </w:r>
            <w:r w:rsidR="00A25B95" w:rsidRPr="005A40AF">
              <w:rPr>
                <w:rFonts w:asciiTheme="majorBidi" w:hAnsiTheme="majorBidi" w:cstheme="majorBidi"/>
                <w:b/>
                <w:bCs/>
              </w:rPr>
              <w:t xml:space="preserve"> les éléments et </w:t>
            </w:r>
            <w:r w:rsidR="00A25B95">
              <w:rPr>
                <w:rFonts w:asciiTheme="majorBidi" w:hAnsiTheme="majorBidi" w:cstheme="majorBidi"/>
                <w:b/>
                <w:bCs/>
              </w:rPr>
              <w:t xml:space="preserve">les </w:t>
            </w:r>
            <w:r w:rsidR="00A25B95" w:rsidRPr="005A40AF">
              <w:rPr>
                <w:rFonts w:asciiTheme="majorBidi" w:hAnsiTheme="majorBidi" w:cstheme="majorBidi"/>
                <w:b/>
                <w:bCs/>
              </w:rPr>
              <w:t>document</w:t>
            </w:r>
            <w:r w:rsidR="00A25B95">
              <w:rPr>
                <w:rFonts w:asciiTheme="majorBidi" w:hAnsiTheme="majorBidi" w:cstheme="majorBidi"/>
                <w:b/>
                <w:bCs/>
              </w:rPr>
              <w:t>s</w:t>
            </w:r>
            <w:r w:rsidR="00A25B95" w:rsidRPr="005A40AF">
              <w:rPr>
                <w:rFonts w:asciiTheme="majorBidi" w:hAnsiTheme="majorBidi" w:cstheme="majorBidi"/>
                <w:b/>
                <w:bCs/>
              </w:rPr>
              <w:t xml:space="preserve"> suivants :</w:t>
            </w:r>
          </w:p>
          <w:p w:rsidR="00A25B95" w:rsidRPr="00A25B95" w:rsidRDefault="00A25B95" w:rsidP="00A25B95">
            <w:pPr>
              <w:rPr>
                <w:rFonts w:asciiTheme="majorBidi" w:hAnsiTheme="majorBidi" w:cstheme="majorBidi"/>
                <w:b/>
                <w:bCs/>
                <w:sz w:val="6"/>
                <w:szCs w:val="6"/>
              </w:rPr>
            </w:pPr>
          </w:p>
          <w:p w:rsidR="005A40AF" w:rsidRPr="00E8610D" w:rsidRDefault="005A40AF" w:rsidP="000517CF">
            <w:pPr>
              <w:jc w:val="both"/>
              <w:rPr>
                <w:rFonts w:ascii="Times New Roman" w:hAnsi="Times New Roman" w:cs="Times New Roman"/>
                <w:b/>
                <w:bCs/>
              </w:rPr>
            </w:pPr>
            <w:r>
              <w:rPr>
                <w:rFonts w:asciiTheme="majorBidi" w:hAnsiTheme="majorBidi" w:cstheme="majorBidi" w:hint="cs"/>
                <w:b/>
                <w:bCs/>
                <w:rtl/>
              </w:rPr>
              <w:t>-</w:t>
            </w:r>
            <w:r w:rsidRPr="005A40AF">
              <w:rPr>
                <w:rFonts w:asciiTheme="majorBidi" w:hAnsiTheme="majorBidi" w:cstheme="majorBidi"/>
                <w:b/>
                <w:bCs/>
              </w:rPr>
              <w:t>un rapport de présentation</w:t>
            </w:r>
            <w:r w:rsidRPr="005A40AF">
              <w:rPr>
                <w:rFonts w:asciiTheme="majorBidi" w:hAnsiTheme="majorBidi" w:cstheme="majorBidi"/>
              </w:rPr>
              <w:t xml:space="preserve"> du bilan de la situation existante et des perspectives d’évolution et les variantes d’aménagement </w:t>
            </w:r>
            <w:r w:rsidR="00A25B95">
              <w:rPr>
                <w:rFonts w:asciiTheme="majorBidi" w:hAnsiTheme="majorBidi" w:cstheme="majorBidi"/>
              </w:rPr>
              <w:t xml:space="preserve">avec </w:t>
            </w:r>
            <w:r w:rsidR="00A25B95" w:rsidRPr="005A40AF">
              <w:rPr>
                <w:rFonts w:asciiTheme="majorBidi" w:hAnsiTheme="majorBidi" w:cstheme="majorBidi"/>
                <w:b/>
                <w:bCs/>
              </w:rPr>
              <w:t>des cartographies</w:t>
            </w:r>
            <w:r w:rsidR="00A25B95" w:rsidRPr="005A40AF">
              <w:rPr>
                <w:rFonts w:asciiTheme="majorBidi" w:hAnsiTheme="majorBidi" w:cstheme="majorBidi"/>
              </w:rPr>
              <w:t xml:space="preserve"> pour les </w:t>
            </w:r>
            <w:r w:rsidR="00A25B95">
              <w:rPr>
                <w:rFonts w:asciiTheme="majorBidi" w:hAnsiTheme="majorBidi" w:cstheme="majorBidi"/>
              </w:rPr>
              <w:t xml:space="preserve">scénarios </w:t>
            </w:r>
            <w:r w:rsidR="00A25B95" w:rsidRPr="005A40AF">
              <w:rPr>
                <w:rFonts w:asciiTheme="majorBidi" w:hAnsiTheme="majorBidi" w:cstheme="majorBidi"/>
              </w:rPr>
              <w:t>d’aménagement</w:t>
            </w:r>
            <w:r w:rsidR="00A25B95">
              <w:rPr>
                <w:rFonts w:asciiTheme="majorBidi" w:hAnsiTheme="majorBidi" w:cstheme="majorBidi"/>
              </w:rPr>
              <w:t xml:space="preserve"> forme A3</w:t>
            </w:r>
            <w:r w:rsidR="00A25B95" w:rsidRPr="005A40AF">
              <w:rPr>
                <w:rFonts w:asciiTheme="majorBidi" w:hAnsiTheme="majorBidi" w:cstheme="majorBidi"/>
              </w:rPr>
              <w:t>,</w:t>
            </w:r>
            <w:r w:rsidRPr="00E8610D">
              <w:rPr>
                <w:rFonts w:ascii="Times New Roman" w:hAnsi="Times New Roman" w:cs="Times New Roman"/>
                <w:b/>
                <w:bCs/>
              </w:rPr>
              <w:t xml:space="preserve">(en </w:t>
            </w:r>
            <w:r w:rsidR="000517CF">
              <w:rPr>
                <w:rFonts w:ascii="Times New Roman" w:hAnsi="Times New Roman" w:cs="Times New Roman" w:hint="cs"/>
                <w:b/>
                <w:bCs/>
                <w:rtl/>
              </w:rPr>
              <w:t>2</w:t>
            </w:r>
            <w:r w:rsidRPr="00E8610D">
              <w:rPr>
                <w:rFonts w:ascii="Times New Roman" w:hAnsi="Times New Roman" w:cs="Times New Roman"/>
                <w:b/>
                <w:bCs/>
              </w:rPr>
              <w:t xml:space="preserve"> exemplaires),</w:t>
            </w:r>
          </w:p>
          <w:p w:rsidR="005A40AF" w:rsidRPr="00A25B95" w:rsidRDefault="005A40AF" w:rsidP="005A40AF">
            <w:pPr>
              <w:jc w:val="both"/>
              <w:rPr>
                <w:rFonts w:asciiTheme="majorBidi" w:hAnsiTheme="majorBidi" w:cstheme="majorBidi"/>
                <w:sz w:val="4"/>
                <w:szCs w:val="4"/>
              </w:rPr>
            </w:pPr>
          </w:p>
          <w:p w:rsidR="007D748C" w:rsidRPr="007D748C" w:rsidRDefault="007D748C" w:rsidP="007D748C">
            <w:pPr>
              <w:jc w:val="both"/>
              <w:rPr>
                <w:rFonts w:ascii="Times New Roman" w:hAnsi="Times New Roman" w:cs="Times New Roman"/>
                <w:sz w:val="2"/>
                <w:szCs w:val="2"/>
              </w:rPr>
            </w:pPr>
          </w:p>
          <w:p w:rsidR="005A40AF" w:rsidRPr="007D748C" w:rsidRDefault="005A40AF" w:rsidP="005A40AF">
            <w:pPr>
              <w:jc w:val="both"/>
              <w:rPr>
                <w:rFonts w:asciiTheme="majorBidi" w:hAnsiTheme="majorBidi" w:cstheme="majorBidi"/>
                <w:sz w:val="2"/>
                <w:szCs w:val="2"/>
                <w:rtl/>
              </w:rPr>
            </w:pPr>
          </w:p>
          <w:p w:rsidR="00A25B95" w:rsidRPr="00E8610D" w:rsidRDefault="00A25B95" w:rsidP="000517CF">
            <w:pPr>
              <w:jc w:val="both"/>
              <w:rPr>
                <w:rFonts w:asciiTheme="majorBidi" w:hAnsiTheme="majorBidi" w:cstheme="majorBidi"/>
                <w:b/>
                <w:bCs/>
                <w:sz w:val="6"/>
                <w:szCs w:val="6"/>
              </w:rPr>
            </w:pPr>
            <w:r>
              <w:rPr>
                <w:rFonts w:asciiTheme="majorBidi" w:hAnsiTheme="majorBidi" w:cstheme="majorBidi" w:hint="cs"/>
                <w:b/>
                <w:bCs/>
                <w:rtl/>
              </w:rPr>
              <w:t>-</w:t>
            </w:r>
            <w:r w:rsidRPr="005A40AF">
              <w:rPr>
                <w:rFonts w:asciiTheme="majorBidi" w:hAnsiTheme="majorBidi" w:cstheme="majorBidi"/>
                <w:b/>
                <w:bCs/>
              </w:rPr>
              <w:t>des cartographies</w:t>
            </w:r>
            <w:r w:rsidRPr="005A40AF">
              <w:rPr>
                <w:rFonts w:asciiTheme="majorBidi" w:hAnsiTheme="majorBidi" w:cstheme="majorBidi"/>
              </w:rPr>
              <w:t xml:space="preserve"> pour les variantes proposées à l’échelle 1/5000 (ou 1/2000),selon la taille de la ville, </w:t>
            </w:r>
            <w:r w:rsidRPr="00E8610D">
              <w:rPr>
                <w:rFonts w:ascii="Times New Roman" w:hAnsi="Times New Roman" w:cs="Times New Roman"/>
                <w:b/>
                <w:bCs/>
              </w:rPr>
              <w:t xml:space="preserve">(en </w:t>
            </w:r>
            <w:r w:rsidR="000517CF">
              <w:rPr>
                <w:rFonts w:ascii="Times New Roman" w:hAnsi="Times New Roman" w:cs="Times New Roman" w:hint="cs"/>
                <w:b/>
                <w:bCs/>
                <w:rtl/>
              </w:rPr>
              <w:t>10</w:t>
            </w:r>
            <w:r w:rsidRPr="00E8610D">
              <w:rPr>
                <w:rFonts w:ascii="Times New Roman" w:hAnsi="Times New Roman" w:cs="Times New Roman"/>
                <w:b/>
                <w:bCs/>
              </w:rPr>
              <w:t xml:space="preserve"> exemplaires), </w:t>
            </w:r>
          </w:p>
          <w:p w:rsidR="00A25B95" w:rsidRPr="005A40AF" w:rsidRDefault="00A25B95" w:rsidP="000517CF">
            <w:pPr>
              <w:jc w:val="both"/>
              <w:rPr>
                <w:rFonts w:ascii="Times New Roman" w:hAnsi="Times New Roman" w:cs="Times New Roman"/>
              </w:rPr>
            </w:pPr>
            <w:r>
              <w:rPr>
                <w:rFonts w:asciiTheme="majorBidi" w:hAnsiTheme="majorBidi" w:cstheme="majorBidi" w:hint="cs"/>
                <w:b/>
                <w:bCs/>
                <w:rtl/>
              </w:rPr>
              <w:t>-</w:t>
            </w:r>
            <w:r w:rsidRPr="005A40AF">
              <w:rPr>
                <w:rFonts w:asciiTheme="majorBidi" w:hAnsiTheme="majorBidi" w:cstheme="majorBidi"/>
                <w:b/>
                <w:bCs/>
              </w:rPr>
              <w:t xml:space="preserve">une note explicative </w:t>
            </w:r>
            <w:r w:rsidRPr="005A40AF">
              <w:rPr>
                <w:rFonts w:asciiTheme="majorBidi" w:hAnsiTheme="majorBidi" w:cstheme="majorBidi"/>
              </w:rPr>
              <w:t>qui</w:t>
            </w:r>
            <w:r w:rsidR="00E27BB6">
              <w:rPr>
                <w:rFonts w:asciiTheme="majorBidi" w:hAnsiTheme="majorBidi" w:cstheme="majorBidi"/>
              </w:rPr>
              <w:t xml:space="preserve"> </w:t>
            </w:r>
            <w:r w:rsidRPr="005A40AF">
              <w:rPr>
                <w:rFonts w:asciiTheme="majorBidi" w:hAnsiTheme="majorBidi" w:cstheme="majorBidi"/>
              </w:rPr>
              <w:t xml:space="preserve">comporte les objectifs et les orientations fondamentales de l’étude de révision ou d’élaboration </w:t>
            </w:r>
            <w:r w:rsidRPr="00E8610D">
              <w:rPr>
                <w:rFonts w:ascii="Times New Roman" w:hAnsi="Times New Roman" w:cs="Times New Roman"/>
                <w:b/>
                <w:bCs/>
              </w:rPr>
              <w:t xml:space="preserve">(en </w:t>
            </w:r>
            <w:r w:rsidR="000517CF">
              <w:rPr>
                <w:rFonts w:ascii="Times New Roman" w:hAnsi="Times New Roman" w:cs="Times New Roman" w:hint="cs"/>
                <w:b/>
                <w:bCs/>
                <w:rtl/>
              </w:rPr>
              <w:t>15</w:t>
            </w:r>
            <w:r w:rsidR="009215B8">
              <w:rPr>
                <w:rFonts w:ascii="Times New Roman" w:hAnsi="Times New Roman" w:cs="Times New Roman"/>
                <w:b/>
                <w:bCs/>
              </w:rPr>
              <w:t xml:space="preserve"> </w:t>
            </w:r>
            <w:r w:rsidR="00EF4679" w:rsidRPr="00E8610D">
              <w:rPr>
                <w:rFonts w:ascii="Times New Roman" w:hAnsi="Times New Roman" w:cs="Times New Roman"/>
                <w:b/>
                <w:bCs/>
              </w:rPr>
              <w:t>exemplaires)</w:t>
            </w:r>
            <w:r w:rsidR="00EF4679">
              <w:rPr>
                <w:rFonts w:ascii="Times New Roman" w:hAnsi="Times New Roman" w:cs="Times New Roman"/>
                <w:b/>
                <w:bCs/>
              </w:rPr>
              <w:t>.</w:t>
            </w:r>
          </w:p>
          <w:p w:rsidR="00A25B95" w:rsidRPr="000F70DB" w:rsidRDefault="00A25B95" w:rsidP="00A25B95">
            <w:pPr>
              <w:jc w:val="both"/>
              <w:rPr>
                <w:rFonts w:ascii="Arial Narrow" w:hAnsi="Arial Narrow" w:cs="Times New Roman"/>
                <w:b/>
                <w:bCs/>
                <w:sz w:val="6"/>
                <w:szCs w:val="6"/>
              </w:rPr>
            </w:pPr>
          </w:p>
          <w:p w:rsidR="005A40AF" w:rsidRPr="00A25B95" w:rsidRDefault="005A40AF" w:rsidP="005A40AF">
            <w:pPr>
              <w:jc w:val="both"/>
              <w:rPr>
                <w:rFonts w:asciiTheme="majorBidi" w:hAnsiTheme="majorBidi" w:cstheme="majorBidi"/>
                <w:sz w:val="2"/>
                <w:szCs w:val="2"/>
              </w:rPr>
            </w:pPr>
          </w:p>
          <w:p w:rsidR="00CB6DB4" w:rsidRPr="007D748C" w:rsidRDefault="00CB6DB4" w:rsidP="009D56B2">
            <w:pPr>
              <w:jc w:val="both"/>
              <w:rPr>
                <w:rFonts w:asciiTheme="majorBidi" w:hAnsiTheme="majorBidi" w:cstheme="majorBidi"/>
              </w:rPr>
            </w:pPr>
            <w:r w:rsidRPr="007D748C">
              <w:rPr>
                <w:rFonts w:asciiTheme="majorBidi" w:hAnsiTheme="majorBidi" w:cstheme="majorBidi"/>
              </w:rPr>
              <w:t xml:space="preserve">- </w:t>
            </w:r>
            <w:r w:rsidR="009D56B2">
              <w:rPr>
                <w:rFonts w:asciiTheme="majorBidi" w:hAnsiTheme="majorBidi" w:cstheme="majorBidi"/>
              </w:rPr>
              <w:t>2</w:t>
            </w:r>
            <w:r w:rsidR="00430188" w:rsidRPr="007D748C">
              <w:rPr>
                <w:rFonts w:asciiTheme="majorBidi" w:hAnsiTheme="majorBidi" w:cstheme="majorBidi"/>
              </w:rPr>
              <w:t xml:space="preserve"> CD Rom comportant tous les documents du dossier </w:t>
            </w:r>
            <w:r w:rsidR="00582213" w:rsidRPr="007D748C">
              <w:rPr>
                <w:rFonts w:asciiTheme="majorBidi" w:hAnsiTheme="majorBidi" w:cstheme="majorBidi"/>
              </w:rPr>
              <w:t>(fichiers numériques et cartographiques) (Word, Excel, Autocad ou SIG et PDF) dans un format compatible avec Micro-ordinateur PC Standard et avec mise en page et prêts à l’édition Offset.</w:t>
            </w:r>
          </w:p>
          <w:p w:rsidR="00CB2E83" w:rsidRPr="000D6A48" w:rsidRDefault="00CB2E83" w:rsidP="009B453D">
            <w:pPr>
              <w:jc w:val="both"/>
              <w:rPr>
                <w:rFonts w:ascii="Times New Roman" w:hAnsi="Times New Roman" w:cs="Times New Roman"/>
                <w:color w:val="FF0000"/>
              </w:rPr>
            </w:pPr>
          </w:p>
        </w:tc>
        <w:tc>
          <w:tcPr>
            <w:tcW w:w="2454" w:type="dxa"/>
            <w:shd w:val="clear" w:color="auto" w:fill="FFFFFF" w:themeFill="background1"/>
          </w:tcPr>
          <w:p w:rsidR="007D748C" w:rsidRPr="00D47DBE" w:rsidRDefault="007D748C" w:rsidP="004076EF">
            <w:pPr>
              <w:jc w:val="both"/>
              <w:rPr>
                <w:rFonts w:ascii="Times New Roman" w:hAnsi="Times New Roman" w:cs="Times New Roman"/>
                <w:b/>
                <w:bCs/>
              </w:rPr>
            </w:pPr>
          </w:p>
          <w:p w:rsidR="008E0742" w:rsidRPr="00D47DBE" w:rsidRDefault="00A25B95" w:rsidP="004076EF">
            <w:pPr>
              <w:jc w:val="both"/>
              <w:rPr>
                <w:rFonts w:ascii="Times New Roman" w:hAnsi="Times New Roman" w:cs="Times New Roman"/>
              </w:rPr>
            </w:pPr>
            <w:r>
              <w:rPr>
                <w:rFonts w:ascii="Times New Roman" w:hAnsi="Times New Roman" w:cs="Times New Roman"/>
                <w:b/>
                <w:bCs/>
              </w:rPr>
              <w:t>120</w:t>
            </w:r>
            <w:r w:rsidR="008E0742" w:rsidRPr="00D47DBE">
              <w:rPr>
                <w:rFonts w:ascii="Times New Roman" w:hAnsi="Times New Roman" w:cs="Times New Roman"/>
                <w:b/>
                <w:bCs/>
              </w:rPr>
              <w:t xml:space="preserve"> jours</w:t>
            </w:r>
            <w:r w:rsidR="008E0742" w:rsidRPr="00D47DBE">
              <w:rPr>
                <w:rFonts w:ascii="Times New Roman" w:hAnsi="Times New Roman" w:cs="Times New Roman"/>
              </w:rPr>
              <w:t xml:space="preserve"> à partir de la date de notification de l’ordre de service du démarrage de l’étude.</w:t>
            </w:r>
          </w:p>
        </w:tc>
      </w:tr>
      <w:tr w:rsidR="008E0742" w:rsidRPr="000D6A48" w:rsidTr="00BB7BA3">
        <w:trPr>
          <w:cnfStyle w:val="000000010000"/>
          <w:trHeight w:hRule="exact" w:val="375"/>
        </w:trPr>
        <w:tc>
          <w:tcPr>
            <w:tcW w:w="7088" w:type="dxa"/>
            <w:gridSpan w:val="2"/>
          </w:tcPr>
          <w:p w:rsidR="008E0742" w:rsidRPr="00D47DBE" w:rsidRDefault="008E0742" w:rsidP="004076EF">
            <w:pPr>
              <w:jc w:val="center"/>
              <w:rPr>
                <w:rFonts w:ascii="Times New Roman" w:hAnsi="Times New Roman" w:cs="Times New Roman"/>
                <w:b/>
                <w:bCs/>
              </w:rPr>
            </w:pPr>
            <w:r w:rsidRPr="00D47DBE">
              <w:rPr>
                <w:rFonts w:ascii="Times New Roman" w:hAnsi="Times New Roman" w:cs="Times New Roman"/>
                <w:b/>
                <w:bCs/>
              </w:rPr>
              <w:t>Durée Totale de la phase</w:t>
            </w:r>
          </w:p>
        </w:tc>
        <w:tc>
          <w:tcPr>
            <w:tcW w:w="2454" w:type="dxa"/>
          </w:tcPr>
          <w:p w:rsidR="008E0742" w:rsidRPr="00D47DBE" w:rsidRDefault="005947D6" w:rsidP="004076EF">
            <w:pPr>
              <w:jc w:val="center"/>
              <w:rPr>
                <w:rFonts w:ascii="Times New Roman" w:hAnsi="Times New Roman" w:cs="Times New Roman"/>
                <w:b/>
                <w:bCs/>
              </w:rPr>
            </w:pPr>
            <w:r w:rsidRPr="00D47DBE">
              <w:rPr>
                <w:rFonts w:ascii="Times New Roman" w:hAnsi="Times New Roman" w:cs="Times New Roman"/>
                <w:b/>
                <w:bCs/>
              </w:rPr>
              <w:t xml:space="preserve">120 </w:t>
            </w:r>
            <w:r w:rsidR="008E0742" w:rsidRPr="00D47DBE">
              <w:rPr>
                <w:rFonts w:ascii="Times New Roman" w:hAnsi="Times New Roman" w:cs="Times New Roman"/>
                <w:b/>
                <w:bCs/>
              </w:rPr>
              <w:t>jours</w:t>
            </w:r>
          </w:p>
        </w:tc>
      </w:tr>
    </w:tbl>
    <w:p w:rsidR="008E0742" w:rsidRDefault="008E0742" w:rsidP="008E0742">
      <w:pPr>
        <w:jc w:val="both"/>
        <w:rPr>
          <w:rFonts w:ascii="Times New Roman" w:hAnsi="Times New Roman" w:cs="Times New Roman"/>
          <w:b/>
          <w:bCs/>
          <w:color w:val="FF0000"/>
          <w:sz w:val="6"/>
          <w:szCs w:val="6"/>
          <w:u w:val="single"/>
        </w:rPr>
      </w:pPr>
    </w:p>
    <w:p w:rsidR="0028153C" w:rsidRPr="006232CA" w:rsidRDefault="0028153C" w:rsidP="0028153C">
      <w:pPr>
        <w:spacing w:line="240" w:lineRule="auto"/>
        <w:jc w:val="both"/>
        <w:rPr>
          <w:rFonts w:ascii="Times New Roman" w:hAnsi="Times New Roman" w:cs="Times New Roman"/>
          <w:b/>
          <w:bCs/>
          <w:sz w:val="24"/>
          <w:szCs w:val="24"/>
        </w:rPr>
      </w:pPr>
      <w:r w:rsidRPr="006232CA">
        <w:rPr>
          <w:rFonts w:ascii="Times New Roman" w:hAnsi="Times New Roman" w:cs="Times New Roman"/>
          <w:b/>
          <w:bCs/>
          <w:sz w:val="24"/>
          <w:szCs w:val="24"/>
          <w:u w:val="single"/>
          <w:shd w:val="clear" w:color="auto" w:fill="FBD4B4" w:themeFill="accent6" w:themeFillTint="66"/>
        </w:rPr>
        <w:t>Deuxième phase</w:t>
      </w:r>
      <w:r w:rsidRPr="006232CA">
        <w:rPr>
          <w:rFonts w:ascii="Times New Roman" w:hAnsi="Times New Roman" w:cs="Times New Roman"/>
          <w:sz w:val="24"/>
          <w:szCs w:val="24"/>
          <w:shd w:val="clear" w:color="auto" w:fill="FBD4B4" w:themeFill="accent6" w:themeFillTint="66"/>
        </w:rPr>
        <w:t> </w:t>
      </w:r>
      <w:r w:rsidR="004D1D53" w:rsidRPr="006232CA">
        <w:rPr>
          <w:rFonts w:ascii="Times New Roman" w:hAnsi="Times New Roman" w:cs="Times New Roman"/>
          <w:sz w:val="24"/>
          <w:szCs w:val="24"/>
          <w:shd w:val="clear" w:color="auto" w:fill="FBD4B4" w:themeFill="accent6" w:themeFillTint="66"/>
        </w:rPr>
        <w:t>:</w:t>
      </w:r>
      <w:r w:rsidR="004D1D53" w:rsidRPr="008C2FF5">
        <w:rPr>
          <w:rFonts w:ascii="Times New Roman" w:hAnsi="Times New Roman" w:cs="Times New Roman"/>
          <w:b/>
          <w:bCs/>
          <w:sz w:val="24"/>
          <w:szCs w:val="24"/>
        </w:rPr>
        <w:t xml:space="preserve"> Elaboration</w:t>
      </w:r>
      <w:r w:rsidRPr="008C2FF5">
        <w:rPr>
          <w:rFonts w:ascii="Times New Roman" w:hAnsi="Times New Roman" w:cs="Times New Roman"/>
          <w:b/>
          <w:bCs/>
          <w:sz w:val="24"/>
          <w:szCs w:val="24"/>
        </w:rPr>
        <w:t xml:space="preserve"> </w:t>
      </w:r>
      <w:r>
        <w:rPr>
          <w:rFonts w:ascii="Times New Roman" w:hAnsi="Times New Roman" w:cs="Times New Roman"/>
          <w:b/>
          <w:bCs/>
          <w:sz w:val="24"/>
          <w:szCs w:val="24"/>
        </w:rPr>
        <w:t>du dossier technique des zones d’extension urbaines et de dossier de délimitation</w:t>
      </w:r>
      <w:r>
        <w:rPr>
          <w:rFonts w:ascii="Times New Roman" w:hAnsi="Times New Roman" w:cs="Times New Roman"/>
          <w:sz w:val="24"/>
          <w:szCs w:val="24"/>
        </w:rPr>
        <w:t>……………………………………</w:t>
      </w:r>
      <w:r w:rsidRPr="006232CA">
        <w:rPr>
          <w:rFonts w:ascii="Times New Roman" w:hAnsi="Times New Roman" w:cs="Times New Roman"/>
          <w:sz w:val="24"/>
          <w:szCs w:val="24"/>
        </w:rPr>
        <w:t>…….…………………..........</w:t>
      </w:r>
      <w:r>
        <w:rPr>
          <w:rFonts w:ascii="Times New Roman" w:hAnsi="Times New Roman" w:cs="Times New Roman"/>
          <w:b/>
          <w:bCs/>
          <w:sz w:val="24"/>
          <w:szCs w:val="24"/>
          <w:u w:val="single"/>
        </w:rPr>
        <w:t>60</w:t>
      </w:r>
      <w:r w:rsidRPr="006232CA">
        <w:rPr>
          <w:rFonts w:ascii="Times New Roman" w:hAnsi="Times New Roman" w:cs="Times New Roman"/>
          <w:b/>
          <w:bCs/>
          <w:sz w:val="24"/>
          <w:szCs w:val="24"/>
          <w:u w:val="single"/>
        </w:rPr>
        <w:t xml:space="preserve"> jours</w:t>
      </w:r>
    </w:p>
    <w:p w:rsidR="00876413" w:rsidRPr="000D6A48" w:rsidRDefault="00876413" w:rsidP="005947D6">
      <w:pPr>
        <w:spacing w:after="0" w:line="240" w:lineRule="auto"/>
        <w:jc w:val="both"/>
        <w:rPr>
          <w:rFonts w:ascii="Times New Roman" w:hAnsi="Times New Roman" w:cs="Times New Roman"/>
          <w:b/>
          <w:bCs/>
          <w:color w:val="FF0000"/>
          <w:sz w:val="10"/>
          <w:szCs w:val="10"/>
        </w:rPr>
      </w:pPr>
    </w:p>
    <w:tbl>
      <w:tblPr>
        <w:tblStyle w:val="Grilledutableau"/>
        <w:tblW w:w="9498" w:type="dxa"/>
        <w:tblInd w:w="-5" w:type="dxa"/>
        <w:tblLook w:val="04A0"/>
      </w:tblPr>
      <w:tblGrid>
        <w:gridCol w:w="1701"/>
        <w:gridCol w:w="5387"/>
        <w:gridCol w:w="2410"/>
      </w:tblGrid>
      <w:tr w:rsidR="008E0742" w:rsidRPr="000D6A48" w:rsidTr="00E8610D">
        <w:trPr>
          <w:cnfStyle w:val="100000000000"/>
          <w:trHeight w:val="352"/>
        </w:trPr>
        <w:tc>
          <w:tcPr>
            <w:tcW w:w="7088" w:type="dxa"/>
            <w:gridSpan w:val="2"/>
          </w:tcPr>
          <w:p w:rsidR="008E0742" w:rsidRPr="002125A1" w:rsidRDefault="008E0742" w:rsidP="004076EF">
            <w:pPr>
              <w:jc w:val="center"/>
              <w:rPr>
                <w:rFonts w:ascii="Times New Roman" w:hAnsi="Times New Roman" w:cs="Times New Roman"/>
                <w:b w:val="0"/>
                <w:bCs w:val="0"/>
              </w:rPr>
            </w:pPr>
            <w:r w:rsidRPr="002125A1">
              <w:rPr>
                <w:rFonts w:ascii="Times New Roman" w:hAnsi="Times New Roman" w:cs="Times New Roman"/>
              </w:rPr>
              <w:t>Consistance de la phase</w:t>
            </w:r>
          </w:p>
        </w:tc>
        <w:tc>
          <w:tcPr>
            <w:tcW w:w="2410" w:type="dxa"/>
          </w:tcPr>
          <w:p w:rsidR="008E0742" w:rsidRPr="002125A1" w:rsidRDefault="008E0742" w:rsidP="004076EF">
            <w:pPr>
              <w:jc w:val="center"/>
              <w:rPr>
                <w:rFonts w:ascii="Times New Roman" w:hAnsi="Times New Roman" w:cs="Times New Roman"/>
                <w:b w:val="0"/>
                <w:bCs w:val="0"/>
              </w:rPr>
            </w:pPr>
            <w:r w:rsidRPr="002125A1">
              <w:rPr>
                <w:rFonts w:ascii="Times New Roman" w:hAnsi="Times New Roman" w:cs="Times New Roman"/>
              </w:rPr>
              <w:t>Durée</w:t>
            </w:r>
          </w:p>
        </w:tc>
      </w:tr>
      <w:tr w:rsidR="008E0742" w:rsidRPr="000D6A48" w:rsidTr="00E8610D">
        <w:trPr>
          <w:cnfStyle w:val="000000100000"/>
          <w:trHeight w:val="582"/>
        </w:trPr>
        <w:tc>
          <w:tcPr>
            <w:tcW w:w="1701" w:type="dxa"/>
            <w:shd w:val="clear" w:color="auto" w:fill="FFFFFF" w:themeFill="background1"/>
          </w:tcPr>
          <w:p w:rsidR="002125A1" w:rsidRDefault="002125A1" w:rsidP="004076EF">
            <w:pPr>
              <w:jc w:val="center"/>
              <w:rPr>
                <w:rFonts w:ascii="Times New Roman" w:hAnsi="Times New Roman" w:cs="Times New Roman"/>
                <w:b/>
                <w:bCs/>
              </w:rPr>
            </w:pPr>
          </w:p>
          <w:p w:rsidR="008E0742" w:rsidRPr="002125A1" w:rsidRDefault="008E0742" w:rsidP="004076EF">
            <w:pPr>
              <w:jc w:val="center"/>
              <w:rPr>
                <w:rFonts w:ascii="Times New Roman" w:hAnsi="Times New Roman" w:cs="Times New Roman"/>
                <w:b/>
                <w:bCs/>
                <w:u w:val="single"/>
              </w:rPr>
            </w:pPr>
            <w:r w:rsidRPr="002125A1">
              <w:rPr>
                <w:rFonts w:ascii="Times New Roman" w:hAnsi="Times New Roman" w:cs="Times New Roman"/>
                <w:b/>
                <w:bCs/>
                <w:u w:val="single"/>
              </w:rPr>
              <w:t>1er rendu</w:t>
            </w:r>
          </w:p>
          <w:p w:rsidR="002125A1" w:rsidRPr="002125A1" w:rsidRDefault="002125A1" w:rsidP="004076EF">
            <w:pPr>
              <w:jc w:val="center"/>
              <w:rPr>
                <w:rFonts w:ascii="Times New Roman" w:hAnsi="Times New Roman" w:cs="Times New Roman"/>
                <w:b/>
                <w:bCs/>
                <w:sz w:val="8"/>
                <w:szCs w:val="8"/>
              </w:rPr>
            </w:pPr>
          </w:p>
          <w:p w:rsidR="002125A1" w:rsidRPr="002125A1" w:rsidRDefault="002125A1" w:rsidP="00E8610D">
            <w:pPr>
              <w:jc w:val="center"/>
              <w:rPr>
                <w:rFonts w:ascii="Times New Roman" w:hAnsi="Times New Roman" w:cs="Times New Roman"/>
                <w:b/>
                <w:bCs/>
              </w:rPr>
            </w:pPr>
            <w:r w:rsidRPr="002125A1">
              <w:rPr>
                <w:rFonts w:asciiTheme="majorBidi" w:hAnsiTheme="majorBidi" w:cstheme="majorBidi"/>
                <w:b/>
                <w:bCs/>
              </w:rPr>
              <w:t>Elaboration du dossier technique des zones d’extension urbaines</w:t>
            </w:r>
          </w:p>
        </w:tc>
        <w:tc>
          <w:tcPr>
            <w:tcW w:w="5387" w:type="dxa"/>
            <w:shd w:val="clear" w:color="auto" w:fill="FFFFFF" w:themeFill="background1"/>
          </w:tcPr>
          <w:p w:rsidR="002125A1" w:rsidRPr="004013DE" w:rsidRDefault="002125A1" w:rsidP="002125A1">
            <w:pPr>
              <w:jc w:val="both"/>
              <w:rPr>
                <w:rFonts w:ascii="Times New Roman" w:hAnsi="Times New Roman" w:cs="Times New Roman"/>
                <w:b/>
                <w:bCs/>
                <w:sz w:val="8"/>
                <w:szCs w:val="8"/>
              </w:rPr>
            </w:pPr>
          </w:p>
          <w:p w:rsidR="002125A1" w:rsidRDefault="002125A1" w:rsidP="002125A1">
            <w:pPr>
              <w:jc w:val="both"/>
              <w:rPr>
                <w:rFonts w:asciiTheme="majorBidi" w:hAnsiTheme="majorBidi" w:cstheme="majorBidi"/>
              </w:rPr>
            </w:pPr>
            <w:r w:rsidRPr="002125A1">
              <w:rPr>
                <w:rFonts w:asciiTheme="majorBidi" w:hAnsiTheme="majorBidi" w:cstheme="majorBidi"/>
              </w:rPr>
              <w:t xml:space="preserve">Le </w:t>
            </w:r>
            <w:r w:rsidR="00813051" w:rsidRPr="00813051">
              <w:rPr>
                <w:rFonts w:asciiTheme="majorBidi" w:hAnsiTheme="majorBidi" w:cstheme="majorBidi"/>
              </w:rPr>
              <w:t>soumissionnaire</w:t>
            </w:r>
            <w:r w:rsidR="00062EEA">
              <w:rPr>
                <w:rFonts w:asciiTheme="majorBidi" w:hAnsiTheme="majorBidi" w:cstheme="majorBidi"/>
              </w:rPr>
              <w:t xml:space="preserve"> </w:t>
            </w:r>
            <w:r w:rsidRPr="002125A1">
              <w:rPr>
                <w:rFonts w:asciiTheme="majorBidi" w:hAnsiTheme="majorBidi" w:cstheme="majorBidi"/>
              </w:rPr>
              <w:t xml:space="preserve">doit préparer, </w:t>
            </w:r>
            <w:r w:rsidRPr="002125A1">
              <w:rPr>
                <w:rFonts w:asciiTheme="majorBidi" w:hAnsiTheme="majorBidi" w:cstheme="majorBidi"/>
                <w:b/>
                <w:bCs/>
              </w:rPr>
              <w:t>un dossier technique qui va être utilisé par la Commission Nationale Technique des extensions urbaines pour la visite du terrain</w:t>
            </w:r>
            <w:r w:rsidRPr="002125A1">
              <w:rPr>
                <w:rFonts w:asciiTheme="majorBidi" w:hAnsiTheme="majorBidi" w:cstheme="majorBidi"/>
              </w:rPr>
              <w:t xml:space="preserve">. </w:t>
            </w:r>
          </w:p>
          <w:p w:rsidR="002125A1" w:rsidRDefault="002125A1" w:rsidP="00C201E4">
            <w:pPr>
              <w:jc w:val="both"/>
              <w:rPr>
                <w:rFonts w:asciiTheme="majorBidi" w:hAnsiTheme="majorBidi" w:cstheme="majorBidi"/>
              </w:rPr>
            </w:pPr>
            <w:r w:rsidRPr="002125A1">
              <w:rPr>
                <w:rFonts w:asciiTheme="majorBidi" w:hAnsiTheme="majorBidi" w:cstheme="majorBidi"/>
              </w:rPr>
              <w:t xml:space="preserve">Ce </w:t>
            </w:r>
            <w:r>
              <w:rPr>
                <w:rFonts w:asciiTheme="majorBidi" w:hAnsiTheme="majorBidi" w:cstheme="majorBidi"/>
              </w:rPr>
              <w:t>dossier</w:t>
            </w:r>
            <w:r w:rsidR="00062EEA">
              <w:rPr>
                <w:rFonts w:asciiTheme="majorBidi" w:hAnsiTheme="majorBidi" w:cstheme="majorBidi"/>
              </w:rPr>
              <w:t xml:space="preserve"> </w:t>
            </w:r>
            <w:r w:rsidRPr="002125A1">
              <w:rPr>
                <w:rFonts w:ascii="Times New Roman" w:hAnsi="Times New Roman" w:cs="Times New Roman"/>
              </w:rPr>
              <w:t>en couleurs</w:t>
            </w:r>
            <w:r w:rsidR="00062EEA">
              <w:rPr>
                <w:rFonts w:ascii="Times New Roman" w:hAnsi="Times New Roman" w:cs="Times New Roman"/>
              </w:rPr>
              <w:t xml:space="preserve"> </w:t>
            </w:r>
            <w:r>
              <w:rPr>
                <w:rFonts w:asciiTheme="majorBidi" w:hAnsiTheme="majorBidi" w:cstheme="majorBidi"/>
              </w:rPr>
              <w:t xml:space="preserve">doit être </w:t>
            </w:r>
            <w:r w:rsidRPr="00E8610D">
              <w:rPr>
                <w:rFonts w:ascii="Times New Roman" w:hAnsi="Times New Roman" w:cs="Times New Roman"/>
                <w:b/>
                <w:bCs/>
              </w:rPr>
              <w:t xml:space="preserve">(en </w:t>
            </w:r>
            <w:r w:rsidR="00C201E4">
              <w:rPr>
                <w:rFonts w:ascii="Times New Roman" w:hAnsi="Times New Roman" w:cs="Times New Roman" w:hint="cs"/>
                <w:b/>
                <w:bCs/>
                <w:rtl/>
              </w:rPr>
              <w:t>10</w:t>
            </w:r>
            <w:r w:rsidRPr="00E8610D">
              <w:rPr>
                <w:rFonts w:ascii="Times New Roman" w:hAnsi="Times New Roman" w:cs="Times New Roman"/>
                <w:b/>
                <w:bCs/>
              </w:rPr>
              <w:t xml:space="preserve"> exemplaires)</w:t>
            </w:r>
            <w:r w:rsidRPr="002125A1">
              <w:rPr>
                <w:rFonts w:asciiTheme="majorBidi" w:hAnsiTheme="majorBidi" w:cstheme="majorBidi"/>
              </w:rPr>
              <w:t>.</w:t>
            </w:r>
          </w:p>
          <w:p w:rsidR="002125A1" w:rsidRDefault="002125A1" w:rsidP="002125A1">
            <w:pPr>
              <w:jc w:val="both"/>
              <w:rPr>
                <w:rFonts w:asciiTheme="majorBidi" w:hAnsiTheme="majorBidi" w:cstheme="majorBidi"/>
              </w:rPr>
            </w:pPr>
            <w:r w:rsidRPr="002125A1">
              <w:rPr>
                <w:rFonts w:asciiTheme="majorBidi" w:hAnsiTheme="majorBidi" w:cstheme="majorBidi"/>
              </w:rPr>
              <w:t>Il doit comporter :</w:t>
            </w:r>
          </w:p>
          <w:p w:rsidR="002125A1" w:rsidRPr="002125A1" w:rsidRDefault="002125A1" w:rsidP="002125A1">
            <w:pPr>
              <w:jc w:val="both"/>
              <w:rPr>
                <w:rFonts w:asciiTheme="majorBidi" w:hAnsiTheme="majorBidi" w:cstheme="majorBidi"/>
              </w:rPr>
            </w:pPr>
            <w:r w:rsidRPr="002125A1">
              <w:rPr>
                <w:rFonts w:asciiTheme="majorBidi" w:hAnsiTheme="majorBidi" w:cstheme="majorBidi"/>
              </w:rPr>
              <w:t>- un résumé de la première phase avec les besoins réelles des extensions urbaines et l’estimation financière du raccordement des différents réseaux publics,</w:t>
            </w:r>
          </w:p>
          <w:p w:rsidR="002125A1" w:rsidRPr="002125A1" w:rsidRDefault="002125A1" w:rsidP="002125A1">
            <w:pPr>
              <w:jc w:val="both"/>
              <w:rPr>
                <w:rFonts w:asciiTheme="majorBidi" w:hAnsiTheme="majorBidi" w:cstheme="majorBidi"/>
                <w:color w:val="FF0000"/>
              </w:rPr>
            </w:pPr>
            <w:r w:rsidRPr="002125A1">
              <w:rPr>
                <w:rFonts w:asciiTheme="majorBidi" w:hAnsiTheme="majorBidi" w:cstheme="majorBidi"/>
              </w:rPr>
              <w:t xml:space="preserve">- une cartographie forme A3 lisible à la lecture de la variante retenue par </w:t>
            </w:r>
            <w:r w:rsidR="002C48F0">
              <w:rPr>
                <w:rFonts w:asciiTheme="majorBidi" w:hAnsiTheme="majorBidi" w:cstheme="majorBidi"/>
              </w:rPr>
              <w:t>la commune</w:t>
            </w:r>
          </w:p>
          <w:p w:rsidR="002125A1" w:rsidRPr="002125A1" w:rsidRDefault="002125A1" w:rsidP="002125A1">
            <w:pPr>
              <w:jc w:val="both"/>
              <w:rPr>
                <w:rFonts w:asciiTheme="majorBidi" w:hAnsiTheme="majorBidi" w:cstheme="majorBidi"/>
              </w:rPr>
            </w:pPr>
            <w:r w:rsidRPr="002125A1">
              <w:rPr>
                <w:rFonts w:asciiTheme="majorBidi" w:hAnsiTheme="majorBidi" w:cstheme="majorBidi"/>
              </w:rPr>
              <w:t>- un extrait de la carte agricole avec délimitation des zones d’extensions,</w:t>
            </w:r>
          </w:p>
          <w:p w:rsidR="002125A1" w:rsidRPr="002125A1" w:rsidRDefault="002125A1" w:rsidP="002125A1">
            <w:pPr>
              <w:jc w:val="both"/>
              <w:rPr>
                <w:rFonts w:asciiTheme="majorBidi" w:hAnsiTheme="majorBidi" w:cstheme="majorBidi"/>
              </w:rPr>
            </w:pPr>
            <w:r w:rsidRPr="002125A1">
              <w:rPr>
                <w:rFonts w:asciiTheme="majorBidi" w:hAnsiTheme="majorBidi" w:cstheme="majorBidi"/>
              </w:rPr>
              <w:t>- une fiche technique des différentes surfaces des zones programmées au niveau du PAU en vigueur et les surfaces de la variante d’aménagement retenue.</w:t>
            </w:r>
          </w:p>
          <w:p w:rsidR="002125A1" w:rsidRPr="002125A1" w:rsidRDefault="002125A1" w:rsidP="002125A1">
            <w:pPr>
              <w:jc w:val="both"/>
              <w:rPr>
                <w:rFonts w:asciiTheme="majorBidi" w:hAnsiTheme="majorBidi" w:cstheme="majorBidi"/>
              </w:rPr>
            </w:pPr>
            <w:r w:rsidRPr="002125A1">
              <w:rPr>
                <w:rFonts w:asciiTheme="majorBidi" w:hAnsiTheme="majorBidi" w:cstheme="majorBidi"/>
              </w:rPr>
              <w:t xml:space="preserve">- une copie du rapport d’exposé de motifs retenu et actualisé. </w:t>
            </w:r>
          </w:p>
          <w:p w:rsidR="00CE09F6" w:rsidRPr="002125A1" w:rsidRDefault="00CE09F6" w:rsidP="00CE09F6">
            <w:pPr>
              <w:jc w:val="both"/>
              <w:rPr>
                <w:rFonts w:ascii="Times New Roman" w:hAnsi="Times New Roman" w:cs="Times New Roman"/>
              </w:rPr>
            </w:pPr>
          </w:p>
        </w:tc>
        <w:tc>
          <w:tcPr>
            <w:tcW w:w="2410" w:type="dxa"/>
            <w:shd w:val="clear" w:color="auto" w:fill="FFFFFF" w:themeFill="background1"/>
          </w:tcPr>
          <w:p w:rsidR="008E0742" w:rsidRPr="002125A1" w:rsidRDefault="002125A1" w:rsidP="004076EF">
            <w:pPr>
              <w:jc w:val="both"/>
              <w:rPr>
                <w:rFonts w:ascii="Times New Roman" w:hAnsi="Times New Roman" w:cs="Times New Roman"/>
              </w:rPr>
            </w:pPr>
            <w:r>
              <w:rPr>
                <w:rFonts w:ascii="Times New Roman" w:hAnsi="Times New Roman" w:cs="Times New Roman"/>
                <w:b/>
                <w:bCs/>
              </w:rPr>
              <w:t>30</w:t>
            </w:r>
            <w:r w:rsidR="008E0742" w:rsidRPr="002125A1">
              <w:rPr>
                <w:rFonts w:ascii="Times New Roman" w:hAnsi="Times New Roman" w:cs="Times New Roman"/>
                <w:b/>
                <w:bCs/>
              </w:rPr>
              <w:t xml:space="preserve"> jours</w:t>
            </w:r>
            <w:r w:rsidR="008E0742" w:rsidRPr="002125A1">
              <w:rPr>
                <w:rFonts w:ascii="Times New Roman" w:hAnsi="Times New Roman" w:cs="Times New Roman"/>
              </w:rPr>
              <w:t xml:space="preserve"> à partir de la date de notification de l’ordre de service du démarrage de la 2ème phase.</w:t>
            </w:r>
          </w:p>
        </w:tc>
      </w:tr>
      <w:tr w:rsidR="008E0742" w:rsidRPr="000D6A48" w:rsidTr="00E8610D">
        <w:trPr>
          <w:cnfStyle w:val="000000010000"/>
          <w:trHeight w:val="2588"/>
        </w:trPr>
        <w:tc>
          <w:tcPr>
            <w:tcW w:w="1701" w:type="dxa"/>
            <w:shd w:val="clear" w:color="auto" w:fill="FFFFFF" w:themeFill="background1"/>
          </w:tcPr>
          <w:p w:rsidR="00D10D1B" w:rsidRDefault="00D10D1B" w:rsidP="004076EF">
            <w:pPr>
              <w:jc w:val="center"/>
              <w:rPr>
                <w:rFonts w:ascii="Times New Roman" w:hAnsi="Times New Roman" w:cs="Times New Roman"/>
                <w:b/>
                <w:bCs/>
                <w:u w:val="single"/>
              </w:rPr>
            </w:pPr>
          </w:p>
          <w:p w:rsidR="008E0742" w:rsidRPr="002125A1" w:rsidRDefault="008E0742" w:rsidP="004076EF">
            <w:pPr>
              <w:jc w:val="center"/>
              <w:rPr>
                <w:rFonts w:ascii="Times New Roman" w:hAnsi="Times New Roman" w:cs="Times New Roman"/>
                <w:b/>
                <w:bCs/>
                <w:u w:val="single"/>
              </w:rPr>
            </w:pPr>
            <w:r w:rsidRPr="002125A1">
              <w:rPr>
                <w:rFonts w:ascii="Times New Roman" w:hAnsi="Times New Roman" w:cs="Times New Roman"/>
                <w:b/>
                <w:bCs/>
                <w:u w:val="single"/>
              </w:rPr>
              <w:t>2ème rendu</w:t>
            </w:r>
          </w:p>
          <w:p w:rsidR="008E0742" w:rsidRPr="002125A1" w:rsidRDefault="00E8610D" w:rsidP="002125A1">
            <w:pPr>
              <w:jc w:val="center"/>
              <w:rPr>
                <w:rFonts w:ascii="Times New Roman" w:hAnsi="Times New Roman" w:cs="Times New Roman"/>
                <w:b/>
                <w:bCs/>
              </w:rPr>
            </w:pPr>
            <w:r w:rsidRPr="00E8610D">
              <w:rPr>
                <w:rFonts w:asciiTheme="majorBidi" w:hAnsiTheme="majorBidi" w:cstheme="majorBidi"/>
                <w:b/>
                <w:bCs/>
              </w:rPr>
              <w:t>Elaboration du dossier de délimitation</w:t>
            </w:r>
            <w:r>
              <w:rPr>
                <w:rFonts w:ascii="Times New Roman" w:hAnsi="Times New Roman" w:cs="Times New Roman"/>
                <w:b/>
                <w:bCs/>
                <w:sz w:val="24"/>
                <w:szCs w:val="24"/>
              </w:rPr>
              <w:t> </w:t>
            </w:r>
          </w:p>
        </w:tc>
        <w:tc>
          <w:tcPr>
            <w:tcW w:w="5387" w:type="dxa"/>
            <w:shd w:val="clear" w:color="auto" w:fill="FFFFFF" w:themeFill="background1"/>
          </w:tcPr>
          <w:p w:rsidR="00E8610D" w:rsidRDefault="00E8610D" w:rsidP="00C201E4">
            <w:pPr>
              <w:jc w:val="both"/>
              <w:rPr>
                <w:rFonts w:asciiTheme="majorBidi" w:hAnsiTheme="majorBidi" w:cstheme="majorBidi"/>
              </w:rPr>
            </w:pPr>
            <w:r>
              <w:rPr>
                <w:rFonts w:asciiTheme="majorBidi" w:hAnsiTheme="majorBidi" w:cstheme="majorBidi"/>
              </w:rPr>
              <w:t>L</w:t>
            </w:r>
            <w:r w:rsidRPr="00E8610D">
              <w:rPr>
                <w:rFonts w:asciiTheme="majorBidi" w:hAnsiTheme="majorBidi" w:cstheme="majorBidi"/>
              </w:rPr>
              <w:t xml:space="preserve">e </w:t>
            </w:r>
            <w:r w:rsidR="00813051" w:rsidRPr="00813051">
              <w:rPr>
                <w:rFonts w:asciiTheme="majorBidi" w:hAnsiTheme="majorBidi" w:cstheme="majorBidi"/>
              </w:rPr>
              <w:t>soumissionnaire</w:t>
            </w:r>
            <w:r w:rsidR="00062EEA">
              <w:rPr>
                <w:rFonts w:asciiTheme="majorBidi" w:hAnsiTheme="majorBidi" w:cstheme="majorBidi"/>
              </w:rPr>
              <w:t xml:space="preserve"> </w:t>
            </w:r>
            <w:r w:rsidRPr="00E8610D">
              <w:rPr>
                <w:rFonts w:asciiTheme="majorBidi" w:hAnsiTheme="majorBidi" w:cstheme="majorBidi"/>
              </w:rPr>
              <w:t xml:space="preserve">doit préparer un dossier </w:t>
            </w:r>
            <w:r w:rsidRPr="00E8610D">
              <w:rPr>
                <w:rFonts w:asciiTheme="majorBidi" w:hAnsiTheme="majorBidi" w:cstheme="majorBidi"/>
                <w:b/>
                <w:bCs/>
              </w:rPr>
              <w:t xml:space="preserve">de projet délimitation </w:t>
            </w:r>
            <w:r w:rsidRPr="00E8610D">
              <w:rPr>
                <w:rFonts w:ascii="Times New Roman" w:hAnsi="Times New Roman" w:cs="Times New Roman"/>
                <w:b/>
                <w:bCs/>
              </w:rPr>
              <w:t xml:space="preserve">(en </w:t>
            </w:r>
            <w:r w:rsidR="00C201E4">
              <w:rPr>
                <w:rFonts w:ascii="Times New Roman" w:hAnsi="Times New Roman" w:cs="Times New Roman" w:hint="cs"/>
                <w:b/>
                <w:bCs/>
                <w:rtl/>
              </w:rPr>
              <w:t>15</w:t>
            </w:r>
            <w:r w:rsidRPr="00E8610D">
              <w:rPr>
                <w:rFonts w:ascii="Times New Roman" w:hAnsi="Times New Roman" w:cs="Times New Roman"/>
                <w:b/>
                <w:bCs/>
              </w:rPr>
              <w:t xml:space="preserve"> exemplaires)</w:t>
            </w:r>
            <w:r w:rsidRPr="002125A1">
              <w:rPr>
                <w:rFonts w:asciiTheme="majorBidi" w:hAnsiTheme="majorBidi" w:cstheme="majorBidi"/>
              </w:rPr>
              <w:t>.</w:t>
            </w:r>
          </w:p>
          <w:p w:rsidR="00E8610D" w:rsidRPr="00E8610D" w:rsidRDefault="00E8610D" w:rsidP="00E8610D">
            <w:pPr>
              <w:jc w:val="both"/>
              <w:rPr>
                <w:rFonts w:asciiTheme="majorBidi" w:hAnsiTheme="majorBidi" w:cstheme="majorBidi"/>
                <w:sz w:val="4"/>
                <w:szCs w:val="4"/>
              </w:rPr>
            </w:pPr>
          </w:p>
          <w:p w:rsidR="00E8610D" w:rsidRDefault="00E8610D" w:rsidP="00E8610D">
            <w:pPr>
              <w:jc w:val="both"/>
              <w:rPr>
                <w:rFonts w:asciiTheme="majorBidi" w:hAnsiTheme="majorBidi" w:cstheme="majorBidi"/>
              </w:rPr>
            </w:pPr>
            <w:r w:rsidRPr="002125A1">
              <w:rPr>
                <w:rFonts w:asciiTheme="majorBidi" w:hAnsiTheme="majorBidi" w:cstheme="majorBidi"/>
              </w:rPr>
              <w:t>Il doit comporter :</w:t>
            </w:r>
          </w:p>
          <w:p w:rsidR="00E8610D" w:rsidRDefault="00E8610D" w:rsidP="00E8610D">
            <w:pPr>
              <w:jc w:val="both"/>
              <w:rPr>
                <w:rFonts w:asciiTheme="majorBidi" w:hAnsiTheme="majorBidi" w:cstheme="majorBidi"/>
              </w:rPr>
            </w:pPr>
            <w:r>
              <w:rPr>
                <w:rFonts w:asciiTheme="majorBidi" w:hAnsiTheme="majorBidi" w:cstheme="majorBidi"/>
              </w:rPr>
              <w:t xml:space="preserve">- </w:t>
            </w:r>
            <w:r w:rsidRPr="00E8610D">
              <w:rPr>
                <w:rFonts w:asciiTheme="majorBidi" w:hAnsiTheme="majorBidi" w:cstheme="majorBidi"/>
              </w:rPr>
              <w:t>une cartographie du projet de délimitation rattachée aux coordonnées géographiques dont l’échelle varie entre 1/10000 et 1/25000 (selon la taille de la commune). Cette carte doit montrer les sommets du polygone fermé et doit contenir aussi un tableau des coordonnées géographiques des sommets.</w:t>
            </w:r>
          </w:p>
          <w:p w:rsidR="008E0742" w:rsidRPr="002125A1" w:rsidRDefault="0053361F" w:rsidP="00157715">
            <w:pPr>
              <w:jc w:val="both"/>
            </w:pPr>
            <w:r>
              <w:rPr>
                <w:rFonts w:asciiTheme="majorBidi" w:hAnsiTheme="majorBidi" w:cstheme="majorBidi"/>
              </w:rPr>
              <w:t xml:space="preserve">- </w:t>
            </w:r>
            <w:r w:rsidRPr="00E8610D">
              <w:rPr>
                <w:rFonts w:asciiTheme="majorBidi" w:hAnsiTheme="majorBidi" w:cstheme="majorBidi"/>
              </w:rPr>
              <w:t xml:space="preserve">une cartographie du projet de délimitation rattachée aux coordonnées géographiques dont l’échelle varie entre 1/10000 et 1/25000 (selon la taille de la commune). Cette carte doit montrer les </w:t>
            </w:r>
            <w:r>
              <w:rPr>
                <w:rFonts w:asciiTheme="majorBidi" w:hAnsiTheme="majorBidi" w:cstheme="majorBidi"/>
              </w:rPr>
              <w:t>zones d’extension</w:t>
            </w:r>
            <w:r w:rsidRPr="00E8610D">
              <w:rPr>
                <w:rFonts w:asciiTheme="majorBidi" w:hAnsiTheme="majorBidi" w:cstheme="majorBidi"/>
              </w:rPr>
              <w:t>s</w:t>
            </w:r>
            <w:r>
              <w:rPr>
                <w:rFonts w:asciiTheme="majorBidi" w:hAnsiTheme="majorBidi" w:cstheme="majorBidi"/>
              </w:rPr>
              <w:t xml:space="preserve"> et leurs surfaces en couleurs différentes</w:t>
            </w:r>
            <w:r w:rsidRPr="00E8610D">
              <w:rPr>
                <w:rFonts w:asciiTheme="majorBidi" w:hAnsiTheme="majorBidi" w:cstheme="majorBidi"/>
              </w:rPr>
              <w:t>.</w:t>
            </w:r>
          </w:p>
        </w:tc>
        <w:tc>
          <w:tcPr>
            <w:tcW w:w="2410" w:type="dxa"/>
            <w:shd w:val="clear" w:color="auto" w:fill="FFFFFF" w:themeFill="background1"/>
          </w:tcPr>
          <w:p w:rsidR="008E0742" w:rsidRPr="002125A1" w:rsidRDefault="008E0742" w:rsidP="004076EF">
            <w:pPr>
              <w:pStyle w:val="Paragraphedeliste"/>
              <w:ind w:left="0"/>
              <w:jc w:val="both"/>
              <w:rPr>
                <w:rFonts w:ascii="Times New Roman" w:hAnsi="Times New Roman" w:cs="Times New Roman"/>
              </w:rPr>
            </w:pPr>
            <w:r w:rsidRPr="002125A1">
              <w:rPr>
                <w:rFonts w:ascii="Times New Roman" w:hAnsi="Times New Roman" w:cs="Times New Roman"/>
                <w:b/>
                <w:bCs/>
              </w:rPr>
              <w:t>30 jours</w:t>
            </w:r>
            <w:r w:rsidRPr="002125A1">
              <w:rPr>
                <w:rFonts w:ascii="Times New Roman" w:hAnsi="Times New Roman" w:cs="Times New Roman"/>
              </w:rPr>
              <w:t xml:space="preserve"> à partir de l’approbation du 1er rendu de la deuxième phase.</w:t>
            </w:r>
          </w:p>
        </w:tc>
      </w:tr>
      <w:tr w:rsidR="002125A1" w:rsidRPr="002125A1" w:rsidTr="00D10D1B">
        <w:trPr>
          <w:cnfStyle w:val="000000100000"/>
          <w:trHeight w:val="403"/>
        </w:trPr>
        <w:tc>
          <w:tcPr>
            <w:tcW w:w="7088" w:type="dxa"/>
            <w:gridSpan w:val="2"/>
            <w:shd w:val="clear" w:color="auto" w:fill="D9D9D9" w:themeFill="background1" w:themeFillShade="D9"/>
          </w:tcPr>
          <w:p w:rsidR="008E0742" w:rsidRPr="002125A1" w:rsidRDefault="008E0742" w:rsidP="004076EF">
            <w:pPr>
              <w:jc w:val="center"/>
              <w:rPr>
                <w:rFonts w:ascii="Times New Roman" w:hAnsi="Times New Roman" w:cs="Times New Roman"/>
                <w:b/>
                <w:bCs/>
              </w:rPr>
            </w:pPr>
            <w:r w:rsidRPr="002125A1">
              <w:rPr>
                <w:rFonts w:ascii="Times New Roman" w:hAnsi="Times New Roman" w:cs="Times New Roman"/>
                <w:b/>
                <w:bCs/>
              </w:rPr>
              <w:t>Durée Totale de la phase</w:t>
            </w:r>
          </w:p>
        </w:tc>
        <w:tc>
          <w:tcPr>
            <w:tcW w:w="2410" w:type="dxa"/>
            <w:shd w:val="clear" w:color="auto" w:fill="D9D9D9" w:themeFill="background1" w:themeFillShade="D9"/>
          </w:tcPr>
          <w:p w:rsidR="008E0742" w:rsidRPr="002125A1" w:rsidRDefault="00E8610D" w:rsidP="004076EF">
            <w:pPr>
              <w:jc w:val="center"/>
              <w:rPr>
                <w:rFonts w:ascii="Times New Roman" w:hAnsi="Times New Roman" w:cs="Times New Roman"/>
                <w:b/>
                <w:bCs/>
              </w:rPr>
            </w:pPr>
            <w:r>
              <w:rPr>
                <w:rFonts w:ascii="Times New Roman" w:hAnsi="Times New Roman" w:cs="Times New Roman"/>
                <w:b/>
                <w:bCs/>
              </w:rPr>
              <w:t>60</w:t>
            </w:r>
            <w:r w:rsidR="008E0742" w:rsidRPr="002125A1">
              <w:rPr>
                <w:rFonts w:ascii="Times New Roman" w:hAnsi="Times New Roman" w:cs="Times New Roman"/>
                <w:b/>
                <w:bCs/>
              </w:rPr>
              <w:t xml:space="preserve"> jours</w:t>
            </w:r>
          </w:p>
        </w:tc>
      </w:tr>
    </w:tbl>
    <w:p w:rsidR="008E0742" w:rsidRPr="00610EA9" w:rsidRDefault="008E0742" w:rsidP="008E0742">
      <w:pPr>
        <w:jc w:val="both"/>
        <w:rPr>
          <w:rFonts w:ascii="Times New Roman" w:hAnsi="Times New Roman" w:cs="Times New Roman"/>
          <w:b/>
          <w:bCs/>
          <w:sz w:val="2"/>
          <w:szCs w:val="2"/>
        </w:rPr>
      </w:pPr>
    </w:p>
    <w:p w:rsidR="00943A52" w:rsidRPr="000D6A48" w:rsidRDefault="0028153C" w:rsidP="00943A52">
      <w:pPr>
        <w:spacing w:after="0"/>
        <w:jc w:val="both"/>
        <w:rPr>
          <w:rFonts w:ascii="Arial Narrow" w:hAnsi="Arial Narrow" w:cs="Times New Roman"/>
          <w:b/>
          <w:bCs/>
          <w:color w:val="FF0000"/>
          <w:sz w:val="8"/>
          <w:szCs w:val="8"/>
        </w:rPr>
      </w:pPr>
      <w:r w:rsidRPr="006232CA">
        <w:rPr>
          <w:rFonts w:ascii="Times New Roman" w:hAnsi="Times New Roman" w:cs="Times New Roman"/>
          <w:b/>
          <w:bCs/>
          <w:sz w:val="24"/>
          <w:szCs w:val="24"/>
          <w:u w:val="single"/>
          <w:shd w:val="clear" w:color="auto" w:fill="FBD4B4" w:themeFill="accent6" w:themeFillTint="66"/>
        </w:rPr>
        <w:t>Troisième phase</w:t>
      </w:r>
      <w:r w:rsidRPr="006232CA">
        <w:rPr>
          <w:rFonts w:ascii="Times New Roman" w:hAnsi="Times New Roman" w:cs="Times New Roman"/>
          <w:sz w:val="24"/>
          <w:szCs w:val="24"/>
          <w:shd w:val="clear" w:color="auto" w:fill="FBD4B4" w:themeFill="accent6" w:themeFillTint="66"/>
        </w:rPr>
        <w:t> :</w:t>
      </w:r>
      <w:r w:rsidRPr="008C2FF5">
        <w:rPr>
          <w:rFonts w:ascii="Times New Roman" w:hAnsi="Times New Roman" w:cs="Times New Roman"/>
          <w:b/>
          <w:bCs/>
          <w:sz w:val="24"/>
          <w:szCs w:val="24"/>
        </w:rPr>
        <w:t xml:space="preserve">Elaboration du projet de PAU </w:t>
      </w:r>
      <w:r>
        <w:rPr>
          <w:rFonts w:ascii="Times New Roman" w:hAnsi="Times New Roman" w:cs="Times New Roman"/>
          <w:b/>
          <w:bCs/>
          <w:sz w:val="24"/>
          <w:szCs w:val="24"/>
        </w:rPr>
        <w:t>et r</w:t>
      </w:r>
      <w:r w:rsidRPr="008C2FF5">
        <w:rPr>
          <w:rFonts w:ascii="Times New Roman" w:hAnsi="Times New Roman" w:cs="Times New Roman"/>
          <w:b/>
          <w:bCs/>
          <w:sz w:val="24"/>
          <w:szCs w:val="24"/>
        </w:rPr>
        <w:t xml:space="preserve">ectification après l’enquête des services </w:t>
      </w:r>
      <w:r>
        <w:rPr>
          <w:rFonts w:ascii="Times New Roman" w:hAnsi="Times New Roman" w:cs="Times New Roman"/>
          <w:b/>
          <w:bCs/>
          <w:sz w:val="24"/>
          <w:szCs w:val="24"/>
        </w:rPr>
        <w:t>publiques</w:t>
      </w:r>
      <w:r>
        <w:rPr>
          <w:rFonts w:ascii="Times New Roman" w:hAnsi="Times New Roman" w:cs="Times New Roman"/>
          <w:sz w:val="24"/>
          <w:szCs w:val="24"/>
        </w:rPr>
        <w:t>………………………….</w:t>
      </w:r>
      <w:r w:rsidRPr="006232CA">
        <w:rPr>
          <w:rFonts w:ascii="Times New Roman" w:hAnsi="Times New Roman" w:cs="Times New Roman"/>
          <w:sz w:val="24"/>
          <w:szCs w:val="24"/>
        </w:rPr>
        <w:t>……………………………………………………..</w:t>
      </w:r>
      <w:r w:rsidRPr="006232CA">
        <w:rPr>
          <w:rFonts w:ascii="Times New Roman" w:hAnsi="Times New Roman" w:cs="Times New Roman"/>
          <w:b/>
          <w:bCs/>
          <w:sz w:val="24"/>
          <w:szCs w:val="24"/>
          <w:u w:val="single"/>
        </w:rPr>
        <w:t>60 jours</w:t>
      </w:r>
    </w:p>
    <w:p w:rsidR="00751EF0" w:rsidRPr="000D6A48" w:rsidRDefault="00751EF0" w:rsidP="005947D6">
      <w:pPr>
        <w:jc w:val="both"/>
        <w:rPr>
          <w:rFonts w:ascii="Times New Roman" w:hAnsi="Times New Roman" w:cs="Times New Roman"/>
          <w:color w:val="FF0000"/>
          <w:sz w:val="2"/>
          <w:szCs w:val="2"/>
        </w:rPr>
      </w:pPr>
    </w:p>
    <w:tbl>
      <w:tblPr>
        <w:tblStyle w:val="Grilledutableau"/>
        <w:tblW w:w="9498" w:type="dxa"/>
        <w:tblInd w:w="-5" w:type="dxa"/>
        <w:tblLook w:val="04A0"/>
      </w:tblPr>
      <w:tblGrid>
        <w:gridCol w:w="1701"/>
        <w:gridCol w:w="5349"/>
        <w:gridCol w:w="2448"/>
      </w:tblGrid>
      <w:tr w:rsidR="008E0742" w:rsidRPr="000D6A48" w:rsidTr="00883542">
        <w:trPr>
          <w:cnfStyle w:val="100000000000"/>
          <w:trHeight w:val="357"/>
        </w:trPr>
        <w:tc>
          <w:tcPr>
            <w:tcW w:w="7050" w:type="dxa"/>
            <w:gridSpan w:val="2"/>
          </w:tcPr>
          <w:p w:rsidR="008E0742" w:rsidRPr="00D10D1B" w:rsidRDefault="008E0742" w:rsidP="004076EF">
            <w:pPr>
              <w:jc w:val="center"/>
              <w:rPr>
                <w:rFonts w:ascii="Times New Roman" w:hAnsi="Times New Roman" w:cs="Times New Roman"/>
                <w:b w:val="0"/>
                <w:bCs w:val="0"/>
                <w:sz w:val="24"/>
                <w:szCs w:val="24"/>
              </w:rPr>
            </w:pPr>
            <w:r w:rsidRPr="00D10D1B">
              <w:rPr>
                <w:rFonts w:ascii="Times New Roman" w:hAnsi="Times New Roman" w:cs="Times New Roman"/>
                <w:sz w:val="24"/>
                <w:szCs w:val="24"/>
              </w:rPr>
              <w:t>Consistance de la phase</w:t>
            </w:r>
          </w:p>
        </w:tc>
        <w:tc>
          <w:tcPr>
            <w:tcW w:w="2448" w:type="dxa"/>
          </w:tcPr>
          <w:p w:rsidR="008E0742" w:rsidRPr="00D10D1B" w:rsidRDefault="008E0742" w:rsidP="004076EF">
            <w:pPr>
              <w:jc w:val="center"/>
              <w:rPr>
                <w:rFonts w:ascii="Times New Roman" w:hAnsi="Times New Roman" w:cs="Times New Roman"/>
                <w:b w:val="0"/>
                <w:bCs w:val="0"/>
                <w:sz w:val="24"/>
                <w:szCs w:val="24"/>
              </w:rPr>
            </w:pPr>
            <w:r w:rsidRPr="00D10D1B">
              <w:rPr>
                <w:rFonts w:ascii="Times New Roman" w:hAnsi="Times New Roman" w:cs="Times New Roman"/>
                <w:sz w:val="24"/>
                <w:szCs w:val="24"/>
              </w:rPr>
              <w:t>Durée</w:t>
            </w:r>
          </w:p>
        </w:tc>
      </w:tr>
      <w:tr w:rsidR="008E0742" w:rsidRPr="000D6A48" w:rsidTr="00157715">
        <w:trPr>
          <w:cnfStyle w:val="000000100000"/>
          <w:trHeight w:val="3528"/>
        </w:trPr>
        <w:tc>
          <w:tcPr>
            <w:tcW w:w="1701" w:type="dxa"/>
            <w:shd w:val="clear" w:color="auto" w:fill="FFFFFF" w:themeFill="background1"/>
          </w:tcPr>
          <w:p w:rsidR="002107E5" w:rsidRDefault="002107E5" w:rsidP="002107E5">
            <w:pPr>
              <w:jc w:val="center"/>
              <w:rPr>
                <w:rFonts w:ascii="Times New Roman" w:hAnsi="Times New Roman" w:cs="Times New Roman"/>
                <w:b/>
                <w:bCs/>
                <w:u w:val="single"/>
              </w:rPr>
            </w:pPr>
          </w:p>
          <w:p w:rsidR="002107E5" w:rsidRPr="002125A1" w:rsidRDefault="002107E5" w:rsidP="002107E5">
            <w:pPr>
              <w:jc w:val="center"/>
              <w:rPr>
                <w:rFonts w:ascii="Times New Roman" w:hAnsi="Times New Roman" w:cs="Times New Roman"/>
                <w:b/>
                <w:bCs/>
                <w:u w:val="single"/>
              </w:rPr>
            </w:pPr>
            <w:r w:rsidRPr="002125A1">
              <w:rPr>
                <w:rFonts w:ascii="Times New Roman" w:hAnsi="Times New Roman" w:cs="Times New Roman"/>
                <w:b/>
                <w:bCs/>
                <w:u w:val="single"/>
              </w:rPr>
              <w:t>1er rendu</w:t>
            </w:r>
          </w:p>
          <w:p w:rsidR="002107E5" w:rsidRPr="000D6A48" w:rsidRDefault="002107E5" w:rsidP="004076EF">
            <w:pPr>
              <w:jc w:val="center"/>
              <w:rPr>
                <w:rFonts w:ascii="Times New Roman" w:hAnsi="Times New Roman" w:cs="Times New Roman"/>
                <w:b/>
                <w:bCs/>
                <w:color w:val="FF0000"/>
              </w:rPr>
            </w:pPr>
            <w:r w:rsidRPr="002107E5">
              <w:rPr>
                <w:rFonts w:asciiTheme="majorBidi" w:hAnsiTheme="majorBidi" w:cstheme="majorBidi"/>
                <w:b/>
                <w:bCs/>
              </w:rPr>
              <w:t>Elaboration du projet du PAU </w:t>
            </w:r>
          </w:p>
        </w:tc>
        <w:tc>
          <w:tcPr>
            <w:tcW w:w="5349" w:type="dxa"/>
            <w:shd w:val="clear" w:color="auto" w:fill="FFFFFF" w:themeFill="background1"/>
          </w:tcPr>
          <w:p w:rsidR="002107E5" w:rsidRPr="002107E5" w:rsidRDefault="002107E5" w:rsidP="002107E5">
            <w:pPr>
              <w:jc w:val="both"/>
              <w:rPr>
                <w:rFonts w:asciiTheme="majorBidi" w:hAnsiTheme="majorBidi" w:cstheme="majorBidi"/>
                <w:sz w:val="8"/>
                <w:szCs w:val="8"/>
              </w:rPr>
            </w:pPr>
          </w:p>
          <w:p w:rsidR="002107E5" w:rsidRDefault="002107E5" w:rsidP="007E5F4C">
            <w:pPr>
              <w:jc w:val="both"/>
              <w:rPr>
                <w:rFonts w:asciiTheme="majorBidi" w:hAnsiTheme="majorBidi" w:cstheme="majorBidi"/>
              </w:rPr>
            </w:pPr>
            <w:r>
              <w:rPr>
                <w:rFonts w:asciiTheme="majorBidi" w:hAnsiTheme="majorBidi" w:cstheme="majorBidi"/>
              </w:rPr>
              <w:t>L</w:t>
            </w:r>
            <w:r w:rsidRPr="00E8610D">
              <w:rPr>
                <w:rFonts w:asciiTheme="majorBidi" w:hAnsiTheme="majorBidi" w:cstheme="majorBidi"/>
              </w:rPr>
              <w:t xml:space="preserve">e </w:t>
            </w:r>
            <w:r w:rsidR="001F7CF4" w:rsidRPr="001F7CF4">
              <w:rPr>
                <w:rFonts w:asciiTheme="majorBidi" w:hAnsiTheme="majorBidi" w:cstheme="majorBidi"/>
              </w:rPr>
              <w:t>soumissionnaire</w:t>
            </w:r>
            <w:r w:rsidR="00554BB3">
              <w:rPr>
                <w:rFonts w:asciiTheme="majorBidi" w:hAnsiTheme="majorBidi" w:cstheme="majorBidi"/>
              </w:rPr>
              <w:t xml:space="preserve"> </w:t>
            </w:r>
            <w:r w:rsidRPr="00E8610D">
              <w:rPr>
                <w:rFonts w:asciiTheme="majorBidi" w:hAnsiTheme="majorBidi" w:cstheme="majorBidi"/>
              </w:rPr>
              <w:t xml:space="preserve">doit préparer un dossier </w:t>
            </w:r>
            <w:r w:rsidRPr="00E8610D">
              <w:rPr>
                <w:rFonts w:asciiTheme="majorBidi" w:hAnsiTheme="majorBidi" w:cstheme="majorBidi"/>
                <w:b/>
                <w:bCs/>
              </w:rPr>
              <w:t xml:space="preserve">de projet </w:t>
            </w:r>
            <w:r w:rsidRPr="002107E5">
              <w:rPr>
                <w:rFonts w:asciiTheme="majorBidi" w:hAnsiTheme="majorBidi" w:cstheme="majorBidi"/>
                <w:b/>
                <w:bCs/>
              </w:rPr>
              <w:t>du PAU</w:t>
            </w:r>
            <w:r w:rsidR="00D10D1B" w:rsidRPr="002107E5">
              <w:rPr>
                <w:rFonts w:asciiTheme="majorBidi" w:hAnsiTheme="majorBidi" w:cstheme="majorBidi"/>
                <w:b/>
                <w:bCs/>
              </w:rPr>
              <w:t> </w:t>
            </w:r>
            <w:r w:rsidR="00D10D1B" w:rsidRPr="00E8610D">
              <w:rPr>
                <w:rFonts w:asciiTheme="majorBidi" w:hAnsiTheme="majorBidi" w:cstheme="majorBidi"/>
                <w:b/>
                <w:bCs/>
              </w:rPr>
              <w:t>(</w:t>
            </w:r>
            <w:r w:rsidRPr="00E8610D">
              <w:rPr>
                <w:rFonts w:ascii="Times New Roman" w:hAnsi="Times New Roman" w:cs="Times New Roman"/>
                <w:b/>
                <w:bCs/>
              </w:rPr>
              <w:t xml:space="preserve">en </w:t>
            </w:r>
            <w:r w:rsidR="007E5F4C">
              <w:rPr>
                <w:rFonts w:ascii="Times New Roman" w:hAnsi="Times New Roman" w:cs="Times New Roman" w:hint="cs"/>
                <w:b/>
                <w:bCs/>
                <w:rtl/>
              </w:rPr>
              <w:t>15</w:t>
            </w:r>
            <w:r w:rsidRPr="00E8610D">
              <w:rPr>
                <w:rFonts w:ascii="Times New Roman" w:hAnsi="Times New Roman" w:cs="Times New Roman"/>
                <w:b/>
                <w:bCs/>
              </w:rPr>
              <w:t xml:space="preserve"> exemplaires)</w:t>
            </w:r>
            <w:r w:rsidRPr="002125A1">
              <w:rPr>
                <w:rFonts w:asciiTheme="majorBidi" w:hAnsiTheme="majorBidi" w:cstheme="majorBidi"/>
              </w:rPr>
              <w:t>.</w:t>
            </w:r>
          </w:p>
          <w:p w:rsidR="002107E5" w:rsidRPr="002107E5" w:rsidRDefault="002107E5" w:rsidP="002107E5">
            <w:pPr>
              <w:jc w:val="both"/>
              <w:rPr>
                <w:rFonts w:asciiTheme="majorBidi" w:hAnsiTheme="majorBidi" w:cstheme="majorBidi"/>
                <w:sz w:val="8"/>
                <w:szCs w:val="8"/>
              </w:rPr>
            </w:pPr>
          </w:p>
          <w:p w:rsidR="002107E5" w:rsidRPr="002107E5" w:rsidRDefault="002107E5" w:rsidP="002107E5">
            <w:pPr>
              <w:jc w:val="both"/>
              <w:rPr>
                <w:rFonts w:asciiTheme="majorBidi" w:hAnsiTheme="majorBidi" w:cstheme="majorBidi"/>
              </w:rPr>
            </w:pPr>
            <w:r w:rsidRPr="002107E5">
              <w:rPr>
                <w:rFonts w:asciiTheme="majorBidi" w:hAnsiTheme="majorBidi" w:cstheme="majorBidi"/>
              </w:rPr>
              <w:t xml:space="preserve">Le dossier </w:t>
            </w:r>
            <w:r w:rsidR="00D10D1B">
              <w:rPr>
                <w:rFonts w:asciiTheme="majorBidi" w:hAnsiTheme="majorBidi" w:cstheme="majorBidi"/>
              </w:rPr>
              <w:t xml:space="preserve">en couleurs, </w:t>
            </w:r>
            <w:r w:rsidRPr="002107E5">
              <w:rPr>
                <w:rFonts w:asciiTheme="majorBidi" w:hAnsiTheme="majorBidi" w:cstheme="majorBidi"/>
              </w:rPr>
              <w:t>doit contenir les documents suivants :</w:t>
            </w:r>
          </w:p>
          <w:p w:rsidR="002107E5" w:rsidRPr="002107E5" w:rsidRDefault="002107E5" w:rsidP="002107E5">
            <w:pPr>
              <w:jc w:val="both"/>
              <w:rPr>
                <w:rFonts w:asciiTheme="majorBidi" w:hAnsiTheme="majorBidi" w:cstheme="majorBidi"/>
                <w:color w:val="548DD4" w:themeColor="text2" w:themeTint="99"/>
              </w:rPr>
            </w:pPr>
            <w:r>
              <w:rPr>
                <w:rFonts w:asciiTheme="majorBidi" w:hAnsiTheme="majorBidi" w:cstheme="majorBidi"/>
              </w:rPr>
              <w:t>-</w:t>
            </w:r>
            <w:r w:rsidRPr="002107E5">
              <w:rPr>
                <w:rFonts w:asciiTheme="majorBidi" w:hAnsiTheme="majorBidi" w:cstheme="majorBidi"/>
              </w:rPr>
              <w:t>Des documents cartographiques traités en couleur à l’échelle 1/2000 ou 1/5000 et ce selon la taille de la commune,</w:t>
            </w:r>
          </w:p>
          <w:p w:rsidR="002107E5" w:rsidRPr="002107E5" w:rsidRDefault="002107E5" w:rsidP="002107E5">
            <w:pPr>
              <w:jc w:val="both"/>
              <w:rPr>
                <w:rFonts w:asciiTheme="majorBidi" w:hAnsiTheme="majorBidi" w:cstheme="majorBidi"/>
              </w:rPr>
            </w:pPr>
            <w:r>
              <w:rPr>
                <w:rFonts w:asciiTheme="majorBidi" w:hAnsiTheme="majorBidi" w:cstheme="majorBidi"/>
              </w:rPr>
              <w:t>-</w:t>
            </w:r>
            <w:r w:rsidRPr="002107E5">
              <w:rPr>
                <w:rFonts w:asciiTheme="majorBidi" w:hAnsiTheme="majorBidi" w:cstheme="majorBidi"/>
              </w:rPr>
              <w:t>Un règlement d’urbanisme,</w:t>
            </w:r>
          </w:p>
          <w:p w:rsidR="002107E5" w:rsidRPr="002107E5" w:rsidRDefault="002107E5" w:rsidP="002107E5">
            <w:pPr>
              <w:jc w:val="both"/>
              <w:rPr>
                <w:rFonts w:asciiTheme="majorBidi" w:hAnsiTheme="majorBidi" w:cstheme="majorBidi"/>
              </w:rPr>
            </w:pPr>
            <w:r>
              <w:rPr>
                <w:rFonts w:asciiTheme="majorBidi" w:hAnsiTheme="majorBidi" w:cstheme="majorBidi"/>
              </w:rPr>
              <w:t>-</w:t>
            </w:r>
            <w:r w:rsidRPr="002107E5">
              <w:rPr>
                <w:rFonts w:asciiTheme="majorBidi" w:hAnsiTheme="majorBidi" w:cstheme="majorBidi"/>
              </w:rPr>
              <w:t>Un rapport de présentation,</w:t>
            </w:r>
          </w:p>
          <w:p w:rsidR="002107E5" w:rsidRPr="002107E5" w:rsidRDefault="002107E5" w:rsidP="002107E5">
            <w:pPr>
              <w:jc w:val="both"/>
              <w:rPr>
                <w:rFonts w:asciiTheme="majorBidi" w:hAnsiTheme="majorBidi" w:cstheme="majorBidi"/>
              </w:rPr>
            </w:pPr>
            <w:r>
              <w:rPr>
                <w:rFonts w:asciiTheme="majorBidi" w:hAnsiTheme="majorBidi" w:cstheme="majorBidi"/>
              </w:rPr>
              <w:t>-</w:t>
            </w:r>
            <w:r w:rsidRPr="002107E5">
              <w:rPr>
                <w:rFonts w:asciiTheme="majorBidi" w:hAnsiTheme="majorBidi" w:cstheme="majorBidi"/>
              </w:rPr>
              <w:t>Une fiche technique des différentes surfaces des zones programmées au niveau du PAU en vigueur et celles de la variante d’aménagement choisie.</w:t>
            </w:r>
          </w:p>
          <w:p w:rsidR="008E0742" w:rsidRPr="000D6A48" w:rsidRDefault="002107E5" w:rsidP="00157715">
            <w:pPr>
              <w:jc w:val="both"/>
              <w:rPr>
                <w:rFonts w:ascii="Times New Roman" w:hAnsi="Times New Roman" w:cs="Times New Roman"/>
                <w:color w:val="FF0000"/>
              </w:rPr>
            </w:pPr>
            <w:r>
              <w:rPr>
                <w:rFonts w:asciiTheme="majorBidi" w:hAnsiTheme="majorBidi" w:cstheme="majorBidi"/>
              </w:rPr>
              <w:t>-</w:t>
            </w:r>
            <w:r w:rsidRPr="002107E5">
              <w:rPr>
                <w:rFonts w:asciiTheme="majorBidi" w:hAnsiTheme="majorBidi" w:cstheme="majorBidi"/>
              </w:rPr>
              <w:t xml:space="preserve">Exposé de </w:t>
            </w:r>
            <w:r w:rsidR="007B71CC" w:rsidRPr="002107E5">
              <w:rPr>
                <w:rFonts w:asciiTheme="majorBidi" w:hAnsiTheme="majorBidi" w:cstheme="majorBidi"/>
              </w:rPr>
              <w:t>motif définitif</w:t>
            </w:r>
            <w:r w:rsidRPr="002107E5">
              <w:rPr>
                <w:rFonts w:asciiTheme="majorBidi" w:hAnsiTheme="majorBidi" w:cstheme="majorBidi"/>
              </w:rPr>
              <w:t>.</w:t>
            </w:r>
          </w:p>
        </w:tc>
        <w:tc>
          <w:tcPr>
            <w:tcW w:w="2448" w:type="dxa"/>
            <w:shd w:val="clear" w:color="auto" w:fill="FFFFFF" w:themeFill="background1"/>
          </w:tcPr>
          <w:p w:rsidR="008E0742" w:rsidRPr="000D6A48" w:rsidRDefault="008E0742" w:rsidP="004076EF">
            <w:pPr>
              <w:jc w:val="both"/>
              <w:rPr>
                <w:rFonts w:ascii="Times New Roman" w:hAnsi="Times New Roman" w:cs="Times New Roman"/>
                <w:color w:val="FF0000"/>
              </w:rPr>
            </w:pPr>
            <w:r w:rsidRPr="00D10D1B">
              <w:rPr>
                <w:rFonts w:ascii="Times New Roman" w:hAnsi="Times New Roman" w:cs="Times New Roman"/>
                <w:b/>
                <w:bCs/>
              </w:rPr>
              <w:t>30jours</w:t>
            </w:r>
            <w:r w:rsidRPr="00D10D1B">
              <w:rPr>
                <w:rFonts w:ascii="Times New Roman" w:hAnsi="Times New Roman" w:cs="Times New Roman"/>
              </w:rPr>
              <w:t xml:space="preserve"> à partir de la date de notification de l’ordre de service du démarrage de la 3ème phase.</w:t>
            </w:r>
          </w:p>
        </w:tc>
      </w:tr>
      <w:tr w:rsidR="008E0742" w:rsidRPr="000D6A48" w:rsidTr="007B71CC">
        <w:trPr>
          <w:cnfStyle w:val="000000010000"/>
          <w:trHeight w:val="4975"/>
        </w:trPr>
        <w:tc>
          <w:tcPr>
            <w:tcW w:w="1701" w:type="dxa"/>
            <w:shd w:val="clear" w:color="auto" w:fill="FFFFFF" w:themeFill="background1"/>
          </w:tcPr>
          <w:p w:rsidR="00D10D1B" w:rsidRDefault="00D10D1B" w:rsidP="00D10D1B">
            <w:pPr>
              <w:jc w:val="center"/>
              <w:rPr>
                <w:rFonts w:ascii="Times New Roman" w:hAnsi="Times New Roman" w:cs="Times New Roman"/>
                <w:b/>
                <w:bCs/>
                <w:u w:val="single"/>
              </w:rPr>
            </w:pPr>
          </w:p>
          <w:p w:rsidR="00D10D1B" w:rsidRPr="002125A1" w:rsidRDefault="00D10D1B" w:rsidP="00D10D1B">
            <w:pPr>
              <w:jc w:val="center"/>
              <w:rPr>
                <w:rFonts w:ascii="Times New Roman" w:hAnsi="Times New Roman" w:cs="Times New Roman"/>
                <w:b/>
                <w:bCs/>
                <w:u w:val="single"/>
              </w:rPr>
            </w:pPr>
            <w:r w:rsidRPr="002125A1">
              <w:rPr>
                <w:rFonts w:ascii="Times New Roman" w:hAnsi="Times New Roman" w:cs="Times New Roman"/>
                <w:b/>
                <w:bCs/>
                <w:u w:val="single"/>
              </w:rPr>
              <w:t>2ème rendu</w:t>
            </w:r>
          </w:p>
          <w:p w:rsidR="008E0742" w:rsidRPr="00D10D1B" w:rsidRDefault="00D10D1B" w:rsidP="00D10D1B">
            <w:pPr>
              <w:jc w:val="center"/>
              <w:rPr>
                <w:rFonts w:ascii="Times New Roman" w:hAnsi="Times New Roman" w:cs="Times New Roman"/>
                <w:b/>
                <w:bCs/>
              </w:rPr>
            </w:pPr>
            <w:r w:rsidRPr="00D10D1B">
              <w:rPr>
                <w:rFonts w:asciiTheme="majorBidi" w:hAnsiTheme="majorBidi" w:cstheme="majorBidi"/>
                <w:b/>
                <w:bCs/>
              </w:rPr>
              <w:t>Rectification du projet du PAU après l’enquête des services publics</w:t>
            </w:r>
          </w:p>
        </w:tc>
        <w:tc>
          <w:tcPr>
            <w:tcW w:w="5349" w:type="dxa"/>
            <w:shd w:val="clear" w:color="auto" w:fill="FFFFFF" w:themeFill="background1"/>
          </w:tcPr>
          <w:p w:rsidR="007B71CC" w:rsidRPr="00157715" w:rsidRDefault="007B71CC" w:rsidP="007B71CC">
            <w:pPr>
              <w:jc w:val="both"/>
              <w:rPr>
                <w:rFonts w:asciiTheme="majorBidi" w:hAnsiTheme="majorBidi" w:cstheme="majorBidi"/>
                <w:sz w:val="8"/>
                <w:szCs w:val="8"/>
              </w:rPr>
            </w:pPr>
          </w:p>
          <w:p w:rsidR="007B71CC" w:rsidRDefault="007B71CC" w:rsidP="002C48F0">
            <w:pPr>
              <w:jc w:val="both"/>
              <w:rPr>
                <w:rFonts w:asciiTheme="majorBidi" w:hAnsiTheme="majorBidi" w:cstheme="majorBidi"/>
              </w:rPr>
            </w:pPr>
            <w:r>
              <w:rPr>
                <w:rFonts w:asciiTheme="majorBidi" w:hAnsiTheme="majorBidi" w:cstheme="majorBidi"/>
              </w:rPr>
              <w:t>L</w:t>
            </w:r>
            <w:r w:rsidRPr="00E8610D">
              <w:rPr>
                <w:rFonts w:asciiTheme="majorBidi" w:hAnsiTheme="majorBidi" w:cstheme="majorBidi"/>
              </w:rPr>
              <w:t xml:space="preserve">e </w:t>
            </w:r>
            <w:r w:rsidR="001F7CF4" w:rsidRPr="001F7CF4">
              <w:rPr>
                <w:rFonts w:asciiTheme="majorBidi" w:hAnsiTheme="majorBidi" w:cstheme="majorBidi"/>
              </w:rPr>
              <w:t>soumissionnaire</w:t>
            </w:r>
            <w:r w:rsidR="00554BB3">
              <w:rPr>
                <w:rFonts w:asciiTheme="majorBidi" w:hAnsiTheme="majorBidi" w:cstheme="majorBidi"/>
              </w:rPr>
              <w:t xml:space="preserve"> </w:t>
            </w:r>
            <w:r w:rsidRPr="00E8610D">
              <w:rPr>
                <w:rFonts w:asciiTheme="majorBidi" w:hAnsiTheme="majorBidi" w:cstheme="majorBidi"/>
              </w:rPr>
              <w:t xml:space="preserve">doit préparer un dossier </w:t>
            </w:r>
            <w:r w:rsidRPr="00E8610D">
              <w:rPr>
                <w:rFonts w:asciiTheme="majorBidi" w:hAnsiTheme="majorBidi" w:cstheme="majorBidi"/>
                <w:b/>
                <w:bCs/>
              </w:rPr>
              <w:t xml:space="preserve">de projet </w:t>
            </w:r>
            <w:r w:rsidRPr="002107E5">
              <w:rPr>
                <w:rFonts w:asciiTheme="majorBidi" w:hAnsiTheme="majorBidi" w:cstheme="majorBidi"/>
                <w:b/>
                <w:bCs/>
              </w:rPr>
              <w:t>du PAU </w:t>
            </w:r>
            <w:r>
              <w:rPr>
                <w:rFonts w:asciiTheme="majorBidi" w:hAnsiTheme="majorBidi" w:cstheme="majorBidi"/>
                <w:b/>
                <w:bCs/>
              </w:rPr>
              <w:t xml:space="preserve">rectifié </w:t>
            </w:r>
            <w:r w:rsidRPr="00E8610D">
              <w:rPr>
                <w:rFonts w:asciiTheme="majorBidi" w:hAnsiTheme="majorBidi" w:cstheme="majorBidi"/>
                <w:b/>
                <w:bCs/>
              </w:rPr>
              <w:t>(</w:t>
            </w:r>
            <w:r w:rsidRPr="00E8610D">
              <w:rPr>
                <w:rFonts w:ascii="Times New Roman" w:hAnsi="Times New Roman" w:cs="Times New Roman"/>
                <w:b/>
                <w:bCs/>
              </w:rPr>
              <w:t xml:space="preserve">en </w:t>
            </w:r>
            <w:r w:rsidR="002C48F0">
              <w:rPr>
                <w:rFonts w:ascii="Times New Roman" w:hAnsi="Times New Roman" w:cs="Times New Roman"/>
                <w:b/>
                <w:bCs/>
              </w:rPr>
              <w:t>03</w:t>
            </w:r>
            <w:r w:rsidRPr="00E8610D">
              <w:rPr>
                <w:rFonts w:ascii="Times New Roman" w:hAnsi="Times New Roman" w:cs="Times New Roman"/>
                <w:b/>
                <w:bCs/>
              </w:rPr>
              <w:t xml:space="preserve"> exemplaires)</w:t>
            </w:r>
            <w:r w:rsidRPr="002125A1">
              <w:rPr>
                <w:rFonts w:asciiTheme="majorBidi" w:hAnsiTheme="majorBidi" w:cstheme="majorBidi"/>
              </w:rPr>
              <w:t>.</w:t>
            </w:r>
          </w:p>
          <w:p w:rsidR="007B71CC" w:rsidRPr="007B71CC" w:rsidRDefault="007B71CC" w:rsidP="007B71CC">
            <w:pPr>
              <w:pStyle w:val="Paragraphedeliste"/>
              <w:ind w:left="176"/>
              <w:jc w:val="both"/>
              <w:rPr>
                <w:rFonts w:ascii="Times New Roman" w:hAnsi="Times New Roman" w:cs="Times New Roman"/>
                <w:sz w:val="6"/>
                <w:szCs w:val="6"/>
              </w:rPr>
            </w:pPr>
          </w:p>
          <w:p w:rsidR="000F70DB" w:rsidRDefault="000F70DB" w:rsidP="000F70DB">
            <w:pPr>
              <w:jc w:val="both"/>
              <w:rPr>
                <w:rFonts w:asciiTheme="majorBidi" w:hAnsiTheme="majorBidi" w:cstheme="majorBidi"/>
              </w:rPr>
            </w:pPr>
            <w:r w:rsidRPr="007B71CC">
              <w:rPr>
                <w:rFonts w:asciiTheme="majorBidi" w:hAnsiTheme="majorBidi" w:cstheme="majorBidi"/>
              </w:rPr>
              <w:t>Le dossier rectifié doit contenir les documents suivants :</w:t>
            </w:r>
          </w:p>
          <w:p w:rsidR="007B71CC" w:rsidRPr="007B71CC" w:rsidRDefault="007B71CC" w:rsidP="000F70DB">
            <w:pPr>
              <w:jc w:val="both"/>
              <w:rPr>
                <w:rFonts w:asciiTheme="majorBidi" w:hAnsiTheme="majorBidi" w:cstheme="majorBidi"/>
                <w:sz w:val="8"/>
                <w:szCs w:val="8"/>
              </w:rPr>
            </w:pPr>
          </w:p>
          <w:p w:rsidR="000F70DB" w:rsidRPr="000F70DB" w:rsidRDefault="000F70DB" w:rsidP="000F70DB">
            <w:pPr>
              <w:jc w:val="both"/>
              <w:rPr>
                <w:rFonts w:asciiTheme="majorBidi" w:hAnsiTheme="majorBidi" w:cstheme="majorBidi"/>
                <w:color w:val="548DD4" w:themeColor="text2" w:themeTint="99"/>
              </w:rPr>
            </w:pPr>
            <w:r>
              <w:rPr>
                <w:rFonts w:asciiTheme="majorBidi" w:hAnsiTheme="majorBidi" w:cstheme="majorBidi"/>
              </w:rPr>
              <w:t>-</w:t>
            </w:r>
            <w:r w:rsidRPr="000F70DB">
              <w:rPr>
                <w:rFonts w:asciiTheme="majorBidi" w:hAnsiTheme="majorBidi" w:cstheme="majorBidi"/>
              </w:rPr>
              <w:t>Des documents cartographiques traités en couleur à l’échelle 1/2000 ou 1/5000 et ce selon la taille de la commune,</w:t>
            </w:r>
          </w:p>
          <w:p w:rsidR="000F70DB" w:rsidRPr="000F70DB" w:rsidRDefault="000F70DB" w:rsidP="000F70DB">
            <w:pPr>
              <w:jc w:val="both"/>
              <w:rPr>
                <w:rFonts w:asciiTheme="majorBidi" w:hAnsiTheme="majorBidi" w:cstheme="majorBidi"/>
              </w:rPr>
            </w:pPr>
            <w:r>
              <w:rPr>
                <w:rFonts w:asciiTheme="majorBidi" w:hAnsiTheme="majorBidi" w:cstheme="majorBidi"/>
              </w:rPr>
              <w:t>-</w:t>
            </w:r>
            <w:r w:rsidRPr="000F70DB">
              <w:rPr>
                <w:rFonts w:asciiTheme="majorBidi" w:hAnsiTheme="majorBidi" w:cstheme="majorBidi"/>
              </w:rPr>
              <w:t>Un règlement d’urbanisme,</w:t>
            </w:r>
          </w:p>
          <w:p w:rsidR="000F70DB" w:rsidRPr="000F70DB" w:rsidRDefault="000F70DB" w:rsidP="000F70DB">
            <w:pPr>
              <w:jc w:val="both"/>
              <w:rPr>
                <w:rFonts w:asciiTheme="majorBidi" w:hAnsiTheme="majorBidi" w:cstheme="majorBidi"/>
              </w:rPr>
            </w:pPr>
            <w:r>
              <w:rPr>
                <w:rFonts w:asciiTheme="majorBidi" w:hAnsiTheme="majorBidi" w:cstheme="majorBidi"/>
              </w:rPr>
              <w:t>-</w:t>
            </w:r>
            <w:r w:rsidRPr="000F70DB">
              <w:rPr>
                <w:rFonts w:asciiTheme="majorBidi" w:hAnsiTheme="majorBidi" w:cstheme="majorBidi"/>
              </w:rPr>
              <w:t>Un rapport de présentation avec l’exposé de motifs définitif,</w:t>
            </w:r>
          </w:p>
          <w:p w:rsidR="000F70DB" w:rsidRPr="000F70DB" w:rsidRDefault="000F70DB" w:rsidP="000F70DB">
            <w:pPr>
              <w:jc w:val="both"/>
              <w:rPr>
                <w:rFonts w:asciiTheme="majorBidi" w:hAnsiTheme="majorBidi" w:cstheme="majorBidi"/>
              </w:rPr>
            </w:pPr>
            <w:r>
              <w:rPr>
                <w:rFonts w:asciiTheme="majorBidi" w:hAnsiTheme="majorBidi" w:cstheme="majorBidi"/>
              </w:rPr>
              <w:t>-</w:t>
            </w:r>
            <w:r w:rsidRPr="000F70DB">
              <w:rPr>
                <w:rFonts w:asciiTheme="majorBidi" w:hAnsiTheme="majorBidi" w:cstheme="majorBidi"/>
              </w:rPr>
              <w:t>Une fiche technique rectifiée,</w:t>
            </w:r>
          </w:p>
          <w:p w:rsidR="000F70DB" w:rsidRDefault="000F70DB" w:rsidP="000F70DB">
            <w:pPr>
              <w:jc w:val="both"/>
              <w:rPr>
                <w:rFonts w:asciiTheme="majorBidi" w:hAnsiTheme="majorBidi" w:cstheme="majorBidi"/>
              </w:rPr>
            </w:pPr>
            <w:r>
              <w:rPr>
                <w:rFonts w:asciiTheme="majorBidi" w:hAnsiTheme="majorBidi" w:cstheme="majorBidi"/>
              </w:rPr>
              <w:t>-</w:t>
            </w:r>
            <w:r w:rsidRPr="000F70DB">
              <w:rPr>
                <w:rFonts w:asciiTheme="majorBidi" w:hAnsiTheme="majorBidi" w:cstheme="majorBidi"/>
              </w:rPr>
              <w:t>Une copie du PAU approuvé.</w:t>
            </w:r>
          </w:p>
          <w:p w:rsidR="007B71CC" w:rsidRPr="007B71CC" w:rsidRDefault="007B71CC" w:rsidP="007B71CC">
            <w:pPr>
              <w:jc w:val="both"/>
              <w:rPr>
                <w:rFonts w:ascii="Times New Roman" w:hAnsi="Times New Roman" w:cs="Times New Roman"/>
              </w:rPr>
            </w:pPr>
            <w:r>
              <w:rPr>
                <w:rFonts w:ascii="Times New Roman" w:hAnsi="Times New Roman" w:cs="Times New Roman"/>
              </w:rPr>
              <w:t>- Un</w:t>
            </w:r>
            <w:r w:rsidRPr="007B71CC">
              <w:rPr>
                <w:rFonts w:ascii="Times New Roman" w:hAnsi="Times New Roman" w:cs="Times New Roman"/>
              </w:rPr>
              <w:t xml:space="preserve"> CD Rom comportant une présentation en PowerPoint du projet en sa version définitive.</w:t>
            </w:r>
          </w:p>
          <w:p w:rsidR="00943A52" w:rsidRPr="00D10D1B" w:rsidRDefault="007B71CC" w:rsidP="00157715">
            <w:pPr>
              <w:jc w:val="both"/>
              <w:rPr>
                <w:rFonts w:ascii="Times New Roman" w:hAnsi="Times New Roman" w:cs="Times New Roman"/>
              </w:rPr>
            </w:pPr>
            <w:r>
              <w:rPr>
                <w:rFonts w:ascii="Times New Roman" w:hAnsi="Times New Roman" w:cs="Times New Roman"/>
              </w:rPr>
              <w:t xml:space="preserve">- </w:t>
            </w:r>
            <w:r w:rsidRPr="007B71CC">
              <w:rPr>
                <w:rFonts w:ascii="Times New Roman" w:hAnsi="Times New Roman" w:cs="Times New Roman"/>
              </w:rPr>
              <w:t>2 CD Rom comportant tous les documents du dossier final (fichiers numériques et cartographiques) (Word, Excel, Autocad ou SIG et PDF) dans un format compatible avec Micro-ordinateur PC Standard et avec mise en page et prêts à l’édition Offset. </w:t>
            </w:r>
          </w:p>
        </w:tc>
        <w:tc>
          <w:tcPr>
            <w:tcW w:w="2448" w:type="dxa"/>
            <w:shd w:val="clear" w:color="auto" w:fill="FFFFFF" w:themeFill="background1"/>
          </w:tcPr>
          <w:p w:rsidR="008E0742" w:rsidRPr="00D10D1B" w:rsidRDefault="008E0742" w:rsidP="004076EF">
            <w:pPr>
              <w:pStyle w:val="Paragraphedeliste"/>
              <w:ind w:left="0"/>
              <w:jc w:val="both"/>
              <w:rPr>
                <w:rFonts w:ascii="Times New Roman" w:hAnsi="Times New Roman" w:cs="Times New Roman"/>
              </w:rPr>
            </w:pPr>
            <w:r w:rsidRPr="00D10D1B">
              <w:rPr>
                <w:rFonts w:ascii="Times New Roman" w:hAnsi="Times New Roman" w:cs="Times New Roman"/>
                <w:b/>
                <w:bCs/>
              </w:rPr>
              <w:t>30 jours</w:t>
            </w:r>
            <w:r w:rsidRPr="00D10D1B">
              <w:rPr>
                <w:rFonts w:ascii="Times New Roman" w:hAnsi="Times New Roman" w:cs="Times New Roman"/>
              </w:rPr>
              <w:t xml:space="preserve"> à partir de l’approbation du 1er rendu de la troisième phase.</w:t>
            </w:r>
          </w:p>
          <w:p w:rsidR="008E0742" w:rsidRPr="00D10D1B" w:rsidRDefault="008E0742" w:rsidP="004076EF">
            <w:pPr>
              <w:pStyle w:val="Paragraphedeliste"/>
              <w:spacing w:line="360" w:lineRule="auto"/>
              <w:ind w:left="0"/>
              <w:jc w:val="both"/>
              <w:rPr>
                <w:rFonts w:ascii="Times New Roman" w:hAnsi="Times New Roman" w:cs="Times New Roman"/>
              </w:rPr>
            </w:pPr>
          </w:p>
        </w:tc>
      </w:tr>
      <w:tr w:rsidR="008E0742" w:rsidRPr="000D6A48" w:rsidTr="00D10D1B">
        <w:trPr>
          <w:cnfStyle w:val="000000100000"/>
          <w:trHeight w:val="314"/>
        </w:trPr>
        <w:tc>
          <w:tcPr>
            <w:tcW w:w="7050" w:type="dxa"/>
            <w:gridSpan w:val="2"/>
            <w:shd w:val="clear" w:color="auto" w:fill="D9D9D9" w:themeFill="background1" w:themeFillShade="D9"/>
          </w:tcPr>
          <w:p w:rsidR="008E0742" w:rsidRPr="00D10D1B" w:rsidRDefault="008E0742" w:rsidP="004076EF">
            <w:pPr>
              <w:jc w:val="center"/>
              <w:rPr>
                <w:rFonts w:ascii="Times New Roman" w:hAnsi="Times New Roman" w:cs="Times New Roman"/>
                <w:b/>
                <w:bCs/>
              </w:rPr>
            </w:pPr>
            <w:r w:rsidRPr="00D10D1B">
              <w:rPr>
                <w:rFonts w:ascii="Times New Roman" w:hAnsi="Times New Roman" w:cs="Times New Roman"/>
                <w:b/>
                <w:bCs/>
              </w:rPr>
              <w:t>Durée Totale de la phase</w:t>
            </w:r>
          </w:p>
        </w:tc>
        <w:tc>
          <w:tcPr>
            <w:tcW w:w="2448" w:type="dxa"/>
            <w:shd w:val="clear" w:color="auto" w:fill="D9D9D9" w:themeFill="background1" w:themeFillShade="D9"/>
          </w:tcPr>
          <w:p w:rsidR="008E0742" w:rsidRPr="00D10D1B" w:rsidRDefault="008E0742" w:rsidP="004076EF">
            <w:pPr>
              <w:jc w:val="center"/>
              <w:rPr>
                <w:rFonts w:ascii="Times New Roman" w:hAnsi="Times New Roman" w:cs="Times New Roman"/>
                <w:b/>
                <w:bCs/>
              </w:rPr>
            </w:pPr>
            <w:r w:rsidRPr="00D10D1B">
              <w:rPr>
                <w:rFonts w:ascii="Times New Roman" w:hAnsi="Times New Roman" w:cs="Times New Roman"/>
                <w:b/>
                <w:bCs/>
              </w:rPr>
              <w:t>60 jours</w:t>
            </w:r>
          </w:p>
        </w:tc>
      </w:tr>
    </w:tbl>
    <w:p w:rsidR="0028153C" w:rsidRDefault="0028153C" w:rsidP="0028153C">
      <w:pPr>
        <w:jc w:val="both"/>
        <w:rPr>
          <w:rFonts w:ascii="Times New Roman" w:hAnsi="Times New Roman" w:cs="Times New Roman"/>
          <w:b/>
          <w:bCs/>
          <w:sz w:val="24"/>
          <w:szCs w:val="24"/>
        </w:rPr>
      </w:pPr>
      <w:r w:rsidRPr="006232CA">
        <w:rPr>
          <w:rFonts w:ascii="Times New Roman" w:hAnsi="Times New Roman" w:cs="Times New Roman"/>
          <w:b/>
          <w:bCs/>
          <w:sz w:val="24"/>
          <w:szCs w:val="24"/>
          <w:u w:val="single"/>
          <w:shd w:val="clear" w:color="auto" w:fill="FBD4B4" w:themeFill="accent6" w:themeFillTint="66"/>
        </w:rPr>
        <w:lastRenderedPageBreak/>
        <w:t>Quatrième phase</w:t>
      </w:r>
      <w:r w:rsidRPr="006232CA">
        <w:rPr>
          <w:rFonts w:ascii="Times New Roman" w:hAnsi="Times New Roman" w:cs="Times New Roman"/>
          <w:sz w:val="24"/>
          <w:szCs w:val="24"/>
          <w:shd w:val="clear" w:color="auto" w:fill="FBD4B4" w:themeFill="accent6" w:themeFillTint="66"/>
        </w:rPr>
        <w:t> </w:t>
      </w:r>
      <w:r w:rsidR="00554BB3" w:rsidRPr="006232CA">
        <w:rPr>
          <w:rFonts w:ascii="Times New Roman" w:hAnsi="Times New Roman" w:cs="Times New Roman"/>
          <w:sz w:val="24"/>
          <w:szCs w:val="24"/>
          <w:shd w:val="clear" w:color="auto" w:fill="FBD4B4" w:themeFill="accent6" w:themeFillTint="66"/>
        </w:rPr>
        <w:t>:</w:t>
      </w:r>
      <w:r w:rsidR="00554BB3" w:rsidRPr="008C2FF5">
        <w:rPr>
          <w:rFonts w:ascii="Times New Roman" w:hAnsi="Times New Roman" w:cs="Times New Roman"/>
          <w:b/>
          <w:bCs/>
          <w:sz w:val="24"/>
          <w:szCs w:val="24"/>
        </w:rPr>
        <w:t xml:space="preserve"> Elaboration</w:t>
      </w:r>
      <w:r w:rsidRPr="008C2FF5">
        <w:rPr>
          <w:rFonts w:ascii="Times New Roman" w:hAnsi="Times New Roman" w:cs="Times New Roman"/>
          <w:b/>
          <w:bCs/>
          <w:sz w:val="24"/>
          <w:szCs w:val="24"/>
        </w:rPr>
        <w:t xml:space="preserve"> </w:t>
      </w:r>
      <w:r>
        <w:rPr>
          <w:rFonts w:ascii="Times New Roman" w:hAnsi="Times New Roman" w:cs="Times New Roman"/>
          <w:b/>
          <w:bCs/>
          <w:sz w:val="24"/>
          <w:szCs w:val="24"/>
        </w:rPr>
        <w:t>et r</w:t>
      </w:r>
      <w:r w:rsidRPr="008C2FF5">
        <w:rPr>
          <w:rFonts w:ascii="Times New Roman" w:hAnsi="Times New Roman" w:cs="Times New Roman"/>
          <w:b/>
          <w:bCs/>
          <w:sz w:val="24"/>
          <w:szCs w:val="24"/>
        </w:rPr>
        <w:t>ectification du dossier du PAU</w:t>
      </w:r>
      <w:r>
        <w:rPr>
          <w:rFonts w:ascii="Times New Roman" w:hAnsi="Times New Roman" w:cs="Times New Roman"/>
          <w:b/>
          <w:bCs/>
          <w:sz w:val="24"/>
          <w:szCs w:val="24"/>
        </w:rPr>
        <w:t xml:space="preserve"> après l’affichage publique et suite aux avis des services administratives concernées par les requêtes</w:t>
      </w:r>
      <w:r w:rsidRPr="006232CA">
        <w:rPr>
          <w:rFonts w:ascii="Times New Roman" w:hAnsi="Times New Roman" w:cs="Times New Roman"/>
          <w:b/>
          <w:bCs/>
          <w:sz w:val="24"/>
          <w:szCs w:val="24"/>
        </w:rPr>
        <w:t xml:space="preserve"> ……</w:t>
      </w:r>
      <w:r>
        <w:rPr>
          <w:rFonts w:ascii="Times New Roman" w:hAnsi="Times New Roman" w:cs="Times New Roman"/>
          <w:b/>
          <w:bCs/>
          <w:sz w:val="24"/>
          <w:szCs w:val="24"/>
        </w:rPr>
        <w:t>..</w:t>
      </w:r>
      <w:r w:rsidRPr="006232CA">
        <w:rPr>
          <w:rFonts w:ascii="Times New Roman" w:hAnsi="Times New Roman" w:cs="Times New Roman"/>
          <w:b/>
          <w:bCs/>
          <w:sz w:val="24"/>
          <w:szCs w:val="24"/>
        </w:rPr>
        <w:t xml:space="preserve">…… </w:t>
      </w:r>
      <w:r w:rsidRPr="006232CA">
        <w:rPr>
          <w:rFonts w:ascii="Times New Roman" w:hAnsi="Times New Roman" w:cs="Times New Roman"/>
          <w:b/>
          <w:bCs/>
          <w:sz w:val="24"/>
          <w:szCs w:val="24"/>
          <w:u w:val="single"/>
        </w:rPr>
        <w:t>30 jours</w:t>
      </w:r>
    </w:p>
    <w:tbl>
      <w:tblPr>
        <w:tblStyle w:val="Grilledutableau"/>
        <w:tblW w:w="9498" w:type="dxa"/>
        <w:tblInd w:w="-5" w:type="dxa"/>
        <w:tblLook w:val="04A0"/>
      </w:tblPr>
      <w:tblGrid>
        <w:gridCol w:w="1701"/>
        <w:gridCol w:w="5349"/>
        <w:gridCol w:w="2448"/>
      </w:tblGrid>
      <w:tr w:rsidR="005947D6" w:rsidRPr="000D6A48" w:rsidTr="00E024E7">
        <w:trPr>
          <w:cnfStyle w:val="100000000000"/>
          <w:trHeight w:val="357"/>
        </w:trPr>
        <w:tc>
          <w:tcPr>
            <w:tcW w:w="7050" w:type="dxa"/>
            <w:gridSpan w:val="2"/>
            <w:shd w:val="clear" w:color="auto" w:fill="D9D9D9" w:themeFill="background1" w:themeFillShade="D9"/>
          </w:tcPr>
          <w:p w:rsidR="005947D6" w:rsidRPr="00E024E7" w:rsidRDefault="005947D6" w:rsidP="004076EF">
            <w:pPr>
              <w:jc w:val="center"/>
              <w:rPr>
                <w:rFonts w:ascii="Times New Roman" w:hAnsi="Times New Roman" w:cs="Times New Roman"/>
                <w:b w:val="0"/>
                <w:bCs w:val="0"/>
                <w:sz w:val="24"/>
                <w:szCs w:val="24"/>
              </w:rPr>
            </w:pPr>
            <w:r w:rsidRPr="00E024E7">
              <w:rPr>
                <w:rFonts w:ascii="Times New Roman" w:hAnsi="Times New Roman" w:cs="Times New Roman"/>
                <w:sz w:val="24"/>
                <w:szCs w:val="24"/>
              </w:rPr>
              <w:t>Consistance de la phase</w:t>
            </w:r>
          </w:p>
        </w:tc>
        <w:tc>
          <w:tcPr>
            <w:tcW w:w="2448" w:type="dxa"/>
            <w:shd w:val="clear" w:color="auto" w:fill="D9D9D9" w:themeFill="background1" w:themeFillShade="D9"/>
          </w:tcPr>
          <w:p w:rsidR="005947D6" w:rsidRPr="00E024E7" w:rsidRDefault="005947D6" w:rsidP="004076EF">
            <w:pPr>
              <w:jc w:val="center"/>
              <w:rPr>
                <w:rFonts w:ascii="Times New Roman" w:hAnsi="Times New Roman" w:cs="Times New Roman"/>
                <w:b w:val="0"/>
                <w:bCs w:val="0"/>
                <w:sz w:val="24"/>
                <w:szCs w:val="24"/>
              </w:rPr>
            </w:pPr>
            <w:r w:rsidRPr="00E024E7">
              <w:rPr>
                <w:rFonts w:ascii="Times New Roman" w:hAnsi="Times New Roman" w:cs="Times New Roman"/>
                <w:sz w:val="24"/>
                <w:szCs w:val="24"/>
              </w:rPr>
              <w:t>Durée</w:t>
            </w:r>
          </w:p>
        </w:tc>
      </w:tr>
      <w:tr w:rsidR="00E024E7" w:rsidRPr="000D6A48" w:rsidTr="00244F6D">
        <w:trPr>
          <w:cnfStyle w:val="000000100000"/>
          <w:trHeight w:val="3349"/>
        </w:trPr>
        <w:tc>
          <w:tcPr>
            <w:tcW w:w="1701" w:type="dxa"/>
            <w:shd w:val="clear" w:color="auto" w:fill="FFFFFF" w:themeFill="background1"/>
          </w:tcPr>
          <w:p w:rsidR="00E024E7" w:rsidRDefault="00E024E7" w:rsidP="00E024E7">
            <w:pPr>
              <w:jc w:val="center"/>
              <w:rPr>
                <w:rFonts w:ascii="Times New Roman" w:hAnsi="Times New Roman" w:cs="Times New Roman"/>
                <w:b/>
                <w:bCs/>
              </w:rPr>
            </w:pPr>
          </w:p>
          <w:p w:rsidR="00244F6D" w:rsidRDefault="00244F6D" w:rsidP="00244F6D">
            <w:pPr>
              <w:jc w:val="center"/>
              <w:rPr>
                <w:rFonts w:ascii="Times New Roman" w:hAnsi="Times New Roman" w:cs="Times New Roman"/>
                <w:b/>
                <w:bCs/>
              </w:rPr>
            </w:pPr>
          </w:p>
          <w:p w:rsidR="00E024E7" w:rsidRPr="00E024E7" w:rsidRDefault="00E024E7" w:rsidP="00244F6D">
            <w:pPr>
              <w:jc w:val="center"/>
              <w:rPr>
                <w:rFonts w:ascii="Times New Roman" w:hAnsi="Times New Roman" w:cs="Times New Roman"/>
                <w:b/>
                <w:bCs/>
              </w:rPr>
            </w:pPr>
            <w:r w:rsidRPr="00E024E7">
              <w:rPr>
                <w:rFonts w:ascii="Times New Roman" w:hAnsi="Times New Roman" w:cs="Times New Roman"/>
                <w:b/>
                <w:bCs/>
              </w:rPr>
              <w:t xml:space="preserve">Elaboration et rectification du dossier du PAU </w:t>
            </w:r>
          </w:p>
        </w:tc>
        <w:tc>
          <w:tcPr>
            <w:tcW w:w="5349" w:type="dxa"/>
            <w:shd w:val="clear" w:color="auto" w:fill="FFFFFF" w:themeFill="background1"/>
          </w:tcPr>
          <w:p w:rsidR="00E024E7" w:rsidRPr="00E024E7" w:rsidRDefault="00E024E7" w:rsidP="00E024E7">
            <w:pPr>
              <w:jc w:val="both"/>
              <w:rPr>
                <w:rFonts w:asciiTheme="majorBidi" w:hAnsiTheme="majorBidi" w:cstheme="majorBidi"/>
                <w:b/>
                <w:bCs/>
                <w:sz w:val="10"/>
                <w:szCs w:val="10"/>
              </w:rPr>
            </w:pPr>
          </w:p>
          <w:p w:rsidR="00E024E7" w:rsidRDefault="00E024E7" w:rsidP="00ED4D9C">
            <w:pPr>
              <w:jc w:val="both"/>
              <w:rPr>
                <w:rFonts w:asciiTheme="majorBidi" w:hAnsiTheme="majorBidi" w:cstheme="majorBidi"/>
              </w:rPr>
            </w:pPr>
            <w:r w:rsidRPr="00E024E7">
              <w:rPr>
                <w:rFonts w:asciiTheme="majorBidi" w:hAnsiTheme="majorBidi" w:cstheme="majorBidi"/>
              </w:rPr>
              <w:t>Le rendu doit être en couleurs et contenir les éléments et les documents suivants </w:t>
            </w:r>
            <w:r w:rsidR="00244F6D" w:rsidRPr="00E8610D">
              <w:rPr>
                <w:rFonts w:asciiTheme="majorBidi" w:hAnsiTheme="majorBidi" w:cstheme="majorBidi"/>
                <w:b/>
                <w:bCs/>
              </w:rPr>
              <w:t>(</w:t>
            </w:r>
            <w:r w:rsidR="00244F6D" w:rsidRPr="00E8610D">
              <w:rPr>
                <w:rFonts w:ascii="Times New Roman" w:hAnsi="Times New Roman" w:cs="Times New Roman"/>
                <w:b/>
                <w:bCs/>
              </w:rPr>
              <w:t xml:space="preserve">en </w:t>
            </w:r>
            <w:r w:rsidR="00ED4D9C">
              <w:rPr>
                <w:rFonts w:ascii="Times New Roman" w:hAnsi="Times New Roman" w:cs="Times New Roman" w:hint="cs"/>
                <w:b/>
                <w:bCs/>
                <w:rtl/>
              </w:rPr>
              <w:t>1</w:t>
            </w:r>
            <w:r w:rsidR="006B39E5">
              <w:rPr>
                <w:rFonts w:ascii="Times New Roman" w:hAnsi="Times New Roman" w:cs="Times New Roman"/>
                <w:b/>
                <w:bCs/>
              </w:rPr>
              <w:t>5</w:t>
            </w:r>
            <w:r w:rsidR="00244F6D" w:rsidRPr="00E8610D">
              <w:rPr>
                <w:rFonts w:ascii="Times New Roman" w:hAnsi="Times New Roman" w:cs="Times New Roman"/>
                <w:b/>
                <w:bCs/>
              </w:rPr>
              <w:t xml:space="preserve"> exemplaires)</w:t>
            </w:r>
            <w:r w:rsidR="00244F6D" w:rsidRPr="00E024E7">
              <w:rPr>
                <w:rFonts w:asciiTheme="majorBidi" w:hAnsiTheme="majorBidi" w:cstheme="majorBidi"/>
              </w:rPr>
              <w:t> :</w:t>
            </w:r>
          </w:p>
          <w:p w:rsidR="00244F6D" w:rsidRPr="00244F6D" w:rsidRDefault="00244F6D" w:rsidP="00E024E7">
            <w:pPr>
              <w:jc w:val="both"/>
              <w:rPr>
                <w:rFonts w:asciiTheme="majorBidi" w:hAnsiTheme="majorBidi" w:cstheme="majorBidi"/>
                <w:sz w:val="6"/>
                <w:szCs w:val="6"/>
              </w:rPr>
            </w:pPr>
          </w:p>
          <w:p w:rsidR="00244F6D" w:rsidRPr="00244F6D" w:rsidRDefault="00244F6D" w:rsidP="00244F6D">
            <w:pPr>
              <w:jc w:val="both"/>
              <w:rPr>
                <w:rFonts w:asciiTheme="majorBidi" w:hAnsiTheme="majorBidi" w:cstheme="majorBidi"/>
                <w:color w:val="548DD4" w:themeColor="text2" w:themeTint="99"/>
              </w:rPr>
            </w:pPr>
            <w:r>
              <w:rPr>
                <w:rFonts w:asciiTheme="majorBidi" w:hAnsiTheme="majorBidi" w:cstheme="majorBidi"/>
              </w:rPr>
              <w:t xml:space="preserve">- </w:t>
            </w:r>
            <w:r w:rsidRPr="00244F6D">
              <w:rPr>
                <w:rFonts w:asciiTheme="majorBidi" w:hAnsiTheme="majorBidi" w:cstheme="majorBidi"/>
              </w:rPr>
              <w:t>Des documents cartographiques traités en couleur à l’échelle 1/2000 ou 1/5000 et ce selon la taille de la commune,</w:t>
            </w:r>
          </w:p>
          <w:p w:rsidR="00244F6D" w:rsidRPr="00244F6D" w:rsidRDefault="00244F6D" w:rsidP="00244F6D">
            <w:pPr>
              <w:jc w:val="both"/>
              <w:rPr>
                <w:rFonts w:asciiTheme="majorBidi" w:hAnsiTheme="majorBidi" w:cstheme="majorBidi"/>
              </w:rPr>
            </w:pPr>
            <w:r>
              <w:rPr>
                <w:rFonts w:asciiTheme="majorBidi" w:hAnsiTheme="majorBidi" w:cstheme="majorBidi"/>
              </w:rPr>
              <w:t xml:space="preserve">- </w:t>
            </w:r>
            <w:r w:rsidRPr="00244F6D">
              <w:rPr>
                <w:rFonts w:asciiTheme="majorBidi" w:hAnsiTheme="majorBidi" w:cstheme="majorBidi"/>
              </w:rPr>
              <w:t>Un règlement d’urbanisme,</w:t>
            </w:r>
          </w:p>
          <w:p w:rsidR="00244F6D" w:rsidRPr="00244F6D" w:rsidRDefault="00244F6D" w:rsidP="00244F6D">
            <w:pPr>
              <w:jc w:val="both"/>
              <w:rPr>
                <w:rFonts w:asciiTheme="majorBidi" w:hAnsiTheme="majorBidi" w:cstheme="majorBidi"/>
              </w:rPr>
            </w:pPr>
            <w:r>
              <w:rPr>
                <w:rFonts w:asciiTheme="majorBidi" w:hAnsiTheme="majorBidi" w:cstheme="majorBidi"/>
              </w:rPr>
              <w:t xml:space="preserve">- </w:t>
            </w:r>
            <w:r w:rsidRPr="00244F6D">
              <w:rPr>
                <w:rFonts w:asciiTheme="majorBidi" w:hAnsiTheme="majorBidi" w:cstheme="majorBidi"/>
              </w:rPr>
              <w:t>Un rapport de présentation,</w:t>
            </w:r>
          </w:p>
          <w:p w:rsidR="00244F6D" w:rsidRPr="00244F6D" w:rsidRDefault="00244F6D" w:rsidP="00244F6D">
            <w:pPr>
              <w:jc w:val="both"/>
              <w:rPr>
                <w:rFonts w:asciiTheme="majorBidi" w:hAnsiTheme="majorBidi" w:cstheme="majorBidi"/>
              </w:rPr>
            </w:pPr>
            <w:r>
              <w:rPr>
                <w:rFonts w:asciiTheme="majorBidi" w:hAnsiTheme="majorBidi" w:cstheme="majorBidi"/>
              </w:rPr>
              <w:t xml:space="preserve">- </w:t>
            </w:r>
            <w:r w:rsidRPr="00244F6D">
              <w:rPr>
                <w:rFonts w:asciiTheme="majorBidi" w:hAnsiTheme="majorBidi" w:cstheme="majorBidi"/>
              </w:rPr>
              <w:t>Une fiche technique rectifiée,</w:t>
            </w:r>
          </w:p>
          <w:p w:rsidR="00244F6D" w:rsidRPr="00244F6D" w:rsidRDefault="00244F6D" w:rsidP="00244F6D">
            <w:pPr>
              <w:jc w:val="both"/>
              <w:rPr>
                <w:rFonts w:asciiTheme="majorBidi" w:hAnsiTheme="majorBidi" w:cstheme="majorBidi"/>
              </w:rPr>
            </w:pPr>
            <w:r w:rsidRPr="00244F6D">
              <w:rPr>
                <w:rFonts w:asciiTheme="majorBidi" w:hAnsiTheme="majorBidi" w:cstheme="majorBidi"/>
              </w:rPr>
              <w:t>Le dossier est annexé par les documents suivants :</w:t>
            </w:r>
          </w:p>
          <w:p w:rsidR="00244F6D" w:rsidRPr="00244F6D" w:rsidRDefault="00244F6D" w:rsidP="00244F6D">
            <w:pPr>
              <w:pStyle w:val="Paragraphedeliste"/>
              <w:numPr>
                <w:ilvl w:val="0"/>
                <w:numId w:val="9"/>
              </w:numPr>
              <w:jc w:val="both"/>
              <w:rPr>
                <w:rFonts w:asciiTheme="majorBidi" w:hAnsiTheme="majorBidi" w:cstheme="majorBidi"/>
              </w:rPr>
            </w:pPr>
            <w:r w:rsidRPr="00244F6D">
              <w:rPr>
                <w:rFonts w:asciiTheme="majorBidi" w:hAnsiTheme="majorBidi" w:cstheme="majorBidi"/>
              </w:rPr>
              <w:t>Copie des oppositions,</w:t>
            </w:r>
          </w:p>
          <w:p w:rsidR="00E024E7" w:rsidRPr="00E024E7" w:rsidRDefault="00244F6D" w:rsidP="00244F6D">
            <w:pPr>
              <w:pStyle w:val="Paragraphedeliste"/>
              <w:numPr>
                <w:ilvl w:val="0"/>
                <w:numId w:val="9"/>
              </w:numPr>
              <w:jc w:val="both"/>
              <w:rPr>
                <w:rFonts w:ascii="Times New Roman" w:hAnsi="Times New Roman" w:cs="Times New Roman"/>
              </w:rPr>
            </w:pPr>
            <w:r w:rsidRPr="00244F6D">
              <w:rPr>
                <w:rFonts w:asciiTheme="majorBidi" w:hAnsiTheme="majorBidi" w:cstheme="majorBidi"/>
              </w:rPr>
              <w:t>Décision de la commission relative à l’étude des oppositions.</w:t>
            </w:r>
          </w:p>
        </w:tc>
        <w:tc>
          <w:tcPr>
            <w:tcW w:w="2448" w:type="dxa"/>
            <w:shd w:val="clear" w:color="auto" w:fill="FFFFFF" w:themeFill="background1"/>
          </w:tcPr>
          <w:p w:rsidR="00E024E7" w:rsidRPr="00E024E7" w:rsidRDefault="00E024E7" w:rsidP="00E024E7">
            <w:pPr>
              <w:jc w:val="both"/>
              <w:rPr>
                <w:rFonts w:ascii="Times New Roman" w:hAnsi="Times New Roman" w:cs="Times New Roman"/>
              </w:rPr>
            </w:pPr>
            <w:r>
              <w:rPr>
                <w:rFonts w:ascii="Times New Roman" w:hAnsi="Times New Roman" w:cs="Times New Roman"/>
                <w:b/>
                <w:bCs/>
              </w:rPr>
              <w:t xml:space="preserve">30 </w:t>
            </w:r>
            <w:r w:rsidRPr="00E024E7">
              <w:rPr>
                <w:rFonts w:ascii="Times New Roman" w:hAnsi="Times New Roman" w:cs="Times New Roman"/>
                <w:b/>
                <w:bCs/>
              </w:rPr>
              <w:t>jours</w:t>
            </w:r>
            <w:r w:rsidRPr="00E024E7">
              <w:rPr>
                <w:rFonts w:ascii="Times New Roman" w:hAnsi="Times New Roman" w:cs="Times New Roman"/>
              </w:rPr>
              <w:t xml:space="preserve"> à partir de la date de notification de l’ordre de service du démarrage de la </w:t>
            </w:r>
            <w:r>
              <w:rPr>
                <w:rFonts w:ascii="Times New Roman" w:hAnsi="Times New Roman" w:cs="Times New Roman"/>
              </w:rPr>
              <w:t>4</w:t>
            </w:r>
            <w:r w:rsidRPr="00E024E7">
              <w:rPr>
                <w:rFonts w:ascii="Times New Roman" w:hAnsi="Times New Roman" w:cs="Times New Roman"/>
              </w:rPr>
              <w:t>ème phase.</w:t>
            </w:r>
          </w:p>
          <w:p w:rsidR="00E024E7" w:rsidRPr="00E024E7" w:rsidRDefault="00E024E7" w:rsidP="00E024E7">
            <w:pPr>
              <w:pStyle w:val="Paragraphedeliste"/>
              <w:ind w:left="0"/>
              <w:jc w:val="both"/>
              <w:rPr>
                <w:rFonts w:ascii="Times New Roman" w:hAnsi="Times New Roman" w:cs="Times New Roman"/>
              </w:rPr>
            </w:pPr>
          </w:p>
        </w:tc>
      </w:tr>
      <w:tr w:rsidR="005947D6" w:rsidRPr="000D6A48" w:rsidTr="00E024E7">
        <w:trPr>
          <w:cnfStyle w:val="000000010000"/>
          <w:trHeight w:val="297"/>
        </w:trPr>
        <w:tc>
          <w:tcPr>
            <w:tcW w:w="7050" w:type="dxa"/>
            <w:gridSpan w:val="2"/>
            <w:shd w:val="clear" w:color="auto" w:fill="D9D9D9" w:themeFill="background1" w:themeFillShade="D9"/>
          </w:tcPr>
          <w:p w:rsidR="005947D6" w:rsidRPr="00E024E7" w:rsidRDefault="005947D6" w:rsidP="004076EF">
            <w:pPr>
              <w:jc w:val="center"/>
              <w:rPr>
                <w:rFonts w:ascii="Times New Roman" w:hAnsi="Times New Roman" w:cs="Times New Roman"/>
                <w:b/>
                <w:bCs/>
              </w:rPr>
            </w:pPr>
            <w:r w:rsidRPr="00E024E7">
              <w:rPr>
                <w:rFonts w:ascii="Times New Roman" w:hAnsi="Times New Roman" w:cs="Times New Roman"/>
                <w:b/>
                <w:bCs/>
              </w:rPr>
              <w:t>Durée Totale de la phase</w:t>
            </w:r>
          </w:p>
        </w:tc>
        <w:tc>
          <w:tcPr>
            <w:tcW w:w="2448" w:type="dxa"/>
            <w:shd w:val="clear" w:color="auto" w:fill="D9D9D9" w:themeFill="background1" w:themeFillShade="D9"/>
          </w:tcPr>
          <w:p w:rsidR="005947D6" w:rsidRPr="00E024E7" w:rsidRDefault="004F7C4D" w:rsidP="004076EF">
            <w:pPr>
              <w:jc w:val="center"/>
              <w:rPr>
                <w:rFonts w:ascii="Times New Roman" w:hAnsi="Times New Roman" w:cs="Times New Roman"/>
                <w:b/>
                <w:bCs/>
              </w:rPr>
            </w:pPr>
            <w:r w:rsidRPr="00E024E7">
              <w:rPr>
                <w:rFonts w:ascii="Times New Roman" w:hAnsi="Times New Roman" w:cs="Times New Roman"/>
                <w:b/>
                <w:bCs/>
              </w:rPr>
              <w:t>30</w:t>
            </w:r>
            <w:r w:rsidR="005947D6" w:rsidRPr="00E024E7">
              <w:rPr>
                <w:rFonts w:ascii="Times New Roman" w:hAnsi="Times New Roman" w:cs="Times New Roman"/>
                <w:b/>
                <w:bCs/>
              </w:rPr>
              <w:t xml:space="preserve"> jours</w:t>
            </w:r>
          </w:p>
        </w:tc>
      </w:tr>
    </w:tbl>
    <w:p w:rsidR="005947D6" w:rsidRPr="000D6A48" w:rsidRDefault="005947D6" w:rsidP="008E0742">
      <w:pPr>
        <w:spacing w:after="0" w:line="240" w:lineRule="auto"/>
        <w:jc w:val="both"/>
        <w:rPr>
          <w:rFonts w:ascii="Times New Roman" w:hAnsi="Times New Roman" w:cs="Times New Roman"/>
          <w:color w:val="FF0000"/>
          <w:sz w:val="12"/>
          <w:szCs w:val="12"/>
        </w:rPr>
      </w:pPr>
    </w:p>
    <w:p w:rsidR="00CF6CF1" w:rsidRPr="006902FB" w:rsidRDefault="00CF6CF1" w:rsidP="00CF6CF1">
      <w:pPr>
        <w:spacing w:after="0"/>
        <w:jc w:val="both"/>
        <w:rPr>
          <w:rFonts w:asciiTheme="majorBidi" w:hAnsiTheme="majorBidi" w:cstheme="majorBidi"/>
          <w:sz w:val="24"/>
          <w:szCs w:val="24"/>
        </w:rPr>
      </w:pPr>
      <w:r w:rsidRPr="006902FB">
        <w:rPr>
          <w:rFonts w:asciiTheme="majorBidi" w:hAnsiTheme="majorBidi" w:cstheme="majorBidi"/>
          <w:sz w:val="24"/>
          <w:szCs w:val="24"/>
        </w:rPr>
        <w:t xml:space="preserve">Le projet rectifié </w:t>
      </w:r>
      <w:r>
        <w:rPr>
          <w:rFonts w:asciiTheme="majorBidi" w:hAnsiTheme="majorBidi" w:cstheme="majorBidi"/>
          <w:sz w:val="24"/>
          <w:szCs w:val="24"/>
        </w:rPr>
        <w:t xml:space="preserve">et approuvé </w:t>
      </w:r>
      <w:r w:rsidRPr="006902FB">
        <w:rPr>
          <w:rFonts w:asciiTheme="majorBidi" w:hAnsiTheme="majorBidi" w:cstheme="majorBidi"/>
          <w:sz w:val="24"/>
          <w:szCs w:val="24"/>
        </w:rPr>
        <w:t>définitive</w:t>
      </w:r>
      <w:r>
        <w:rPr>
          <w:rFonts w:asciiTheme="majorBidi" w:hAnsiTheme="majorBidi" w:cstheme="majorBidi"/>
          <w:sz w:val="24"/>
          <w:szCs w:val="24"/>
        </w:rPr>
        <w:t xml:space="preserve">ment par </w:t>
      </w:r>
      <w:r w:rsidR="002C48F0">
        <w:rPr>
          <w:rFonts w:asciiTheme="majorBidi" w:hAnsiTheme="majorBidi" w:cstheme="majorBidi"/>
          <w:sz w:val="24"/>
          <w:szCs w:val="24"/>
        </w:rPr>
        <w:t>la commune</w:t>
      </w:r>
      <w:r w:rsidR="006B39E5">
        <w:rPr>
          <w:rFonts w:asciiTheme="majorBidi" w:hAnsiTheme="majorBidi" w:cstheme="majorBidi"/>
          <w:sz w:val="24"/>
          <w:szCs w:val="24"/>
        </w:rPr>
        <w:t xml:space="preserve"> </w:t>
      </w:r>
      <w:r>
        <w:rPr>
          <w:rFonts w:asciiTheme="majorBidi" w:hAnsiTheme="majorBidi" w:cstheme="majorBidi"/>
          <w:sz w:val="24"/>
          <w:szCs w:val="24"/>
        </w:rPr>
        <w:t>sera publié au journal officiel des collectivités locales</w:t>
      </w:r>
      <w:r w:rsidRPr="006902FB">
        <w:rPr>
          <w:rFonts w:asciiTheme="majorBidi" w:hAnsiTheme="majorBidi" w:cstheme="majorBidi"/>
          <w:sz w:val="24"/>
          <w:szCs w:val="24"/>
        </w:rPr>
        <w:t xml:space="preserve">. </w:t>
      </w:r>
    </w:p>
    <w:p w:rsidR="00825A1D" w:rsidRDefault="00825A1D" w:rsidP="008E0742">
      <w:pPr>
        <w:pStyle w:val="Retraitcorpsdetexte"/>
        <w:ind w:left="0" w:firstLine="0"/>
        <w:jc w:val="both"/>
        <w:rPr>
          <w:rFonts w:asciiTheme="majorBidi" w:eastAsia="Calibri" w:hAnsiTheme="majorBidi" w:cstheme="majorBidi"/>
          <w:color w:val="FF0000"/>
          <w:sz w:val="16"/>
          <w:szCs w:val="16"/>
          <w:u w:val="none"/>
          <w:lang w:eastAsia="en-US"/>
        </w:rPr>
      </w:pPr>
    </w:p>
    <w:p w:rsidR="0028153C" w:rsidRPr="006232CA" w:rsidRDefault="0028153C" w:rsidP="0028153C">
      <w:pPr>
        <w:jc w:val="both"/>
        <w:rPr>
          <w:rFonts w:ascii="Times New Roman" w:hAnsi="Times New Roman" w:cs="Times New Roman"/>
          <w:b/>
          <w:bCs/>
          <w:sz w:val="24"/>
          <w:szCs w:val="24"/>
        </w:rPr>
      </w:pPr>
      <w:r>
        <w:rPr>
          <w:rFonts w:ascii="Times New Roman" w:hAnsi="Times New Roman" w:cs="Times New Roman"/>
          <w:b/>
          <w:bCs/>
          <w:sz w:val="24"/>
          <w:szCs w:val="24"/>
          <w:u w:val="single"/>
          <w:shd w:val="clear" w:color="auto" w:fill="FBD4B4" w:themeFill="accent6" w:themeFillTint="66"/>
        </w:rPr>
        <w:t>Cinquième</w:t>
      </w:r>
      <w:r w:rsidRPr="006232CA">
        <w:rPr>
          <w:rFonts w:ascii="Times New Roman" w:hAnsi="Times New Roman" w:cs="Times New Roman"/>
          <w:b/>
          <w:bCs/>
          <w:sz w:val="24"/>
          <w:szCs w:val="24"/>
          <w:u w:val="single"/>
          <w:shd w:val="clear" w:color="auto" w:fill="FBD4B4" w:themeFill="accent6" w:themeFillTint="66"/>
        </w:rPr>
        <w:t xml:space="preserve"> phase</w:t>
      </w:r>
      <w:r w:rsidRPr="006232CA">
        <w:rPr>
          <w:rFonts w:ascii="Times New Roman" w:hAnsi="Times New Roman" w:cs="Times New Roman"/>
          <w:sz w:val="24"/>
          <w:szCs w:val="24"/>
          <w:shd w:val="clear" w:color="auto" w:fill="FBD4B4" w:themeFill="accent6" w:themeFillTint="66"/>
        </w:rPr>
        <w:t> </w:t>
      </w:r>
      <w:r w:rsidR="00F84E75" w:rsidRPr="006232CA">
        <w:rPr>
          <w:rFonts w:ascii="Times New Roman" w:hAnsi="Times New Roman" w:cs="Times New Roman"/>
          <w:sz w:val="24"/>
          <w:szCs w:val="24"/>
          <w:shd w:val="clear" w:color="auto" w:fill="FBD4B4" w:themeFill="accent6" w:themeFillTint="66"/>
        </w:rPr>
        <w:t>:</w:t>
      </w:r>
      <w:r w:rsidR="00F84E75" w:rsidRPr="008C2FF5">
        <w:rPr>
          <w:rFonts w:ascii="Times New Roman" w:hAnsi="Times New Roman" w:cs="Times New Roman"/>
          <w:b/>
          <w:bCs/>
          <w:sz w:val="24"/>
          <w:szCs w:val="24"/>
        </w:rPr>
        <w:t xml:space="preserve"> Elaboration</w:t>
      </w:r>
      <w:r w:rsidRPr="008C2FF5">
        <w:rPr>
          <w:rFonts w:ascii="Times New Roman" w:hAnsi="Times New Roman" w:cs="Times New Roman"/>
          <w:b/>
          <w:bCs/>
          <w:sz w:val="24"/>
          <w:szCs w:val="24"/>
        </w:rPr>
        <w:t xml:space="preserve"> et édition du dossier définitif du PAU</w:t>
      </w:r>
      <w:r w:rsidRPr="006232CA">
        <w:rPr>
          <w:rFonts w:ascii="Times New Roman" w:hAnsi="Times New Roman" w:cs="Times New Roman"/>
          <w:b/>
          <w:bCs/>
          <w:sz w:val="24"/>
          <w:szCs w:val="24"/>
        </w:rPr>
        <w:t xml:space="preserve"> ………</w:t>
      </w:r>
      <w:r>
        <w:rPr>
          <w:rFonts w:ascii="Times New Roman" w:hAnsi="Times New Roman" w:cs="Times New Roman"/>
          <w:b/>
          <w:bCs/>
          <w:sz w:val="24"/>
          <w:szCs w:val="24"/>
        </w:rPr>
        <w:t>..</w:t>
      </w:r>
      <w:r w:rsidRPr="006232CA">
        <w:rPr>
          <w:rFonts w:ascii="Times New Roman" w:hAnsi="Times New Roman" w:cs="Times New Roman"/>
          <w:b/>
          <w:bCs/>
          <w:sz w:val="24"/>
          <w:szCs w:val="24"/>
        </w:rPr>
        <w:t xml:space="preserve">…… </w:t>
      </w:r>
      <w:r w:rsidRPr="006232CA">
        <w:rPr>
          <w:rFonts w:ascii="Times New Roman" w:hAnsi="Times New Roman" w:cs="Times New Roman"/>
          <w:b/>
          <w:bCs/>
          <w:sz w:val="24"/>
          <w:szCs w:val="24"/>
          <w:u w:val="single"/>
        </w:rPr>
        <w:t>30 jours</w:t>
      </w:r>
    </w:p>
    <w:tbl>
      <w:tblPr>
        <w:tblStyle w:val="Grilledutableau"/>
        <w:tblW w:w="9498" w:type="dxa"/>
        <w:tblInd w:w="-5" w:type="dxa"/>
        <w:tblLook w:val="04A0"/>
      </w:tblPr>
      <w:tblGrid>
        <w:gridCol w:w="1701"/>
        <w:gridCol w:w="5349"/>
        <w:gridCol w:w="2448"/>
      </w:tblGrid>
      <w:tr w:rsidR="00244F6D" w:rsidRPr="000D6A48" w:rsidTr="0026664B">
        <w:trPr>
          <w:cnfStyle w:val="100000000000"/>
          <w:trHeight w:val="357"/>
        </w:trPr>
        <w:tc>
          <w:tcPr>
            <w:tcW w:w="7050" w:type="dxa"/>
            <w:gridSpan w:val="2"/>
            <w:shd w:val="clear" w:color="auto" w:fill="D9D9D9" w:themeFill="background1" w:themeFillShade="D9"/>
          </w:tcPr>
          <w:p w:rsidR="00244F6D" w:rsidRPr="00E024E7" w:rsidRDefault="00244F6D" w:rsidP="0026664B">
            <w:pPr>
              <w:jc w:val="center"/>
              <w:rPr>
                <w:rFonts w:ascii="Times New Roman" w:hAnsi="Times New Roman" w:cs="Times New Roman"/>
                <w:b w:val="0"/>
                <w:bCs w:val="0"/>
                <w:sz w:val="24"/>
                <w:szCs w:val="24"/>
              </w:rPr>
            </w:pPr>
            <w:r w:rsidRPr="00E024E7">
              <w:rPr>
                <w:rFonts w:ascii="Times New Roman" w:hAnsi="Times New Roman" w:cs="Times New Roman"/>
                <w:sz w:val="24"/>
                <w:szCs w:val="24"/>
              </w:rPr>
              <w:t>Consistance de la phase</w:t>
            </w:r>
          </w:p>
        </w:tc>
        <w:tc>
          <w:tcPr>
            <w:tcW w:w="2448" w:type="dxa"/>
            <w:shd w:val="clear" w:color="auto" w:fill="D9D9D9" w:themeFill="background1" w:themeFillShade="D9"/>
          </w:tcPr>
          <w:p w:rsidR="00244F6D" w:rsidRPr="00E024E7" w:rsidRDefault="00244F6D" w:rsidP="0026664B">
            <w:pPr>
              <w:jc w:val="center"/>
              <w:rPr>
                <w:rFonts w:ascii="Times New Roman" w:hAnsi="Times New Roman" w:cs="Times New Roman"/>
                <w:b w:val="0"/>
                <w:bCs w:val="0"/>
                <w:sz w:val="24"/>
                <w:szCs w:val="24"/>
              </w:rPr>
            </w:pPr>
            <w:r w:rsidRPr="00E024E7">
              <w:rPr>
                <w:rFonts w:ascii="Times New Roman" w:hAnsi="Times New Roman" w:cs="Times New Roman"/>
                <w:sz w:val="24"/>
                <w:szCs w:val="24"/>
              </w:rPr>
              <w:t>Durée</w:t>
            </w:r>
          </w:p>
        </w:tc>
      </w:tr>
      <w:tr w:rsidR="00244F6D" w:rsidRPr="000D6A48" w:rsidTr="00CF6CF1">
        <w:trPr>
          <w:cnfStyle w:val="000000100000"/>
          <w:trHeight w:val="2298"/>
        </w:trPr>
        <w:tc>
          <w:tcPr>
            <w:tcW w:w="1701" w:type="dxa"/>
            <w:shd w:val="clear" w:color="auto" w:fill="FFFFFF" w:themeFill="background1"/>
          </w:tcPr>
          <w:p w:rsidR="00244F6D" w:rsidRDefault="00244F6D" w:rsidP="0026664B">
            <w:pPr>
              <w:jc w:val="center"/>
              <w:rPr>
                <w:rFonts w:ascii="Times New Roman" w:hAnsi="Times New Roman" w:cs="Times New Roman"/>
                <w:b/>
                <w:bCs/>
              </w:rPr>
            </w:pPr>
          </w:p>
          <w:p w:rsidR="00244F6D" w:rsidRDefault="00244F6D" w:rsidP="00244F6D">
            <w:pPr>
              <w:jc w:val="center"/>
              <w:rPr>
                <w:rFonts w:ascii="Times New Roman" w:hAnsi="Times New Roman" w:cs="Times New Roman"/>
                <w:b/>
                <w:bCs/>
                <w:u w:val="single"/>
              </w:rPr>
            </w:pPr>
            <w:r w:rsidRPr="002125A1">
              <w:rPr>
                <w:rFonts w:ascii="Times New Roman" w:hAnsi="Times New Roman" w:cs="Times New Roman"/>
                <w:b/>
                <w:bCs/>
                <w:u w:val="single"/>
              </w:rPr>
              <w:t>1er rendu</w:t>
            </w:r>
          </w:p>
          <w:p w:rsidR="00244F6D" w:rsidRPr="00244F6D" w:rsidRDefault="00244F6D" w:rsidP="00244F6D">
            <w:pPr>
              <w:jc w:val="center"/>
              <w:rPr>
                <w:rFonts w:ascii="Times New Roman" w:hAnsi="Times New Roman" w:cs="Times New Roman"/>
                <w:b/>
                <w:bCs/>
                <w:sz w:val="10"/>
                <w:szCs w:val="10"/>
                <w:u w:val="single"/>
              </w:rPr>
            </w:pPr>
          </w:p>
          <w:p w:rsidR="00244F6D" w:rsidRPr="00E024E7" w:rsidRDefault="00244F6D" w:rsidP="00244F6D">
            <w:pPr>
              <w:jc w:val="center"/>
              <w:rPr>
                <w:rFonts w:ascii="Times New Roman" w:hAnsi="Times New Roman" w:cs="Times New Roman"/>
                <w:b/>
                <w:bCs/>
              </w:rPr>
            </w:pPr>
            <w:r w:rsidRPr="002107E5">
              <w:rPr>
                <w:rFonts w:asciiTheme="majorBidi" w:hAnsiTheme="majorBidi" w:cstheme="majorBidi"/>
                <w:b/>
                <w:bCs/>
              </w:rPr>
              <w:t xml:space="preserve">Elaboration du </w:t>
            </w:r>
            <w:r>
              <w:rPr>
                <w:rFonts w:asciiTheme="majorBidi" w:hAnsiTheme="majorBidi" w:cstheme="majorBidi"/>
                <w:b/>
                <w:bCs/>
              </w:rPr>
              <w:t>dossier définitif</w:t>
            </w:r>
            <w:r w:rsidRPr="002107E5">
              <w:rPr>
                <w:rFonts w:asciiTheme="majorBidi" w:hAnsiTheme="majorBidi" w:cstheme="majorBidi"/>
                <w:b/>
                <w:bCs/>
              </w:rPr>
              <w:t xml:space="preserve"> du PAU </w:t>
            </w:r>
          </w:p>
        </w:tc>
        <w:tc>
          <w:tcPr>
            <w:tcW w:w="5349" w:type="dxa"/>
            <w:shd w:val="clear" w:color="auto" w:fill="FFFFFF" w:themeFill="background1"/>
          </w:tcPr>
          <w:p w:rsidR="00244F6D" w:rsidRPr="00E024E7" w:rsidRDefault="00244F6D" w:rsidP="0026664B">
            <w:pPr>
              <w:jc w:val="both"/>
              <w:rPr>
                <w:rFonts w:asciiTheme="majorBidi" w:hAnsiTheme="majorBidi" w:cstheme="majorBidi"/>
                <w:b/>
                <w:bCs/>
                <w:sz w:val="10"/>
                <w:szCs w:val="10"/>
              </w:rPr>
            </w:pPr>
          </w:p>
          <w:p w:rsidR="00244F6D" w:rsidRDefault="00244F6D" w:rsidP="000A10FD">
            <w:pPr>
              <w:jc w:val="both"/>
              <w:rPr>
                <w:rFonts w:asciiTheme="majorBidi" w:hAnsiTheme="majorBidi" w:cstheme="majorBidi"/>
              </w:rPr>
            </w:pPr>
            <w:r w:rsidRPr="00E024E7">
              <w:rPr>
                <w:rFonts w:asciiTheme="majorBidi" w:hAnsiTheme="majorBidi" w:cstheme="majorBidi"/>
              </w:rPr>
              <w:t>Le rendu doit être en couleurs et contenir les éléments et les documents suivants </w:t>
            </w:r>
            <w:r w:rsidRPr="00E8610D">
              <w:rPr>
                <w:rFonts w:asciiTheme="majorBidi" w:hAnsiTheme="majorBidi" w:cstheme="majorBidi"/>
                <w:b/>
                <w:bCs/>
              </w:rPr>
              <w:t>(</w:t>
            </w:r>
            <w:r w:rsidRPr="00E8610D">
              <w:rPr>
                <w:rFonts w:ascii="Times New Roman" w:hAnsi="Times New Roman" w:cs="Times New Roman"/>
                <w:b/>
                <w:bCs/>
              </w:rPr>
              <w:t xml:space="preserve">en </w:t>
            </w:r>
            <w:r w:rsidR="000A10FD">
              <w:rPr>
                <w:rFonts w:ascii="Times New Roman" w:hAnsi="Times New Roman" w:cs="Times New Roman" w:hint="cs"/>
                <w:b/>
                <w:bCs/>
                <w:rtl/>
              </w:rPr>
              <w:t>03</w:t>
            </w:r>
            <w:r w:rsidRPr="00E8610D">
              <w:rPr>
                <w:rFonts w:ascii="Times New Roman" w:hAnsi="Times New Roman" w:cs="Times New Roman"/>
                <w:b/>
                <w:bCs/>
              </w:rPr>
              <w:t xml:space="preserve"> exemplaires)</w:t>
            </w:r>
            <w:r w:rsidRPr="00E024E7">
              <w:rPr>
                <w:rFonts w:asciiTheme="majorBidi" w:hAnsiTheme="majorBidi" w:cstheme="majorBidi"/>
              </w:rPr>
              <w:t> :</w:t>
            </w:r>
          </w:p>
          <w:p w:rsidR="00244F6D" w:rsidRPr="00C741FB" w:rsidRDefault="00244F6D" w:rsidP="0026664B">
            <w:pPr>
              <w:jc w:val="both"/>
              <w:rPr>
                <w:rFonts w:asciiTheme="majorBidi" w:hAnsiTheme="majorBidi" w:cstheme="majorBidi"/>
                <w:sz w:val="10"/>
                <w:szCs w:val="10"/>
              </w:rPr>
            </w:pPr>
          </w:p>
          <w:p w:rsidR="00244F6D" w:rsidRPr="00244F6D" w:rsidRDefault="00244F6D" w:rsidP="00244F6D">
            <w:pPr>
              <w:jc w:val="both"/>
              <w:rPr>
                <w:rFonts w:asciiTheme="majorBidi" w:hAnsiTheme="majorBidi" w:cstheme="majorBidi"/>
              </w:rPr>
            </w:pPr>
            <w:r>
              <w:rPr>
                <w:rFonts w:asciiTheme="majorBidi" w:hAnsiTheme="majorBidi" w:cstheme="majorBidi"/>
              </w:rPr>
              <w:t xml:space="preserve">- </w:t>
            </w:r>
            <w:r w:rsidRPr="00244F6D">
              <w:rPr>
                <w:rFonts w:asciiTheme="majorBidi" w:hAnsiTheme="majorBidi" w:cstheme="majorBidi"/>
              </w:rPr>
              <w:t>Des documents cartographiques traités en couleur à l’échelle 1/2000 ou 1/5000 et ce selon la taille de la commune,</w:t>
            </w:r>
          </w:p>
          <w:p w:rsidR="00244F6D" w:rsidRPr="00244F6D" w:rsidRDefault="00244F6D" w:rsidP="00244F6D">
            <w:pPr>
              <w:jc w:val="both"/>
              <w:rPr>
                <w:rFonts w:asciiTheme="majorBidi" w:hAnsiTheme="majorBidi" w:cstheme="majorBidi"/>
              </w:rPr>
            </w:pPr>
            <w:r>
              <w:rPr>
                <w:rFonts w:asciiTheme="majorBidi" w:hAnsiTheme="majorBidi" w:cstheme="majorBidi"/>
              </w:rPr>
              <w:t xml:space="preserve">- </w:t>
            </w:r>
            <w:r w:rsidRPr="00244F6D">
              <w:rPr>
                <w:rFonts w:asciiTheme="majorBidi" w:hAnsiTheme="majorBidi" w:cstheme="majorBidi"/>
              </w:rPr>
              <w:t>Un règlement d’urbanisme et annexes,</w:t>
            </w:r>
          </w:p>
          <w:p w:rsidR="00244F6D" w:rsidRPr="00244F6D" w:rsidRDefault="00244F6D" w:rsidP="00244F6D">
            <w:pPr>
              <w:jc w:val="both"/>
              <w:rPr>
                <w:rFonts w:asciiTheme="majorBidi" w:hAnsiTheme="majorBidi" w:cstheme="majorBidi"/>
              </w:rPr>
            </w:pPr>
            <w:r>
              <w:rPr>
                <w:rFonts w:asciiTheme="majorBidi" w:hAnsiTheme="majorBidi" w:cstheme="majorBidi"/>
              </w:rPr>
              <w:t xml:space="preserve">- </w:t>
            </w:r>
            <w:r w:rsidRPr="00244F6D">
              <w:rPr>
                <w:rFonts w:asciiTheme="majorBidi" w:hAnsiTheme="majorBidi" w:cstheme="majorBidi"/>
              </w:rPr>
              <w:t>Un rapport de présentation,</w:t>
            </w:r>
          </w:p>
          <w:p w:rsidR="00244F6D" w:rsidRDefault="00244F6D" w:rsidP="00C741FB">
            <w:pPr>
              <w:jc w:val="both"/>
              <w:rPr>
                <w:rFonts w:asciiTheme="majorBidi" w:hAnsiTheme="majorBidi" w:cstheme="majorBidi"/>
              </w:rPr>
            </w:pPr>
            <w:r>
              <w:rPr>
                <w:rFonts w:asciiTheme="majorBidi" w:hAnsiTheme="majorBidi" w:cstheme="majorBidi"/>
              </w:rPr>
              <w:t xml:space="preserve">- </w:t>
            </w:r>
            <w:r w:rsidRPr="00244F6D">
              <w:rPr>
                <w:rFonts w:asciiTheme="majorBidi" w:hAnsiTheme="majorBidi" w:cstheme="majorBidi"/>
              </w:rPr>
              <w:t xml:space="preserve">Une fiche technique. </w:t>
            </w:r>
          </w:p>
          <w:p w:rsidR="00244F6D" w:rsidRPr="00CF6CF1" w:rsidRDefault="00244F6D" w:rsidP="00C741FB">
            <w:pPr>
              <w:jc w:val="both"/>
              <w:rPr>
                <w:rFonts w:ascii="Times New Roman" w:hAnsi="Times New Roman" w:cs="Times New Roman"/>
                <w:sz w:val="14"/>
                <w:szCs w:val="14"/>
              </w:rPr>
            </w:pPr>
          </w:p>
        </w:tc>
        <w:tc>
          <w:tcPr>
            <w:tcW w:w="2448" w:type="dxa"/>
            <w:shd w:val="clear" w:color="auto" w:fill="FFFFFF" w:themeFill="background1"/>
          </w:tcPr>
          <w:p w:rsidR="00244F6D" w:rsidRPr="00E024E7" w:rsidRDefault="00244F6D" w:rsidP="00244F6D">
            <w:pPr>
              <w:jc w:val="both"/>
              <w:rPr>
                <w:rFonts w:ascii="Times New Roman" w:hAnsi="Times New Roman" w:cs="Times New Roman"/>
              </w:rPr>
            </w:pPr>
            <w:r>
              <w:rPr>
                <w:rFonts w:ascii="Times New Roman" w:hAnsi="Times New Roman" w:cs="Times New Roman"/>
                <w:b/>
                <w:bCs/>
              </w:rPr>
              <w:t xml:space="preserve">20 </w:t>
            </w:r>
            <w:r w:rsidRPr="00E024E7">
              <w:rPr>
                <w:rFonts w:ascii="Times New Roman" w:hAnsi="Times New Roman" w:cs="Times New Roman"/>
                <w:b/>
                <w:bCs/>
              </w:rPr>
              <w:t>jours</w:t>
            </w:r>
            <w:r w:rsidRPr="00E024E7">
              <w:rPr>
                <w:rFonts w:ascii="Times New Roman" w:hAnsi="Times New Roman" w:cs="Times New Roman"/>
              </w:rPr>
              <w:t xml:space="preserve"> à partir de la date de notification de l’ordre de service du démarrage de la </w:t>
            </w:r>
            <w:r>
              <w:rPr>
                <w:rFonts w:ascii="Times New Roman" w:hAnsi="Times New Roman" w:cs="Times New Roman"/>
              </w:rPr>
              <w:t>5</w:t>
            </w:r>
            <w:r w:rsidRPr="00E024E7">
              <w:rPr>
                <w:rFonts w:ascii="Times New Roman" w:hAnsi="Times New Roman" w:cs="Times New Roman"/>
              </w:rPr>
              <w:t>ème phase.</w:t>
            </w:r>
          </w:p>
          <w:p w:rsidR="00244F6D" w:rsidRPr="00E024E7" w:rsidRDefault="00244F6D" w:rsidP="0026664B">
            <w:pPr>
              <w:pStyle w:val="Paragraphedeliste"/>
              <w:ind w:left="0"/>
              <w:jc w:val="both"/>
              <w:rPr>
                <w:rFonts w:ascii="Times New Roman" w:hAnsi="Times New Roman" w:cs="Times New Roman"/>
              </w:rPr>
            </w:pPr>
          </w:p>
        </w:tc>
      </w:tr>
      <w:tr w:rsidR="00244F6D" w:rsidRPr="000D6A48" w:rsidTr="00CF6CF1">
        <w:trPr>
          <w:cnfStyle w:val="000000010000"/>
          <w:trHeight w:val="1442"/>
        </w:trPr>
        <w:tc>
          <w:tcPr>
            <w:tcW w:w="1701" w:type="dxa"/>
            <w:shd w:val="clear" w:color="auto" w:fill="FFFFFF" w:themeFill="background1"/>
          </w:tcPr>
          <w:p w:rsidR="00244F6D" w:rsidRDefault="00244F6D" w:rsidP="00244F6D">
            <w:pPr>
              <w:jc w:val="center"/>
              <w:rPr>
                <w:rFonts w:asciiTheme="majorBidi" w:hAnsiTheme="majorBidi" w:cstheme="majorBidi"/>
                <w:b/>
                <w:bCs/>
              </w:rPr>
            </w:pPr>
            <w:r w:rsidRPr="002125A1">
              <w:rPr>
                <w:rFonts w:ascii="Times New Roman" w:hAnsi="Times New Roman" w:cs="Times New Roman"/>
                <w:b/>
                <w:bCs/>
                <w:u w:val="single"/>
              </w:rPr>
              <w:t>2ème rendu</w:t>
            </w:r>
          </w:p>
          <w:p w:rsidR="00244F6D" w:rsidRPr="00244F6D" w:rsidRDefault="00244F6D" w:rsidP="00244F6D">
            <w:pPr>
              <w:jc w:val="center"/>
              <w:rPr>
                <w:rFonts w:asciiTheme="majorBidi" w:hAnsiTheme="majorBidi" w:cstheme="majorBidi"/>
                <w:b/>
                <w:bCs/>
                <w:sz w:val="12"/>
                <w:szCs w:val="12"/>
              </w:rPr>
            </w:pPr>
          </w:p>
          <w:p w:rsidR="00244F6D" w:rsidRDefault="00C741FB" w:rsidP="00244F6D">
            <w:pPr>
              <w:jc w:val="center"/>
              <w:rPr>
                <w:rFonts w:ascii="Times New Roman" w:hAnsi="Times New Roman" w:cs="Times New Roman"/>
                <w:b/>
                <w:bCs/>
              </w:rPr>
            </w:pPr>
            <w:r w:rsidRPr="002107E5">
              <w:rPr>
                <w:rFonts w:asciiTheme="majorBidi" w:hAnsiTheme="majorBidi" w:cstheme="majorBidi"/>
                <w:b/>
                <w:bCs/>
              </w:rPr>
              <w:t>E</w:t>
            </w:r>
            <w:r>
              <w:rPr>
                <w:rFonts w:asciiTheme="majorBidi" w:hAnsiTheme="majorBidi" w:cstheme="majorBidi"/>
                <w:b/>
                <w:bCs/>
              </w:rPr>
              <w:t xml:space="preserve">dition </w:t>
            </w:r>
            <w:r w:rsidRPr="002107E5">
              <w:rPr>
                <w:rFonts w:asciiTheme="majorBidi" w:hAnsiTheme="majorBidi" w:cstheme="majorBidi"/>
                <w:b/>
                <w:bCs/>
              </w:rPr>
              <w:t>du</w:t>
            </w:r>
            <w:r w:rsidR="00FA0645">
              <w:rPr>
                <w:rFonts w:asciiTheme="majorBidi" w:hAnsiTheme="majorBidi" w:cstheme="majorBidi"/>
                <w:b/>
                <w:bCs/>
              </w:rPr>
              <w:t xml:space="preserve"> </w:t>
            </w:r>
            <w:r w:rsidR="00244F6D">
              <w:rPr>
                <w:rFonts w:asciiTheme="majorBidi" w:hAnsiTheme="majorBidi" w:cstheme="majorBidi"/>
                <w:b/>
                <w:bCs/>
              </w:rPr>
              <w:t>dossier définitif</w:t>
            </w:r>
            <w:r w:rsidR="00244F6D" w:rsidRPr="002107E5">
              <w:rPr>
                <w:rFonts w:asciiTheme="majorBidi" w:hAnsiTheme="majorBidi" w:cstheme="majorBidi"/>
                <w:b/>
                <w:bCs/>
              </w:rPr>
              <w:t xml:space="preserve"> du PAU </w:t>
            </w:r>
          </w:p>
        </w:tc>
        <w:tc>
          <w:tcPr>
            <w:tcW w:w="5349" w:type="dxa"/>
            <w:shd w:val="clear" w:color="auto" w:fill="FFFFFF" w:themeFill="background1"/>
          </w:tcPr>
          <w:p w:rsidR="00C741FB" w:rsidRPr="00CF6CF1" w:rsidRDefault="00C741FB" w:rsidP="00C741FB">
            <w:pPr>
              <w:jc w:val="both"/>
              <w:rPr>
                <w:rFonts w:asciiTheme="majorBidi" w:hAnsiTheme="majorBidi" w:cstheme="majorBidi"/>
                <w:sz w:val="10"/>
                <w:szCs w:val="10"/>
              </w:rPr>
            </w:pPr>
          </w:p>
          <w:p w:rsidR="00C741FB" w:rsidRDefault="00CF6CF1" w:rsidP="000A10FD">
            <w:pPr>
              <w:jc w:val="both"/>
              <w:rPr>
                <w:rFonts w:ascii="Times New Roman" w:hAnsi="Times New Roman" w:cs="Times New Roman"/>
                <w:rtl/>
              </w:rPr>
            </w:pPr>
            <w:r>
              <w:rPr>
                <w:rFonts w:ascii="Times New Roman" w:hAnsi="Times New Roman" w:cs="Times New Roman"/>
              </w:rPr>
              <w:t xml:space="preserve">- </w:t>
            </w:r>
            <w:r>
              <w:rPr>
                <w:rFonts w:asciiTheme="majorBidi" w:hAnsiTheme="majorBidi" w:cstheme="majorBidi"/>
              </w:rPr>
              <w:t>L</w:t>
            </w:r>
            <w:r w:rsidRPr="00E8610D">
              <w:rPr>
                <w:rFonts w:asciiTheme="majorBidi" w:hAnsiTheme="majorBidi" w:cstheme="majorBidi"/>
              </w:rPr>
              <w:t xml:space="preserve">e bureau d’études doit </w:t>
            </w:r>
            <w:r>
              <w:rPr>
                <w:rFonts w:ascii="Times New Roman" w:hAnsi="Times New Roman" w:cs="Times New Roman"/>
              </w:rPr>
              <w:t>remettre</w:t>
            </w:r>
            <w:r w:rsidR="00FA0645">
              <w:rPr>
                <w:rFonts w:ascii="Times New Roman" w:hAnsi="Times New Roman" w:cs="Times New Roman"/>
              </w:rPr>
              <w:t xml:space="preserve"> </w:t>
            </w:r>
            <w:r>
              <w:rPr>
                <w:rFonts w:ascii="Times New Roman" w:hAnsi="Times New Roman" w:cs="Times New Roman"/>
              </w:rPr>
              <w:t xml:space="preserve">les copies nécessaires </w:t>
            </w:r>
            <w:r w:rsidRPr="00E8610D">
              <w:rPr>
                <w:rFonts w:asciiTheme="majorBidi" w:hAnsiTheme="majorBidi" w:cstheme="majorBidi"/>
                <w:b/>
                <w:bCs/>
              </w:rPr>
              <w:t>(</w:t>
            </w:r>
            <w:r w:rsidRPr="00E8610D">
              <w:rPr>
                <w:rFonts w:ascii="Times New Roman" w:hAnsi="Times New Roman" w:cs="Times New Roman"/>
                <w:b/>
                <w:bCs/>
              </w:rPr>
              <w:t xml:space="preserve">en </w:t>
            </w:r>
            <w:r w:rsidR="000A10FD">
              <w:rPr>
                <w:rFonts w:ascii="Times New Roman" w:hAnsi="Times New Roman" w:cs="Times New Roman" w:hint="cs"/>
                <w:b/>
                <w:bCs/>
                <w:rtl/>
              </w:rPr>
              <w:t>10</w:t>
            </w:r>
            <w:r w:rsidRPr="00E8610D">
              <w:rPr>
                <w:rFonts w:ascii="Times New Roman" w:hAnsi="Times New Roman" w:cs="Times New Roman"/>
                <w:b/>
                <w:bCs/>
              </w:rPr>
              <w:t xml:space="preserve"> exemplaires)</w:t>
            </w:r>
            <w:r>
              <w:rPr>
                <w:rFonts w:ascii="Times New Roman" w:hAnsi="Times New Roman" w:cs="Times New Roman"/>
              </w:rPr>
              <w:t xml:space="preserve"> du</w:t>
            </w:r>
            <w:r w:rsidRPr="00087ADB">
              <w:rPr>
                <w:rFonts w:ascii="Times New Roman" w:hAnsi="Times New Roman" w:cs="Times New Roman"/>
              </w:rPr>
              <w:t xml:space="preserve"> projet d</w:t>
            </w:r>
            <w:r>
              <w:rPr>
                <w:rFonts w:ascii="Times New Roman" w:hAnsi="Times New Roman" w:cs="Times New Roman"/>
              </w:rPr>
              <w:t>u</w:t>
            </w:r>
            <w:r w:rsidRPr="00087ADB">
              <w:rPr>
                <w:rFonts w:ascii="Times New Roman" w:hAnsi="Times New Roman" w:cs="Times New Roman"/>
              </w:rPr>
              <w:t xml:space="preserve"> PAU approuvé après apparition </w:t>
            </w:r>
            <w:r>
              <w:rPr>
                <w:rFonts w:ascii="Times New Roman" w:hAnsi="Times New Roman" w:cs="Times New Roman"/>
              </w:rPr>
              <w:t>de l’arrêté d</w:t>
            </w:r>
            <w:r w:rsidRPr="00087ADB">
              <w:rPr>
                <w:rFonts w:ascii="Times New Roman" w:hAnsi="Times New Roman" w:cs="Times New Roman"/>
              </w:rPr>
              <w:t xml:space="preserve">’approbation du PAU au journal officiel </w:t>
            </w:r>
            <w:r>
              <w:rPr>
                <w:rFonts w:ascii="Times New Roman" w:hAnsi="Times New Roman" w:cs="Times New Roman"/>
              </w:rPr>
              <w:t xml:space="preserve">des collectivités locales </w:t>
            </w:r>
          </w:p>
          <w:p w:rsidR="003127F2" w:rsidRPr="007B71CC" w:rsidRDefault="003127F2" w:rsidP="009F7787">
            <w:pPr>
              <w:jc w:val="both"/>
              <w:rPr>
                <w:rFonts w:ascii="Times New Roman" w:hAnsi="Times New Roman" w:cs="Times New Roman"/>
                <w:sz w:val="6"/>
                <w:szCs w:val="6"/>
              </w:rPr>
            </w:pPr>
            <w:r>
              <w:rPr>
                <w:rFonts w:ascii="Times New Roman" w:hAnsi="Times New Roman" w:cs="Times New Roman" w:hint="cs"/>
                <w:rtl/>
              </w:rPr>
              <w:t xml:space="preserve">- </w:t>
            </w:r>
            <w:r>
              <w:rPr>
                <w:rFonts w:ascii="Times New Roman" w:hAnsi="Times New Roman" w:cs="Times New Roman"/>
              </w:rPr>
              <w:t xml:space="preserve"> 10</w:t>
            </w:r>
            <w:r w:rsidRPr="007B71CC">
              <w:rPr>
                <w:rFonts w:ascii="Times New Roman" w:hAnsi="Times New Roman" w:cs="Times New Roman"/>
              </w:rPr>
              <w:t xml:space="preserve"> CD Rom comportant tous les documents du dossier final (fichiers numériques et cartographiques) (Word, Excel, Autocad et PDF) dans un format compatible avec Micro-ordinateur PC Standard </w:t>
            </w:r>
          </w:p>
          <w:p w:rsidR="00C741FB" w:rsidRPr="0098587B" w:rsidRDefault="00C741FB" w:rsidP="00C741FB">
            <w:pPr>
              <w:jc w:val="both"/>
              <w:rPr>
                <w:rFonts w:asciiTheme="majorBidi" w:hAnsiTheme="majorBidi" w:cstheme="majorBidi"/>
                <w:sz w:val="10"/>
                <w:szCs w:val="10"/>
              </w:rPr>
            </w:pPr>
          </w:p>
          <w:p w:rsidR="00244F6D" w:rsidRPr="00E024E7" w:rsidRDefault="00244F6D" w:rsidP="00CF6CF1">
            <w:pPr>
              <w:jc w:val="both"/>
              <w:rPr>
                <w:rFonts w:asciiTheme="majorBidi" w:hAnsiTheme="majorBidi" w:cstheme="majorBidi"/>
                <w:b/>
                <w:bCs/>
                <w:sz w:val="10"/>
                <w:szCs w:val="10"/>
              </w:rPr>
            </w:pPr>
          </w:p>
        </w:tc>
        <w:tc>
          <w:tcPr>
            <w:tcW w:w="2448" w:type="dxa"/>
            <w:shd w:val="clear" w:color="auto" w:fill="FFFFFF" w:themeFill="background1"/>
          </w:tcPr>
          <w:p w:rsidR="00C741FB" w:rsidRDefault="00C741FB" w:rsidP="0026664B">
            <w:pPr>
              <w:jc w:val="both"/>
              <w:rPr>
                <w:rFonts w:ascii="Times New Roman" w:hAnsi="Times New Roman" w:cs="Times New Roman"/>
                <w:b/>
                <w:bCs/>
              </w:rPr>
            </w:pPr>
          </w:p>
          <w:p w:rsidR="00244F6D" w:rsidRDefault="00C741FB" w:rsidP="00C741FB">
            <w:pPr>
              <w:jc w:val="both"/>
              <w:rPr>
                <w:rFonts w:ascii="Times New Roman" w:hAnsi="Times New Roman" w:cs="Times New Roman"/>
                <w:b/>
                <w:bCs/>
              </w:rPr>
            </w:pPr>
            <w:r>
              <w:rPr>
                <w:rFonts w:ascii="Times New Roman" w:hAnsi="Times New Roman" w:cs="Times New Roman"/>
                <w:b/>
                <w:bCs/>
              </w:rPr>
              <w:t>10</w:t>
            </w:r>
            <w:r w:rsidRPr="00D10D1B">
              <w:rPr>
                <w:rFonts w:ascii="Times New Roman" w:hAnsi="Times New Roman" w:cs="Times New Roman"/>
                <w:b/>
                <w:bCs/>
              </w:rPr>
              <w:t xml:space="preserve"> jours</w:t>
            </w:r>
            <w:r w:rsidRPr="00D10D1B">
              <w:rPr>
                <w:rFonts w:ascii="Times New Roman" w:hAnsi="Times New Roman" w:cs="Times New Roman"/>
              </w:rPr>
              <w:t xml:space="preserve"> à partir de l’approbation du 1er rendu de la </w:t>
            </w:r>
            <w:r>
              <w:rPr>
                <w:rFonts w:ascii="Times New Roman" w:hAnsi="Times New Roman" w:cs="Times New Roman"/>
              </w:rPr>
              <w:t>cinquième</w:t>
            </w:r>
            <w:r w:rsidRPr="00D10D1B">
              <w:rPr>
                <w:rFonts w:ascii="Times New Roman" w:hAnsi="Times New Roman" w:cs="Times New Roman"/>
              </w:rPr>
              <w:t xml:space="preserve"> phase.</w:t>
            </w:r>
          </w:p>
        </w:tc>
      </w:tr>
      <w:tr w:rsidR="00244F6D" w:rsidRPr="000D6A48" w:rsidTr="0026664B">
        <w:trPr>
          <w:cnfStyle w:val="000000100000"/>
          <w:trHeight w:val="297"/>
        </w:trPr>
        <w:tc>
          <w:tcPr>
            <w:tcW w:w="7050" w:type="dxa"/>
            <w:gridSpan w:val="2"/>
            <w:shd w:val="clear" w:color="auto" w:fill="D9D9D9" w:themeFill="background1" w:themeFillShade="D9"/>
          </w:tcPr>
          <w:p w:rsidR="00244F6D" w:rsidRPr="00E024E7" w:rsidRDefault="00244F6D" w:rsidP="0026664B">
            <w:pPr>
              <w:jc w:val="center"/>
              <w:rPr>
                <w:rFonts w:ascii="Times New Roman" w:hAnsi="Times New Roman" w:cs="Times New Roman"/>
                <w:b/>
                <w:bCs/>
              </w:rPr>
            </w:pPr>
            <w:r w:rsidRPr="00E024E7">
              <w:rPr>
                <w:rFonts w:ascii="Times New Roman" w:hAnsi="Times New Roman" w:cs="Times New Roman"/>
                <w:b/>
                <w:bCs/>
              </w:rPr>
              <w:t>Durée Totale de la phase</w:t>
            </w:r>
          </w:p>
        </w:tc>
        <w:tc>
          <w:tcPr>
            <w:tcW w:w="2448" w:type="dxa"/>
            <w:shd w:val="clear" w:color="auto" w:fill="D9D9D9" w:themeFill="background1" w:themeFillShade="D9"/>
          </w:tcPr>
          <w:p w:rsidR="00244F6D" w:rsidRPr="00E024E7" w:rsidRDefault="00244F6D" w:rsidP="0026664B">
            <w:pPr>
              <w:jc w:val="center"/>
              <w:rPr>
                <w:rFonts w:ascii="Times New Roman" w:hAnsi="Times New Roman" w:cs="Times New Roman"/>
                <w:b/>
                <w:bCs/>
              </w:rPr>
            </w:pPr>
            <w:r w:rsidRPr="00E024E7">
              <w:rPr>
                <w:rFonts w:ascii="Times New Roman" w:hAnsi="Times New Roman" w:cs="Times New Roman"/>
                <w:b/>
                <w:bCs/>
              </w:rPr>
              <w:t>30 jours</w:t>
            </w:r>
          </w:p>
        </w:tc>
      </w:tr>
    </w:tbl>
    <w:p w:rsidR="0028153C" w:rsidRDefault="0028153C" w:rsidP="008E0742">
      <w:pPr>
        <w:pStyle w:val="Retraitcorpsdetexte"/>
        <w:ind w:left="0" w:firstLine="0"/>
        <w:jc w:val="both"/>
        <w:rPr>
          <w:rFonts w:asciiTheme="majorBidi" w:eastAsia="Calibri" w:hAnsiTheme="majorBidi" w:cstheme="majorBidi"/>
          <w:color w:val="FF0000"/>
          <w:sz w:val="16"/>
          <w:szCs w:val="16"/>
          <w:u w:val="none"/>
          <w:lang w:eastAsia="en-US"/>
        </w:rPr>
      </w:pPr>
    </w:p>
    <w:p w:rsidR="0028153C" w:rsidRDefault="0028153C" w:rsidP="008E0742">
      <w:pPr>
        <w:pStyle w:val="Retraitcorpsdetexte"/>
        <w:ind w:left="0" w:firstLine="0"/>
        <w:jc w:val="both"/>
        <w:rPr>
          <w:rFonts w:asciiTheme="majorBidi" w:eastAsia="Calibri" w:hAnsiTheme="majorBidi" w:cstheme="majorBidi"/>
          <w:color w:val="FF0000"/>
          <w:sz w:val="16"/>
          <w:szCs w:val="16"/>
          <w:u w:val="none"/>
          <w:lang w:eastAsia="en-US"/>
        </w:rPr>
      </w:pPr>
    </w:p>
    <w:p w:rsidR="00244F6D" w:rsidRPr="00B908FE" w:rsidRDefault="00B908FE" w:rsidP="00244F6D">
      <w:pPr>
        <w:pStyle w:val="Retraitcorpsdetexte"/>
        <w:ind w:left="0" w:firstLine="0"/>
        <w:jc w:val="both"/>
        <w:rPr>
          <w:rFonts w:asciiTheme="majorBidi" w:eastAsia="Calibri" w:hAnsiTheme="majorBidi" w:cstheme="majorBidi"/>
          <w:szCs w:val="24"/>
          <w:u w:val="none"/>
          <w:lang w:eastAsia="en-US"/>
        </w:rPr>
      </w:pPr>
      <w:r w:rsidRPr="00B908FE">
        <w:rPr>
          <w:rFonts w:asciiTheme="majorBidi" w:eastAsia="Calibri" w:hAnsiTheme="majorBidi" w:cstheme="majorBidi"/>
          <w:szCs w:val="24"/>
          <w:u w:val="none"/>
          <w:lang w:eastAsia="en-US"/>
        </w:rPr>
        <w:t xml:space="preserve">NB : </w:t>
      </w:r>
      <w:r>
        <w:rPr>
          <w:rFonts w:asciiTheme="majorBidi" w:eastAsia="Calibri" w:hAnsiTheme="majorBidi" w:cstheme="majorBidi"/>
          <w:szCs w:val="24"/>
          <w:u w:val="none"/>
          <w:lang w:eastAsia="en-US"/>
        </w:rPr>
        <w:t xml:space="preserve">- </w:t>
      </w:r>
      <w:r w:rsidR="00244F6D" w:rsidRPr="00B908FE">
        <w:rPr>
          <w:rFonts w:asciiTheme="majorBidi" w:eastAsia="Calibri" w:hAnsiTheme="majorBidi" w:cstheme="majorBidi"/>
          <w:szCs w:val="24"/>
          <w:u w:val="none"/>
          <w:lang w:eastAsia="en-US"/>
        </w:rPr>
        <w:t>Les délais de remise des versions rectifiées de chaque rendu seront fixés par les services compétents au niveau des PV des réunions.</w:t>
      </w:r>
    </w:p>
    <w:p w:rsidR="00244F6D" w:rsidRDefault="00244F6D" w:rsidP="00244F6D">
      <w:pPr>
        <w:pStyle w:val="Retraitcorpsdetexte"/>
        <w:ind w:left="0" w:firstLine="0"/>
        <w:jc w:val="both"/>
        <w:rPr>
          <w:rFonts w:asciiTheme="majorBidi" w:eastAsia="Calibri" w:hAnsiTheme="majorBidi" w:cstheme="majorBidi"/>
          <w:color w:val="FF0000"/>
          <w:sz w:val="16"/>
          <w:szCs w:val="16"/>
          <w:u w:val="none"/>
          <w:lang w:eastAsia="en-US"/>
        </w:rPr>
      </w:pPr>
    </w:p>
    <w:p w:rsidR="00244F6D" w:rsidRDefault="00244F6D" w:rsidP="001F7CF4">
      <w:pPr>
        <w:pStyle w:val="Retraitcorpsdetexte"/>
        <w:ind w:left="0" w:firstLine="0"/>
        <w:jc w:val="both"/>
        <w:rPr>
          <w:rFonts w:asciiTheme="majorBidi" w:eastAsia="Calibri" w:hAnsiTheme="majorBidi" w:cstheme="majorBidi"/>
          <w:szCs w:val="24"/>
          <w:u w:val="none"/>
          <w:lang w:eastAsia="en-US"/>
        </w:rPr>
      </w:pPr>
      <w:r w:rsidRPr="00B908FE">
        <w:rPr>
          <w:rFonts w:asciiTheme="majorBidi" w:eastAsia="Calibri" w:hAnsiTheme="majorBidi" w:cstheme="majorBidi"/>
          <w:szCs w:val="24"/>
          <w:u w:val="none"/>
          <w:lang w:eastAsia="en-US"/>
        </w:rPr>
        <w:t xml:space="preserve">- </w:t>
      </w:r>
      <w:r w:rsidR="00B908FE" w:rsidRPr="00B908FE">
        <w:rPr>
          <w:rFonts w:asciiTheme="majorBidi" w:eastAsia="Calibri" w:hAnsiTheme="majorBidi" w:cstheme="majorBidi"/>
          <w:szCs w:val="24"/>
          <w:u w:val="none"/>
          <w:lang w:eastAsia="en-US"/>
        </w:rPr>
        <w:t>L</w:t>
      </w:r>
      <w:r w:rsidR="00B908FE">
        <w:rPr>
          <w:rFonts w:asciiTheme="majorBidi" w:eastAsia="Calibri" w:hAnsiTheme="majorBidi" w:cstheme="majorBidi"/>
          <w:szCs w:val="24"/>
          <w:u w:val="none"/>
          <w:lang w:eastAsia="en-US"/>
        </w:rPr>
        <w:t>e</w:t>
      </w:r>
      <w:r w:rsidR="00D14B8C">
        <w:rPr>
          <w:rFonts w:asciiTheme="majorBidi" w:eastAsia="Calibri" w:hAnsiTheme="majorBidi" w:cstheme="majorBidi"/>
          <w:szCs w:val="24"/>
          <w:u w:val="none"/>
          <w:lang w:eastAsia="en-US"/>
        </w:rPr>
        <w:t xml:space="preserve"> </w:t>
      </w:r>
      <w:r w:rsidR="001F7CF4" w:rsidRPr="001F7CF4">
        <w:rPr>
          <w:rFonts w:asciiTheme="majorBidi" w:eastAsia="Calibri" w:hAnsiTheme="majorBidi" w:cstheme="majorBidi"/>
          <w:szCs w:val="24"/>
          <w:u w:val="none"/>
          <w:lang w:eastAsia="en-US"/>
        </w:rPr>
        <w:t>soumissionnaire</w:t>
      </w:r>
      <w:r w:rsidR="00D14B8C">
        <w:rPr>
          <w:rFonts w:asciiTheme="majorBidi" w:eastAsia="Calibri" w:hAnsiTheme="majorBidi" w:cstheme="majorBidi"/>
          <w:szCs w:val="24"/>
          <w:u w:val="none"/>
          <w:lang w:eastAsia="en-US"/>
        </w:rPr>
        <w:t xml:space="preserve"> </w:t>
      </w:r>
      <w:r w:rsidR="00B908FE">
        <w:rPr>
          <w:rFonts w:asciiTheme="majorBidi" w:eastAsia="Calibri" w:hAnsiTheme="majorBidi" w:cstheme="majorBidi"/>
          <w:szCs w:val="24"/>
          <w:u w:val="none"/>
          <w:lang w:eastAsia="en-US"/>
        </w:rPr>
        <w:t>doit remettre une copie du</w:t>
      </w:r>
      <w:r w:rsidRPr="00B908FE">
        <w:rPr>
          <w:rFonts w:asciiTheme="majorBidi" w:eastAsia="Calibri" w:hAnsiTheme="majorBidi" w:cstheme="majorBidi"/>
          <w:szCs w:val="24"/>
          <w:u w:val="none"/>
          <w:lang w:eastAsia="en-US"/>
        </w:rPr>
        <w:t xml:space="preserve"> dossier en version numérique </w:t>
      </w:r>
      <w:r w:rsidR="00B908FE">
        <w:rPr>
          <w:rFonts w:asciiTheme="majorBidi" w:eastAsia="Calibri" w:hAnsiTheme="majorBidi" w:cstheme="majorBidi"/>
          <w:szCs w:val="24"/>
          <w:u w:val="none"/>
          <w:lang w:eastAsia="en-US"/>
        </w:rPr>
        <w:t xml:space="preserve">(word) et </w:t>
      </w:r>
      <w:r w:rsidRPr="00B908FE">
        <w:rPr>
          <w:rFonts w:asciiTheme="majorBidi" w:eastAsia="Calibri" w:hAnsiTheme="majorBidi" w:cstheme="majorBidi"/>
          <w:szCs w:val="24"/>
          <w:u w:val="none"/>
          <w:lang w:eastAsia="en-US"/>
        </w:rPr>
        <w:t>(dwg,...) pour qu’il soit adaptable au</w:t>
      </w:r>
      <w:r w:rsidR="00B908FE">
        <w:rPr>
          <w:rFonts w:asciiTheme="majorBidi" w:eastAsia="Calibri" w:hAnsiTheme="majorBidi" w:cstheme="majorBidi"/>
          <w:szCs w:val="24"/>
          <w:u w:val="none"/>
          <w:lang w:eastAsia="en-US"/>
        </w:rPr>
        <w:t xml:space="preserve"> structure de la base</w:t>
      </w:r>
      <w:r w:rsidR="00D14B8C">
        <w:rPr>
          <w:rFonts w:asciiTheme="majorBidi" w:eastAsia="Calibri" w:hAnsiTheme="majorBidi" w:cstheme="majorBidi"/>
          <w:szCs w:val="24"/>
          <w:u w:val="none"/>
          <w:lang w:eastAsia="en-US"/>
        </w:rPr>
        <w:t xml:space="preserve"> </w:t>
      </w:r>
      <w:r w:rsidRPr="00B908FE">
        <w:rPr>
          <w:rFonts w:asciiTheme="majorBidi" w:eastAsia="Calibri" w:hAnsiTheme="majorBidi" w:cstheme="majorBidi"/>
          <w:szCs w:val="24"/>
          <w:u w:val="none"/>
          <w:lang w:eastAsia="en-US"/>
        </w:rPr>
        <w:t>Sig -PAU.</w:t>
      </w:r>
    </w:p>
    <w:p w:rsidR="0028153C" w:rsidRDefault="0028153C" w:rsidP="008E0742">
      <w:pPr>
        <w:pStyle w:val="Retraitcorpsdetexte"/>
        <w:ind w:left="0" w:firstLine="0"/>
        <w:jc w:val="both"/>
        <w:rPr>
          <w:rFonts w:asciiTheme="majorBidi" w:eastAsia="Calibri" w:hAnsiTheme="majorBidi" w:cstheme="majorBidi"/>
          <w:color w:val="FF0000"/>
          <w:sz w:val="16"/>
          <w:szCs w:val="16"/>
          <w:u w:val="none"/>
          <w:lang w:eastAsia="en-US"/>
        </w:rPr>
      </w:pPr>
    </w:p>
    <w:p w:rsidR="001F7CF4" w:rsidRDefault="001F7CF4" w:rsidP="008E0742">
      <w:pPr>
        <w:pStyle w:val="Retraitcorpsdetexte"/>
        <w:ind w:left="0" w:firstLine="0"/>
        <w:jc w:val="both"/>
        <w:rPr>
          <w:rFonts w:asciiTheme="majorBidi" w:eastAsia="Calibri" w:hAnsiTheme="majorBidi" w:cstheme="majorBidi"/>
          <w:color w:val="FF0000"/>
          <w:sz w:val="16"/>
          <w:szCs w:val="16"/>
          <w:u w:val="none"/>
          <w:lang w:eastAsia="en-US"/>
        </w:rPr>
      </w:pPr>
    </w:p>
    <w:p w:rsidR="001F7CF4" w:rsidRDefault="001F7CF4" w:rsidP="008E0742">
      <w:pPr>
        <w:pStyle w:val="Retraitcorpsdetexte"/>
        <w:ind w:left="0" w:firstLine="0"/>
        <w:jc w:val="both"/>
        <w:rPr>
          <w:rFonts w:asciiTheme="majorBidi" w:eastAsia="Calibri" w:hAnsiTheme="majorBidi" w:cstheme="majorBidi"/>
          <w:color w:val="FF0000"/>
          <w:sz w:val="16"/>
          <w:szCs w:val="16"/>
          <w:u w:val="none"/>
          <w:lang w:eastAsia="en-US"/>
        </w:rPr>
      </w:pPr>
    </w:p>
    <w:p w:rsidR="001F7CF4" w:rsidRDefault="001F7CF4" w:rsidP="008E0742">
      <w:pPr>
        <w:pStyle w:val="Retraitcorpsdetexte"/>
        <w:ind w:left="0" w:firstLine="0"/>
        <w:jc w:val="both"/>
        <w:rPr>
          <w:rFonts w:asciiTheme="majorBidi" w:eastAsia="Calibri" w:hAnsiTheme="majorBidi" w:cstheme="majorBidi"/>
          <w:color w:val="FF0000"/>
          <w:sz w:val="16"/>
          <w:szCs w:val="16"/>
          <w:u w:val="none"/>
          <w:lang w:eastAsia="en-US"/>
        </w:rPr>
      </w:pPr>
    </w:p>
    <w:p w:rsidR="001F7CF4" w:rsidRDefault="001F7CF4" w:rsidP="008E0742">
      <w:pPr>
        <w:pStyle w:val="Retraitcorpsdetexte"/>
        <w:ind w:left="0" w:firstLine="0"/>
        <w:jc w:val="both"/>
        <w:rPr>
          <w:rFonts w:asciiTheme="majorBidi" w:eastAsia="Calibri" w:hAnsiTheme="majorBidi" w:cstheme="majorBidi"/>
          <w:color w:val="FF0000"/>
          <w:sz w:val="16"/>
          <w:szCs w:val="16"/>
          <w:u w:val="none"/>
          <w:lang w:eastAsia="en-US"/>
        </w:rPr>
      </w:pPr>
    </w:p>
    <w:p w:rsidR="001F7CF4" w:rsidRDefault="001F7CF4" w:rsidP="008E0742">
      <w:pPr>
        <w:pStyle w:val="Retraitcorpsdetexte"/>
        <w:ind w:left="0" w:firstLine="0"/>
        <w:jc w:val="both"/>
        <w:rPr>
          <w:rFonts w:asciiTheme="majorBidi" w:eastAsia="Calibri" w:hAnsiTheme="majorBidi" w:cstheme="majorBidi"/>
          <w:color w:val="FF0000"/>
          <w:sz w:val="16"/>
          <w:szCs w:val="16"/>
          <w:u w:val="none"/>
          <w:lang w:eastAsia="en-US"/>
        </w:rPr>
      </w:pPr>
    </w:p>
    <w:p w:rsidR="001F7CF4" w:rsidRDefault="001F7CF4" w:rsidP="008E0742">
      <w:pPr>
        <w:pStyle w:val="Retraitcorpsdetexte"/>
        <w:ind w:left="0" w:firstLine="0"/>
        <w:jc w:val="both"/>
        <w:rPr>
          <w:rFonts w:asciiTheme="majorBidi" w:eastAsia="Calibri" w:hAnsiTheme="majorBidi" w:cstheme="majorBidi"/>
          <w:color w:val="FF0000"/>
          <w:sz w:val="16"/>
          <w:szCs w:val="16"/>
          <w:u w:val="none"/>
          <w:lang w:eastAsia="en-US"/>
        </w:rPr>
      </w:pPr>
    </w:p>
    <w:p w:rsidR="001F7CF4" w:rsidRDefault="001F7CF4" w:rsidP="008E0742">
      <w:pPr>
        <w:pStyle w:val="Retraitcorpsdetexte"/>
        <w:ind w:left="0" w:firstLine="0"/>
        <w:jc w:val="both"/>
        <w:rPr>
          <w:rFonts w:asciiTheme="majorBidi" w:eastAsia="Calibri" w:hAnsiTheme="majorBidi" w:cstheme="majorBidi"/>
          <w:color w:val="FF0000"/>
          <w:sz w:val="16"/>
          <w:szCs w:val="16"/>
          <w:u w:val="none"/>
          <w:lang w:eastAsia="en-US"/>
        </w:rPr>
      </w:pPr>
    </w:p>
    <w:p w:rsidR="001F7CF4" w:rsidRDefault="001F7CF4" w:rsidP="008E0742">
      <w:pPr>
        <w:pStyle w:val="Retraitcorpsdetexte"/>
        <w:ind w:left="0" w:firstLine="0"/>
        <w:jc w:val="both"/>
        <w:rPr>
          <w:rFonts w:asciiTheme="majorBidi" w:eastAsia="Calibri" w:hAnsiTheme="majorBidi" w:cstheme="majorBidi"/>
          <w:color w:val="FF0000"/>
          <w:sz w:val="16"/>
          <w:szCs w:val="16"/>
          <w:u w:val="none"/>
          <w:lang w:eastAsia="en-US"/>
        </w:rPr>
      </w:pPr>
    </w:p>
    <w:p w:rsidR="001F7CF4" w:rsidRDefault="001F7CF4" w:rsidP="008E0742">
      <w:pPr>
        <w:pStyle w:val="Retraitcorpsdetexte"/>
        <w:ind w:left="0" w:firstLine="0"/>
        <w:jc w:val="both"/>
        <w:rPr>
          <w:rFonts w:asciiTheme="majorBidi" w:eastAsia="Calibri" w:hAnsiTheme="majorBidi" w:cstheme="majorBidi"/>
          <w:color w:val="FF0000"/>
          <w:sz w:val="16"/>
          <w:szCs w:val="16"/>
          <w:u w:val="none"/>
          <w:lang w:eastAsia="en-US"/>
        </w:rPr>
      </w:pPr>
    </w:p>
    <w:p w:rsidR="001F7CF4" w:rsidRDefault="001F7CF4" w:rsidP="008E0742">
      <w:pPr>
        <w:pStyle w:val="Retraitcorpsdetexte"/>
        <w:ind w:left="0" w:firstLine="0"/>
        <w:jc w:val="both"/>
        <w:rPr>
          <w:rFonts w:asciiTheme="majorBidi" w:eastAsia="Calibri" w:hAnsiTheme="majorBidi" w:cstheme="majorBidi"/>
          <w:color w:val="FF0000"/>
          <w:sz w:val="16"/>
          <w:szCs w:val="16"/>
          <w:u w:val="none"/>
          <w:lang w:eastAsia="en-US"/>
        </w:rPr>
      </w:pPr>
    </w:p>
    <w:p w:rsidR="001F7CF4" w:rsidRPr="001F7CF4" w:rsidRDefault="001F7CF4" w:rsidP="008E0742">
      <w:pPr>
        <w:pStyle w:val="Retraitcorpsdetexte"/>
        <w:ind w:left="0" w:firstLine="0"/>
        <w:jc w:val="both"/>
        <w:rPr>
          <w:rFonts w:asciiTheme="majorBidi" w:eastAsia="Calibri" w:hAnsiTheme="majorBidi" w:cstheme="majorBidi"/>
          <w:color w:val="FF0000"/>
          <w:sz w:val="8"/>
          <w:szCs w:val="8"/>
          <w:u w:val="none"/>
          <w:lang w:eastAsia="en-US"/>
        </w:rPr>
      </w:pPr>
    </w:p>
    <w:p w:rsidR="003A096A" w:rsidRPr="0006524C" w:rsidRDefault="003A096A" w:rsidP="003A096A">
      <w:pPr>
        <w:shd w:val="clear" w:color="auto" w:fill="FBD4B4" w:themeFill="accent6" w:themeFillTint="66"/>
        <w:spacing w:after="0"/>
        <w:jc w:val="both"/>
        <w:rPr>
          <w:rFonts w:ascii="Arial Narrow" w:hAnsi="Arial Narrow"/>
          <w:b/>
          <w:bCs/>
          <w:caps/>
          <w:sz w:val="28"/>
          <w:szCs w:val="28"/>
          <w:shd w:val="clear" w:color="auto" w:fill="FBD4B4" w:themeFill="accent6" w:themeFillTint="66"/>
        </w:rPr>
      </w:pPr>
      <w:r w:rsidRPr="0006524C">
        <w:rPr>
          <w:rFonts w:ascii="Times New Roman" w:hAnsi="Times New Roman" w:cs="Times New Roman"/>
          <w:b/>
          <w:bCs/>
          <w:sz w:val="28"/>
          <w:szCs w:val="28"/>
          <w:u w:val="single"/>
        </w:rPr>
        <w:t>Article 10 :</w:t>
      </w:r>
      <w:r w:rsidRPr="0006524C">
        <w:rPr>
          <w:rFonts w:ascii="Arial Narrow" w:hAnsi="Arial Narrow"/>
          <w:b/>
          <w:bCs/>
          <w:caps/>
          <w:sz w:val="28"/>
          <w:szCs w:val="28"/>
          <w:shd w:val="clear" w:color="auto" w:fill="FBD4B4" w:themeFill="accent6" w:themeFillTint="66"/>
        </w:rPr>
        <w:t>Modalités de Paiement</w:t>
      </w:r>
      <w:r w:rsidRPr="0006524C">
        <w:rPr>
          <w:rFonts w:asciiTheme="majorBidi" w:hAnsiTheme="majorBidi" w:cstheme="majorBidi"/>
          <w:b/>
          <w:bCs/>
          <w:sz w:val="24"/>
          <w:szCs w:val="24"/>
        </w:rPr>
        <w:t> </w:t>
      </w:r>
    </w:p>
    <w:p w:rsidR="003A096A" w:rsidRPr="000D6A48" w:rsidRDefault="003A096A" w:rsidP="008E0742">
      <w:pPr>
        <w:pStyle w:val="Retraitcorpsdetexte"/>
        <w:ind w:left="0" w:firstLine="0"/>
        <w:jc w:val="both"/>
        <w:rPr>
          <w:rFonts w:asciiTheme="majorBidi" w:eastAsia="Calibri" w:hAnsiTheme="majorBidi" w:cstheme="majorBidi"/>
          <w:color w:val="FF0000"/>
          <w:sz w:val="12"/>
          <w:szCs w:val="12"/>
          <w:u w:val="none"/>
          <w:lang w:eastAsia="en-US"/>
        </w:rPr>
      </w:pPr>
    </w:p>
    <w:p w:rsidR="007F664D" w:rsidRPr="0006524C" w:rsidRDefault="007F664D" w:rsidP="00A64A0C">
      <w:pPr>
        <w:spacing w:after="0"/>
        <w:jc w:val="both"/>
        <w:rPr>
          <w:rFonts w:asciiTheme="majorBidi" w:hAnsiTheme="majorBidi" w:cstheme="majorBidi"/>
          <w:sz w:val="24"/>
          <w:szCs w:val="24"/>
        </w:rPr>
      </w:pPr>
      <w:r w:rsidRPr="0006524C">
        <w:rPr>
          <w:rFonts w:asciiTheme="majorBidi" w:hAnsiTheme="majorBidi" w:cstheme="majorBidi"/>
          <w:sz w:val="24"/>
          <w:szCs w:val="24"/>
        </w:rPr>
        <w:t xml:space="preserve">Le paiement sera effectué </w:t>
      </w:r>
      <w:r w:rsidR="00A64A0C" w:rsidRPr="0006524C">
        <w:rPr>
          <w:rFonts w:asciiTheme="majorBidi" w:hAnsiTheme="majorBidi" w:cstheme="majorBidi"/>
          <w:sz w:val="24"/>
          <w:szCs w:val="24"/>
        </w:rPr>
        <w:t>au fur et à mesure de l’avancement de l’étude</w:t>
      </w:r>
      <w:r w:rsidR="003A096A" w:rsidRPr="0006524C">
        <w:rPr>
          <w:rFonts w:asciiTheme="majorBidi" w:hAnsiTheme="majorBidi" w:cstheme="majorBidi"/>
          <w:sz w:val="24"/>
          <w:szCs w:val="24"/>
        </w:rPr>
        <w:t xml:space="preserve"> et approbation de chaque phase</w:t>
      </w:r>
      <w:r w:rsidRPr="0006524C">
        <w:rPr>
          <w:rFonts w:asciiTheme="majorBidi" w:hAnsiTheme="majorBidi" w:cstheme="majorBidi"/>
          <w:sz w:val="24"/>
          <w:szCs w:val="24"/>
        </w:rPr>
        <w:t xml:space="preserve"> comme suit :</w:t>
      </w:r>
    </w:p>
    <w:p w:rsidR="007F664D" w:rsidRPr="000D6A48" w:rsidRDefault="007F664D" w:rsidP="007F664D">
      <w:pPr>
        <w:pStyle w:val="Retraitcorpsdetexte"/>
        <w:ind w:left="0" w:firstLine="0"/>
        <w:jc w:val="both"/>
        <w:rPr>
          <w:rFonts w:asciiTheme="majorBidi" w:eastAsia="Calibri" w:hAnsiTheme="majorBidi" w:cstheme="majorBidi"/>
          <w:color w:val="FF0000"/>
          <w:sz w:val="4"/>
          <w:szCs w:val="4"/>
          <w:u w:val="none"/>
          <w:lang w:eastAsia="en-US"/>
        </w:rPr>
      </w:pPr>
    </w:p>
    <w:p w:rsidR="0093744F" w:rsidRPr="0093744F" w:rsidRDefault="007F664D" w:rsidP="0026664B">
      <w:pPr>
        <w:numPr>
          <w:ilvl w:val="0"/>
          <w:numId w:val="9"/>
        </w:numPr>
        <w:spacing w:after="0" w:line="240" w:lineRule="auto"/>
        <w:ind w:left="360" w:hanging="357"/>
        <w:jc w:val="both"/>
        <w:rPr>
          <w:rFonts w:asciiTheme="majorBidi" w:hAnsiTheme="majorBidi" w:cstheme="majorBidi"/>
          <w:color w:val="FF0000"/>
          <w:sz w:val="8"/>
          <w:szCs w:val="8"/>
        </w:rPr>
      </w:pPr>
      <w:r w:rsidRPr="0093744F">
        <w:rPr>
          <w:rFonts w:asciiTheme="majorBidi" w:hAnsiTheme="majorBidi" w:cstheme="majorBidi"/>
          <w:b/>
          <w:bCs/>
          <w:sz w:val="24"/>
          <w:szCs w:val="24"/>
        </w:rPr>
        <w:t>1er versement</w:t>
      </w:r>
      <w:r w:rsidRPr="0093744F">
        <w:rPr>
          <w:rFonts w:asciiTheme="majorBidi" w:hAnsiTheme="majorBidi" w:cstheme="majorBidi"/>
          <w:sz w:val="24"/>
          <w:szCs w:val="24"/>
        </w:rPr>
        <w:t xml:space="preserve"> : </w:t>
      </w:r>
      <w:r w:rsidR="0093744F" w:rsidRPr="0093744F">
        <w:rPr>
          <w:rFonts w:asciiTheme="majorBidi" w:hAnsiTheme="majorBidi" w:cstheme="majorBidi"/>
          <w:b/>
          <w:bCs/>
          <w:sz w:val="24"/>
          <w:szCs w:val="24"/>
        </w:rPr>
        <w:t>20</w:t>
      </w:r>
      <w:r w:rsidRPr="0093744F">
        <w:rPr>
          <w:rFonts w:asciiTheme="majorBidi" w:hAnsiTheme="majorBidi" w:cstheme="majorBidi"/>
          <w:b/>
          <w:bCs/>
          <w:sz w:val="24"/>
          <w:szCs w:val="24"/>
        </w:rPr>
        <w:t xml:space="preserve">% du </w:t>
      </w:r>
      <w:r w:rsidR="003A096A" w:rsidRPr="0093744F">
        <w:rPr>
          <w:rFonts w:asciiTheme="majorBidi" w:hAnsiTheme="majorBidi" w:cstheme="majorBidi"/>
          <w:b/>
          <w:bCs/>
          <w:sz w:val="24"/>
          <w:szCs w:val="24"/>
        </w:rPr>
        <w:t xml:space="preserve">montant du </w:t>
      </w:r>
      <w:r w:rsidRPr="0093744F">
        <w:rPr>
          <w:rFonts w:asciiTheme="majorBidi" w:hAnsiTheme="majorBidi" w:cstheme="majorBidi"/>
          <w:b/>
          <w:bCs/>
          <w:sz w:val="24"/>
          <w:szCs w:val="24"/>
        </w:rPr>
        <w:t>marché</w:t>
      </w:r>
      <w:r w:rsidR="002D032D">
        <w:rPr>
          <w:rFonts w:asciiTheme="majorBidi" w:hAnsiTheme="majorBidi" w:cstheme="majorBidi"/>
          <w:b/>
          <w:bCs/>
          <w:sz w:val="24"/>
          <w:szCs w:val="24"/>
        </w:rPr>
        <w:t xml:space="preserve"> </w:t>
      </w:r>
      <w:r w:rsidR="0006524C" w:rsidRPr="0093744F">
        <w:rPr>
          <w:rFonts w:asciiTheme="majorBidi" w:hAnsiTheme="majorBidi" w:cstheme="majorBidi"/>
          <w:sz w:val="24"/>
          <w:szCs w:val="24"/>
        </w:rPr>
        <w:t>et ce, après dépôt et vérification du rendu de la première phase et choix de la variante retenue</w:t>
      </w:r>
      <w:r w:rsidR="0093744F">
        <w:rPr>
          <w:rFonts w:asciiTheme="majorBidi" w:hAnsiTheme="majorBidi" w:cstheme="majorBidi"/>
          <w:sz w:val="24"/>
          <w:szCs w:val="24"/>
        </w:rPr>
        <w:t>,</w:t>
      </w:r>
    </w:p>
    <w:p w:rsidR="00DD2DF0" w:rsidRPr="0093744F" w:rsidRDefault="0006524C" w:rsidP="0093744F">
      <w:pPr>
        <w:spacing w:after="0" w:line="240" w:lineRule="auto"/>
        <w:ind w:left="360"/>
        <w:jc w:val="both"/>
        <w:rPr>
          <w:rFonts w:asciiTheme="majorBidi" w:hAnsiTheme="majorBidi" w:cstheme="majorBidi"/>
          <w:color w:val="FF0000"/>
          <w:sz w:val="2"/>
          <w:szCs w:val="2"/>
        </w:rPr>
      </w:pPr>
      <w:r w:rsidRPr="0093744F">
        <w:rPr>
          <w:rFonts w:asciiTheme="majorBidi" w:hAnsiTheme="majorBidi" w:cstheme="majorBidi"/>
          <w:sz w:val="12"/>
          <w:szCs w:val="12"/>
        </w:rPr>
        <w:t> </w:t>
      </w:r>
    </w:p>
    <w:p w:rsidR="0093744F" w:rsidRPr="0093744F" w:rsidRDefault="007F664D" w:rsidP="0026664B">
      <w:pPr>
        <w:numPr>
          <w:ilvl w:val="0"/>
          <w:numId w:val="9"/>
        </w:numPr>
        <w:spacing w:after="0" w:line="240" w:lineRule="auto"/>
        <w:ind w:left="360" w:hanging="357"/>
        <w:jc w:val="both"/>
        <w:rPr>
          <w:rFonts w:asciiTheme="majorBidi" w:hAnsiTheme="majorBidi" w:cstheme="majorBidi"/>
          <w:sz w:val="24"/>
          <w:szCs w:val="24"/>
        </w:rPr>
      </w:pPr>
      <w:r w:rsidRPr="0093744F">
        <w:rPr>
          <w:rFonts w:asciiTheme="majorBidi" w:hAnsiTheme="majorBidi" w:cstheme="majorBidi"/>
          <w:b/>
          <w:bCs/>
          <w:sz w:val="24"/>
          <w:szCs w:val="24"/>
        </w:rPr>
        <w:t>2éme versement</w:t>
      </w:r>
      <w:r w:rsidRPr="0093744F">
        <w:rPr>
          <w:rFonts w:asciiTheme="majorBidi" w:hAnsiTheme="majorBidi" w:cstheme="majorBidi"/>
          <w:sz w:val="24"/>
          <w:szCs w:val="24"/>
        </w:rPr>
        <w:t xml:space="preserve"> : </w:t>
      </w:r>
      <w:r w:rsidR="003A096A" w:rsidRPr="0093744F">
        <w:rPr>
          <w:rFonts w:asciiTheme="majorBidi" w:hAnsiTheme="majorBidi" w:cstheme="majorBidi"/>
          <w:b/>
          <w:bCs/>
          <w:sz w:val="24"/>
          <w:szCs w:val="24"/>
        </w:rPr>
        <w:t>2</w:t>
      </w:r>
      <w:r w:rsidRPr="0093744F">
        <w:rPr>
          <w:rFonts w:asciiTheme="majorBidi" w:hAnsiTheme="majorBidi" w:cstheme="majorBidi"/>
          <w:b/>
          <w:bCs/>
          <w:sz w:val="24"/>
          <w:szCs w:val="24"/>
        </w:rPr>
        <w:t>0% du montant du marché</w:t>
      </w:r>
      <w:r w:rsidRPr="0093744F">
        <w:rPr>
          <w:rFonts w:asciiTheme="majorBidi" w:hAnsiTheme="majorBidi" w:cstheme="majorBidi"/>
          <w:sz w:val="24"/>
          <w:szCs w:val="24"/>
        </w:rPr>
        <w:t xml:space="preserve">, et ce, </w:t>
      </w:r>
      <w:r w:rsidR="003A096A" w:rsidRPr="0093744F">
        <w:rPr>
          <w:rFonts w:asciiTheme="majorBidi" w:hAnsiTheme="majorBidi" w:cstheme="majorBidi"/>
          <w:sz w:val="24"/>
          <w:szCs w:val="24"/>
        </w:rPr>
        <w:t xml:space="preserve">après dépôt </w:t>
      </w:r>
      <w:r w:rsidR="0093744F" w:rsidRPr="0093744F">
        <w:rPr>
          <w:rFonts w:asciiTheme="majorBidi" w:hAnsiTheme="majorBidi" w:cstheme="majorBidi"/>
          <w:sz w:val="24"/>
          <w:szCs w:val="24"/>
        </w:rPr>
        <w:t>du dossier de délimitation du projet du PAU</w:t>
      </w:r>
      <w:r w:rsidR="005368CC">
        <w:rPr>
          <w:rFonts w:asciiTheme="majorBidi" w:hAnsiTheme="majorBidi" w:cstheme="majorBidi"/>
          <w:sz w:val="24"/>
          <w:szCs w:val="24"/>
        </w:rPr>
        <w:t>,</w:t>
      </w:r>
    </w:p>
    <w:p w:rsidR="0093744F" w:rsidRPr="0093744F" w:rsidRDefault="0093744F" w:rsidP="0093744F">
      <w:pPr>
        <w:spacing w:after="0" w:line="240" w:lineRule="auto"/>
        <w:ind w:left="360"/>
        <w:jc w:val="both"/>
        <w:rPr>
          <w:rFonts w:asciiTheme="majorBidi" w:hAnsiTheme="majorBidi" w:cstheme="majorBidi"/>
          <w:color w:val="FF0000"/>
          <w:sz w:val="12"/>
          <w:szCs w:val="12"/>
        </w:rPr>
      </w:pPr>
    </w:p>
    <w:p w:rsidR="0093744F" w:rsidRPr="0093744F" w:rsidRDefault="0093744F" w:rsidP="005368CC">
      <w:pPr>
        <w:numPr>
          <w:ilvl w:val="0"/>
          <w:numId w:val="9"/>
        </w:numPr>
        <w:spacing w:after="0" w:line="240" w:lineRule="auto"/>
        <w:ind w:left="360" w:hanging="357"/>
        <w:jc w:val="both"/>
        <w:rPr>
          <w:rFonts w:asciiTheme="majorBidi" w:hAnsiTheme="majorBidi" w:cstheme="majorBidi"/>
          <w:sz w:val="24"/>
          <w:szCs w:val="24"/>
        </w:rPr>
      </w:pPr>
      <w:r w:rsidRPr="0006524C">
        <w:rPr>
          <w:rFonts w:asciiTheme="majorBidi" w:hAnsiTheme="majorBidi" w:cstheme="majorBidi"/>
          <w:b/>
          <w:bCs/>
          <w:sz w:val="24"/>
          <w:szCs w:val="24"/>
        </w:rPr>
        <w:t>3éme versement</w:t>
      </w:r>
      <w:r w:rsidRPr="0006524C">
        <w:rPr>
          <w:rFonts w:asciiTheme="majorBidi" w:hAnsiTheme="majorBidi" w:cstheme="majorBidi"/>
          <w:sz w:val="24"/>
          <w:szCs w:val="24"/>
        </w:rPr>
        <w:t xml:space="preserve"> : </w:t>
      </w:r>
      <w:r w:rsidRPr="0006524C">
        <w:rPr>
          <w:rFonts w:asciiTheme="majorBidi" w:hAnsiTheme="majorBidi" w:cstheme="majorBidi"/>
          <w:b/>
          <w:bCs/>
          <w:sz w:val="24"/>
          <w:szCs w:val="24"/>
        </w:rPr>
        <w:t>20% du montant du marché</w:t>
      </w:r>
      <w:r w:rsidRPr="0093744F">
        <w:rPr>
          <w:rFonts w:asciiTheme="majorBidi" w:hAnsiTheme="majorBidi" w:cstheme="majorBidi"/>
          <w:sz w:val="24"/>
          <w:szCs w:val="24"/>
        </w:rPr>
        <w:t>, et ce, après dépôt et vérification des copies nécessaires du projet d</w:t>
      </w:r>
      <w:r w:rsidR="005368CC">
        <w:rPr>
          <w:rFonts w:asciiTheme="majorBidi" w:hAnsiTheme="majorBidi" w:cstheme="majorBidi"/>
          <w:sz w:val="24"/>
          <w:szCs w:val="24"/>
        </w:rPr>
        <w:t>u</w:t>
      </w:r>
      <w:r w:rsidRPr="0093744F">
        <w:rPr>
          <w:rFonts w:asciiTheme="majorBidi" w:hAnsiTheme="majorBidi" w:cstheme="majorBidi"/>
          <w:sz w:val="24"/>
          <w:szCs w:val="24"/>
        </w:rPr>
        <w:t xml:space="preserve"> PAU et </w:t>
      </w:r>
      <w:r w:rsidR="005368CC">
        <w:rPr>
          <w:rFonts w:asciiTheme="majorBidi" w:hAnsiTheme="majorBidi" w:cstheme="majorBidi"/>
          <w:sz w:val="24"/>
          <w:szCs w:val="24"/>
        </w:rPr>
        <w:t xml:space="preserve">sa </w:t>
      </w:r>
      <w:r w:rsidRPr="0093744F">
        <w:rPr>
          <w:rFonts w:asciiTheme="majorBidi" w:hAnsiTheme="majorBidi" w:cstheme="majorBidi"/>
          <w:sz w:val="24"/>
          <w:szCs w:val="24"/>
        </w:rPr>
        <w:t>rectification après l’enquête des services publi</w:t>
      </w:r>
      <w:r w:rsidR="005368CC">
        <w:rPr>
          <w:rFonts w:asciiTheme="majorBidi" w:hAnsiTheme="majorBidi" w:cstheme="majorBidi"/>
          <w:sz w:val="24"/>
          <w:szCs w:val="24"/>
        </w:rPr>
        <w:t>c</w:t>
      </w:r>
      <w:r w:rsidRPr="0093744F">
        <w:rPr>
          <w:rFonts w:asciiTheme="majorBidi" w:hAnsiTheme="majorBidi" w:cstheme="majorBidi"/>
          <w:sz w:val="24"/>
          <w:szCs w:val="24"/>
        </w:rPr>
        <w:t xml:space="preserve">s, </w:t>
      </w:r>
    </w:p>
    <w:p w:rsidR="0093744F" w:rsidRPr="0093744F" w:rsidRDefault="0093744F" w:rsidP="0093744F">
      <w:pPr>
        <w:spacing w:after="0" w:line="240" w:lineRule="auto"/>
        <w:ind w:left="360"/>
        <w:jc w:val="both"/>
        <w:rPr>
          <w:rFonts w:asciiTheme="majorBidi" w:hAnsiTheme="majorBidi" w:cstheme="majorBidi"/>
          <w:color w:val="FF0000"/>
          <w:sz w:val="12"/>
          <w:szCs w:val="12"/>
        </w:rPr>
      </w:pPr>
    </w:p>
    <w:p w:rsidR="005368CC" w:rsidRPr="005368CC" w:rsidRDefault="005368CC" w:rsidP="0026664B">
      <w:pPr>
        <w:numPr>
          <w:ilvl w:val="0"/>
          <w:numId w:val="9"/>
        </w:numPr>
        <w:spacing w:after="0" w:line="240" w:lineRule="auto"/>
        <w:ind w:left="360" w:hanging="357"/>
        <w:jc w:val="both"/>
        <w:rPr>
          <w:rFonts w:asciiTheme="majorBidi" w:hAnsiTheme="majorBidi" w:cstheme="majorBidi"/>
          <w:sz w:val="24"/>
          <w:szCs w:val="24"/>
        </w:rPr>
      </w:pPr>
      <w:r w:rsidRPr="005368CC">
        <w:rPr>
          <w:rFonts w:asciiTheme="majorBidi" w:hAnsiTheme="majorBidi" w:cstheme="majorBidi"/>
          <w:b/>
          <w:bCs/>
          <w:sz w:val="24"/>
          <w:szCs w:val="24"/>
        </w:rPr>
        <w:t>4</w:t>
      </w:r>
      <w:r w:rsidR="007F664D" w:rsidRPr="005368CC">
        <w:rPr>
          <w:rFonts w:asciiTheme="majorBidi" w:hAnsiTheme="majorBidi" w:cstheme="majorBidi"/>
          <w:b/>
          <w:bCs/>
          <w:sz w:val="24"/>
          <w:szCs w:val="24"/>
        </w:rPr>
        <w:t>éme versement</w:t>
      </w:r>
      <w:r w:rsidR="007F664D" w:rsidRPr="005368CC">
        <w:rPr>
          <w:rFonts w:asciiTheme="majorBidi" w:hAnsiTheme="majorBidi" w:cstheme="majorBidi"/>
          <w:sz w:val="24"/>
          <w:szCs w:val="24"/>
        </w:rPr>
        <w:t xml:space="preserve"> : </w:t>
      </w:r>
      <w:r w:rsidR="003A096A" w:rsidRPr="005368CC">
        <w:rPr>
          <w:rFonts w:asciiTheme="majorBidi" w:hAnsiTheme="majorBidi" w:cstheme="majorBidi"/>
          <w:b/>
          <w:bCs/>
          <w:sz w:val="24"/>
          <w:szCs w:val="24"/>
        </w:rPr>
        <w:t>20</w:t>
      </w:r>
      <w:r w:rsidR="007F664D" w:rsidRPr="005368CC">
        <w:rPr>
          <w:rFonts w:asciiTheme="majorBidi" w:hAnsiTheme="majorBidi" w:cstheme="majorBidi"/>
          <w:b/>
          <w:bCs/>
          <w:sz w:val="24"/>
          <w:szCs w:val="24"/>
        </w:rPr>
        <w:t>% du montant du marché</w:t>
      </w:r>
      <w:r w:rsidR="002D032D">
        <w:rPr>
          <w:rFonts w:asciiTheme="majorBidi" w:hAnsiTheme="majorBidi" w:cstheme="majorBidi"/>
          <w:b/>
          <w:bCs/>
          <w:sz w:val="24"/>
          <w:szCs w:val="24"/>
        </w:rPr>
        <w:t xml:space="preserve"> </w:t>
      </w:r>
      <w:r w:rsidR="007F664D" w:rsidRPr="005368CC">
        <w:rPr>
          <w:rFonts w:asciiTheme="majorBidi" w:hAnsiTheme="majorBidi" w:cstheme="majorBidi"/>
          <w:sz w:val="24"/>
          <w:szCs w:val="24"/>
        </w:rPr>
        <w:t xml:space="preserve">,et ce, après </w:t>
      </w:r>
      <w:r w:rsidRPr="005368CC">
        <w:rPr>
          <w:rFonts w:asciiTheme="majorBidi" w:hAnsiTheme="majorBidi" w:cstheme="majorBidi"/>
          <w:sz w:val="24"/>
          <w:szCs w:val="24"/>
        </w:rPr>
        <w:t>élaboration et rectification du dossier du PAU après l’affichage publique</w:t>
      </w:r>
      <w:r>
        <w:rPr>
          <w:rFonts w:asciiTheme="majorBidi" w:hAnsiTheme="majorBidi" w:cstheme="majorBidi"/>
          <w:sz w:val="24"/>
          <w:szCs w:val="24"/>
        </w:rPr>
        <w:t>,</w:t>
      </w:r>
    </w:p>
    <w:p w:rsidR="005368CC" w:rsidRPr="005368CC" w:rsidRDefault="005368CC" w:rsidP="005368CC">
      <w:pPr>
        <w:spacing w:after="0" w:line="240" w:lineRule="auto"/>
        <w:ind w:left="360"/>
        <w:jc w:val="both"/>
        <w:rPr>
          <w:rFonts w:asciiTheme="majorBidi" w:hAnsiTheme="majorBidi" w:cstheme="majorBidi"/>
          <w:sz w:val="12"/>
          <w:szCs w:val="12"/>
        </w:rPr>
      </w:pPr>
    </w:p>
    <w:p w:rsidR="005368CC" w:rsidRPr="005368CC" w:rsidRDefault="005368CC" w:rsidP="005368CC">
      <w:pPr>
        <w:numPr>
          <w:ilvl w:val="0"/>
          <w:numId w:val="9"/>
        </w:numPr>
        <w:spacing w:after="0" w:line="240" w:lineRule="auto"/>
        <w:ind w:left="360" w:hanging="357"/>
        <w:jc w:val="both"/>
        <w:rPr>
          <w:rFonts w:asciiTheme="majorBidi" w:hAnsiTheme="majorBidi" w:cstheme="majorBidi"/>
          <w:sz w:val="24"/>
          <w:szCs w:val="24"/>
        </w:rPr>
      </w:pPr>
      <w:r w:rsidRPr="005368CC">
        <w:rPr>
          <w:rFonts w:asciiTheme="majorBidi" w:hAnsiTheme="majorBidi" w:cstheme="majorBidi"/>
          <w:b/>
          <w:bCs/>
          <w:sz w:val="24"/>
          <w:szCs w:val="24"/>
        </w:rPr>
        <w:t>5</w:t>
      </w:r>
      <w:r w:rsidR="008F3539" w:rsidRPr="005368CC">
        <w:rPr>
          <w:rFonts w:asciiTheme="majorBidi" w:hAnsiTheme="majorBidi" w:cstheme="majorBidi"/>
          <w:b/>
          <w:bCs/>
          <w:sz w:val="24"/>
          <w:szCs w:val="24"/>
        </w:rPr>
        <w:t>éme versement</w:t>
      </w:r>
      <w:r w:rsidR="008F3539" w:rsidRPr="005368CC">
        <w:rPr>
          <w:rFonts w:asciiTheme="majorBidi" w:hAnsiTheme="majorBidi" w:cstheme="majorBidi"/>
          <w:sz w:val="24"/>
          <w:szCs w:val="24"/>
        </w:rPr>
        <w:t xml:space="preserve"> : </w:t>
      </w:r>
      <w:r w:rsidR="008F3539" w:rsidRPr="005368CC">
        <w:rPr>
          <w:rFonts w:asciiTheme="majorBidi" w:hAnsiTheme="majorBidi" w:cstheme="majorBidi"/>
          <w:b/>
          <w:bCs/>
          <w:sz w:val="24"/>
          <w:szCs w:val="24"/>
        </w:rPr>
        <w:t>20% du montant du marché</w:t>
      </w:r>
      <w:r w:rsidR="008F3539" w:rsidRPr="005368CC">
        <w:rPr>
          <w:rFonts w:asciiTheme="majorBidi" w:hAnsiTheme="majorBidi" w:cstheme="majorBidi"/>
          <w:sz w:val="24"/>
          <w:szCs w:val="24"/>
        </w:rPr>
        <w:t xml:space="preserve">, et ce, après </w:t>
      </w:r>
      <w:r w:rsidRPr="005368CC">
        <w:rPr>
          <w:rFonts w:asciiTheme="majorBidi" w:hAnsiTheme="majorBidi" w:cstheme="majorBidi"/>
          <w:sz w:val="24"/>
          <w:szCs w:val="24"/>
        </w:rPr>
        <w:t>élaboration et édition du dossier définitif du PAU</w:t>
      </w:r>
      <w:r>
        <w:rPr>
          <w:rFonts w:asciiTheme="majorBidi" w:hAnsiTheme="majorBidi" w:cstheme="majorBidi"/>
          <w:sz w:val="24"/>
          <w:szCs w:val="24"/>
        </w:rPr>
        <w:t>.</w:t>
      </w:r>
      <w:r w:rsidRPr="005368CC">
        <w:rPr>
          <w:rFonts w:asciiTheme="majorBidi" w:hAnsiTheme="majorBidi" w:cstheme="majorBidi"/>
          <w:sz w:val="24"/>
          <w:szCs w:val="24"/>
        </w:rPr>
        <w:t xml:space="preserve">  </w:t>
      </w:r>
    </w:p>
    <w:p w:rsidR="005368CC" w:rsidRPr="005368CC" w:rsidRDefault="005368CC" w:rsidP="005368CC">
      <w:pPr>
        <w:spacing w:after="0" w:line="240" w:lineRule="auto"/>
        <w:ind w:left="360"/>
        <w:jc w:val="both"/>
        <w:rPr>
          <w:rFonts w:asciiTheme="majorBidi" w:hAnsiTheme="majorBidi" w:cstheme="majorBidi"/>
          <w:sz w:val="24"/>
          <w:szCs w:val="24"/>
        </w:rPr>
      </w:pPr>
    </w:p>
    <w:p w:rsidR="007F664D" w:rsidRPr="008674C7" w:rsidRDefault="008674C7" w:rsidP="008674C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F664D" w:rsidRPr="008674C7">
        <w:rPr>
          <w:rFonts w:ascii="Times New Roman" w:hAnsi="Times New Roman" w:cs="Times New Roman"/>
          <w:sz w:val="24"/>
          <w:szCs w:val="24"/>
        </w:rPr>
        <w:t>Le mandatement des sommes dues au soumissionnaire retenu, ou l’émission de l’acte qui en doit intervenir dans un délai maximum de trente jours à compter de la date de la constatation des droits pour paiement pour solde</w:t>
      </w:r>
      <w:r>
        <w:rPr>
          <w:rFonts w:ascii="Times New Roman" w:hAnsi="Times New Roman" w:cs="Times New Roman"/>
          <w:sz w:val="24"/>
          <w:szCs w:val="24"/>
        </w:rPr>
        <w:t>,</w:t>
      </w:r>
    </w:p>
    <w:p w:rsidR="007F664D" w:rsidRPr="008674C7" w:rsidRDefault="008674C7" w:rsidP="008674C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F664D" w:rsidRPr="008674C7">
        <w:rPr>
          <w:rFonts w:ascii="Times New Roman" w:hAnsi="Times New Roman" w:cs="Times New Roman"/>
          <w:sz w:val="24"/>
          <w:szCs w:val="24"/>
        </w:rPr>
        <w:t>Le comptable public, doit payer le soumissionnaire retenu dans un délai maximum de quinze jours à partir de la réception de l’ordre de paiement</w:t>
      </w:r>
      <w:r>
        <w:rPr>
          <w:rFonts w:ascii="Times New Roman" w:hAnsi="Times New Roman" w:cs="Times New Roman"/>
          <w:sz w:val="24"/>
          <w:szCs w:val="24"/>
        </w:rPr>
        <w:t>,</w:t>
      </w:r>
    </w:p>
    <w:p w:rsidR="007F664D" w:rsidRPr="008674C7" w:rsidRDefault="008674C7" w:rsidP="008674C7">
      <w:pPr>
        <w:spacing w:after="0"/>
        <w:jc w:val="both"/>
        <w:rPr>
          <w:rFonts w:ascii="Times New Roman" w:hAnsi="Times New Roman" w:cs="Times New Roman"/>
          <w:sz w:val="24"/>
          <w:szCs w:val="24"/>
        </w:rPr>
      </w:pPr>
      <w:r w:rsidRPr="008674C7">
        <w:rPr>
          <w:rFonts w:ascii="Times New Roman" w:hAnsi="Times New Roman" w:cs="Times New Roman"/>
          <w:sz w:val="24"/>
          <w:szCs w:val="24"/>
        </w:rPr>
        <w:t xml:space="preserve">- </w:t>
      </w:r>
      <w:r w:rsidR="007F664D" w:rsidRPr="008674C7">
        <w:rPr>
          <w:rFonts w:ascii="Times New Roman" w:hAnsi="Times New Roman" w:cs="Times New Roman"/>
          <w:sz w:val="24"/>
          <w:szCs w:val="24"/>
        </w:rPr>
        <w:t>A défaut, le soumissionnaire retenu bénéficie de plein droit d’intérêts moratoires calculés à partir du jour qui suit l’expiration de ce délai</w:t>
      </w:r>
      <w:r>
        <w:rPr>
          <w:rFonts w:ascii="Times New Roman" w:hAnsi="Times New Roman" w:cs="Times New Roman"/>
          <w:sz w:val="24"/>
          <w:szCs w:val="24"/>
        </w:rPr>
        <w:t>,</w:t>
      </w:r>
    </w:p>
    <w:p w:rsidR="007F664D" w:rsidRDefault="008674C7" w:rsidP="00A64A0C">
      <w:pPr>
        <w:spacing w:after="0"/>
        <w:jc w:val="both"/>
        <w:rPr>
          <w:rFonts w:ascii="Times New Roman" w:hAnsi="Times New Roman" w:cs="Times New Roman"/>
          <w:sz w:val="24"/>
          <w:szCs w:val="24"/>
        </w:rPr>
      </w:pPr>
      <w:r w:rsidRPr="008674C7">
        <w:rPr>
          <w:rFonts w:ascii="Times New Roman" w:hAnsi="Times New Roman" w:cs="Times New Roman"/>
          <w:sz w:val="24"/>
          <w:szCs w:val="24"/>
        </w:rPr>
        <w:t xml:space="preserve">- </w:t>
      </w:r>
      <w:r w:rsidR="007F664D" w:rsidRPr="008674C7">
        <w:rPr>
          <w:rFonts w:ascii="Times New Roman" w:hAnsi="Times New Roman" w:cs="Times New Roman"/>
          <w:sz w:val="24"/>
          <w:szCs w:val="24"/>
        </w:rPr>
        <w:t xml:space="preserve">Les intérêts moratoires sont calculés sur la base du montant dus au titre de paiement pour solde, aux taux du marché monétaire tel que publié par la Banque Centrale de Tunisie. </w:t>
      </w:r>
    </w:p>
    <w:p w:rsidR="008674C7" w:rsidRPr="008674C7" w:rsidRDefault="008674C7" w:rsidP="00A64A0C">
      <w:pPr>
        <w:spacing w:after="0"/>
        <w:jc w:val="both"/>
        <w:rPr>
          <w:rFonts w:ascii="Times New Roman" w:hAnsi="Times New Roman" w:cs="Times New Roman"/>
          <w:sz w:val="12"/>
          <w:szCs w:val="12"/>
        </w:rPr>
      </w:pPr>
    </w:p>
    <w:p w:rsidR="008674C7" w:rsidRPr="008674C7" w:rsidRDefault="008674C7" w:rsidP="008674C7">
      <w:pPr>
        <w:spacing w:after="0"/>
        <w:jc w:val="both"/>
        <w:rPr>
          <w:rFonts w:ascii="Times New Roman" w:hAnsi="Times New Roman" w:cs="Times New Roman"/>
          <w:sz w:val="24"/>
          <w:szCs w:val="24"/>
        </w:rPr>
      </w:pPr>
      <w:r w:rsidRPr="008674C7">
        <w:rPr>
          <w:rFonts w:ascii="Times New Roman" w:hAnsi="Times New Roman" w:cs="Times New Roman"/>
          <w:sz w:val="24"/>
          <w:szCs w:val="24"/>
        </w:rPr>
        <w:t>NB :- le cautionnement définitif est restitué ou la caution qui le remplace par main levée délivrée par l’Administration après édition du dossier définitif du PAU</w:t>
      </w:r>
      <w:r>
        <w:rPr>
          <w:rFonts w:ascii="Times New Roman" w:hAnsi="Times New Roman" w:cs="Times New Roman"/>
          <w:sz w:val="24"/>
          <w:szCs w:val="24"/>
        </w:rPr>
        <w:t>,</w:t>
      </w:r>
    </w:p>
    <w:p w:rsidR="007B0BF0" w:rsidRPr="00145711" w:rsidRDefault="007B0BF0" w:rsidP="00DE24C2">
      <w:pPr>
        <w:spacing w:after="0"/>
        <w:jc w:val="both"/>
        <w:rPr>
          <w:rFonts w:asciiTheme="minorBidi" w:eastAsia="Times New Roman" w:hAnsiTheme="minorBidi"/>
          <w:sz w:val="16"/>
          <w:szCs w:val="16"/>
        </w:rPr>
      </w:pPr>
    </w:p>
    <w:p w:rsidR="007B0BF0" w:rsidRPr="00EB22B4" w:rsidRDefault="007B0BF0" w:rsidP="006970B6">
      <w:pPr>
        <w:shd w:val="clear" w:color="auto" w:fill="FBD4B4" w:themeFill="accent6" w:themeFillTint="66"/>
        <w:spacing w:after="0"/>
        <w:jc w:val="both"/>
        <w:rPr>
          <w:rFonts w:ascii="Arial Narrow" w:hAnsi="Arial Narrow"/>
          <w:b/>
          <w:bCs/>
          <w:caps/>
          <w:sz w:val="28"/>
          <w:szCs w:val="28"/>
          <w:shd w:val="clear" w:color="auto" w:fill="FBD4B4" w:themeFill="accent6" w:themeFillTint="66"/>
        </w:rPr>
      </w:pPr>
      <w:r w:rsidRPr="00170FE5">
        <w:rPr>
          <w:rFonts w:ascii="Times New Roman" w:hAnsi="Times New Roman" w:cs="Times New Roman"/>
          <w:b/>
          <w:bCs/>
          <w:sz w:val="28"/>
          <w:szCs w:val="28"/>
          <w:u w:val="single"/>
        </w:rPr>
        <w:t xml:space="preserve">Article </w:t>
      </w:r>
      <w:r w:rsidR="006970B6">
        <w:rPr>
          <w:rFonts w:ascii="Times New Roman" w:hAnsi="Times New Roman" w:cs="Times New Roman"/>
          <w:b/>
          <w:bCs/>
          <w:sz w:val="28"/>
          <w:szCs w:val="28"/>
          <w:u w:val="single"/>
        </w:rPr>
        <w:t>11</w:t>
      </w:r>
      <w:r w:rsidR="00EB22B4">
        <w:rPr>
          <w:rFonts w:ascii="Times New Roman" w:hAnsi="Times New Roman" w:cs="Times New Roman"/>
          <w:b/>
          <w:bCs/>
          <w:sz w:val="28"/>
          <w:szCs w:val="28"/>
          <w:u w:val="single"/>
        </w:rPr>
        <w:t> </w:t>
      </w:r>
      <w:r w:rsidR="00EB22B4" w:rsidRPr="00EB22B4">
        <w:rPr>
          <w:rFonts w:ascii="Times New Roman" w:hAnsi="Times New Roman" w:cs="Times New Roman"/>
          <w:b/>
          <w:bCs/>
          <w:sz w:val="28"/>
          <w:szCs w:val="28"/>
        </w:rPr>
        <w:t>:</w:t>
      </w:r>
      <w:r w:rsidRPr="00EB22B4">
        <w:rPr>
          <w:rFonts w:ascii="Arial Narrow" w:hAnsi="Arial Narrow"/>
          <w:b/>
          <w:bCs/>
          <w:caps/>
          <w:sz w:val="28"/>
          <w:szCs w:val="28"/>
          <w:shd w:val="clear" w:color="auto" w:fill="FBD4B4" w:themeFill="accent6" w:themeFillTint="66"/>
        </w:rPr>
        <w:t>Variation dans le volume</w:t>
      </w:r>
    </w:p>
    <w:p w:rsidR="007B0BF0" w:rsidRPr="007B0BF0" w:rsidRDefault="007B0BF0" w:rsidP="007B0BF0">
      <w:pPr>
        <w:spacing w:after="0"/>
        <w:jc w:val="both"/>
        <w:rPr>
          <w:rFonts w:asciiTheme="minorBidi" w:eastAsia="Times New Roman" w:hAnsiTheme="minorBidi"/>
          <w:b/>
          <w:bCs/>
          <w:sz w:val="12"/>
          <w:szCs w:val="12"/>
        </w:rPr>
      </w:pPr>
    </w:p>
    <w:p w:rsidR="007B0BF0" w:rsidRPr="004E3AB3" w:rsidRDefault="007B0BF0" w:rsidP="001A7F5F">
      <w:pPr>
        <w:pStyle w:val="Retraitcorpsdetexte"/>
        <w:ind w:left="0" w:firstLine="0"/>
        <w:jc w:val="both"/>
        <w:rPr>
          <w:rFonts w:asciiTheme="majorBidi" w:eastAsia="Calibri" w:hAnsiTheme="majorBidi" w:cstheme="majorBidi"/>
          <w:szCs w:val="24"/>
          <w:u w:val="none"/>
          <w:lang w:eastAsia="en-US"/>
        </w:rPr>
      </w:pPr>
      <w:r w:rsidRPr="007D5C76">
        <w:rPr>
          <w:rFonts w:asciiTheme="majorBidi" w:eastAsia="Calibri" w:hAnsiTheme="majorBidi" w:cstheme="majorBidi"/>
          <w:szCs w:val="24"/>
          <w:u w:val="none"/>
          <w:lang w:eastAsia="en-US"/>
        </w:rPr>
        <w:t xml:space="preserve">Toutefois l’Administration se réserve le droit de pouvoir varier </w:t>
      </w:r>
      <w:r w:rsidR="007F1C6B" w:rsidRPr="007D5C76">
        <w:rPr>
          <w:rFonts w:asciiTheme="majorBidi" w:eastAsia="Calibri" w:hAnsiTheme="majorBidi" w:cstheme="majorBidi"/>
          <w:szCs w:val="24"/>
          <w:u w:val="none"/>
          <w:lang w:eastAsia="en-US"/>
        </w:rPr>
        <w:t>la quantité</w:t>
      </w:r>
      <w:r w:rsidRPr="007D5C76">
        <w:rPr>
          <w:rFonts w:asciiTheme="majorBidi" w:eastAsia="Calibri" w:hAnsiTheme="majorBidi" w:cstheme="majorBidi"/>
          <w:szCs w:val="24"/>
          <w:u w:val="none"/>
          <w:lang w:eastAsia="en-US"/>
        </w:rPr>
        <w:t xml:space="preserve"> de plus ou moins +/- 20%, et que le titulaire du marché ne peut élever aucune réclamation ou réserve tant que l’augmentation ou la diminution n’excède pas 20% du montant total toutes taxes comprises du marché.</w:t>
      </w:r>
    </w:p>
    <w:p w:rsidR="00AF21FA" w:rsidRPr="004E3AB3" w:rsidRDefault="00AF21FA" w:rsidP="00AF21FA">
      <w:pPr>
        <w:spacing w:after="0"/>
        <w:jc w:val="both"/>
        <w:rPr>
          <w:rFonts w:asciiTheme="minorBidi" w:eastAsia="Times New Roman" w:hAnsiTheme="minorBidi"/>
          <w:b/>
          <w:bCs/>
          <w:sz w:val="12"/>
          <w:szCs w:val="12"/>
        </w:rPr>
      </w:pPr>
    </w:p>
    <w:p w:rsidR="00AF21FA" w:rsidRPr="00EB22B4" w:rsidRDefault="00C20049" w:rsidP="006970B6">
      <w:pPr>
        <w:shd w:val="clear" w:color="auto" w:fill="FBD4B4" w:themeFill="accent6" w:themeFillTint="66"/>
        <w:spacing w:after="0"/>
        <w:jc w:val="both"/>
        <w:rPr>
          <w:rFonts w:ascii="Arial Narrow" w:hAnsi="Arial Narrow"/>
          <w:b/>
          <w:bCs/>
          <w:caps/>
          <w:sz w:val="28"/>
          <w:szCs w:val="28"/>
          <w:shd w:val="clear" w:color="auto" w:fill="FBD4B4" w:themeFill="accent6" w:themeFillTint="66"/>
        </w:rPr>
      </w:pPr>
      <w:r w:rsidRPr="00AF21FA">
        <w:rPr>
          <w:rFonts w:ascii="Times New Roman" w:hAnsi="Times New Roman" w:cs="Times New Roman"/>
          <w:b/>
          <w:bCs/>
          <w:sz w:val="28"/>
          <w:szCs w:val="28"/>
          <w:u w:val="single"/>
        </w:rPr>
        <w:t>Article</w:t>
      </w:r>
      <w:r w:rsidR="006970B6">
        <w:rPr>
          <w:rFonts w:ascii="Times New Roman" w:hAnsi="Times New Roman" w:cs="Times New Roman"/>
          <w:b/>
          <w:bCs/>
          <w:sz w:val="28"/>
          <w:szCs w:val="28"/>
          <w:u w:val="single"/>
        </w:rPr>
        <w:t>12</w:t>
      </w:r>
      <w:r w:rsidR="00EB22B4" w:rsidRPr="00C20049">
        <w:rPr>
          <w:rFonts w:ascii="Times New Roman" w:hAnsi="Times New Roman" w:cs="Times New Roman"/>
          <w:b/>
          <w:bCs/>
          <w:sz w:val="28"/>
          <w:szCs w:val="28"/>
          <w:u w:val="single"/>
        </w:rPr>
        <w:t> :</w:t>
      </w:r>
      <w:r w:rsidR="00AF21FA" w:rsidRPr="00EB22B4">
        <w:rPr>
          <w:rFonts w:ascii="Arial Narrow" w:hAnsi="Arial Narrow"/>
          <w:b/>
          <w:bCs/>
          <w:caps/>
          <w:sz w:val="28"/>
          <w:szCs w:val="28"/>
          <w:shd w:val="clear" w:color="auto" w:fill="FBD4B4" w:themeFill="accent6" w:themeFillTint="66"/>
        </w:rPr>
        <w:t xml:space="preserve"> Actualisation de l’offre financière</w:t>
      </w:r>
    </w:p>
    <w:p w:rsidR="00AF21FA" w:rsidRPr="00AF21FA" w:rsidRDefault="00AF21FA" w:rsidP="00AF21FA">
      <w:pPr>
        <w:spacing w:after="0"/>
        <w:jc w:val="both"/>
        <w:rPr>
          <w:rFonts w:asciiTheme="minorBidi" w:eastAsia="Times New Roman" w:hAnsiTheme="minorBidi"/>
          <w:b/>
          <w:bCs/>
          <w:sz w:val="10"/>
          <w:szCs w:val="10"/>
        </w:rPr>
      </w:pPr>
    </w:p>
    <w:p w:rsidR="00AF21FA" w:rsidRPr="002870C8" w:rsidRDefault="00AF21FA" w:rsidP="007F1C6B">
      <w:pPr>
        <w:pStyle w:val="Retraitcorpsdetexte"/>
        <w:ind w:left="0" w:firstLine="0"/>
        <w:jc w:val="both"/>
        <w:rPr>
          <w:rFonts w:asciiTheme="majorBidi" w:eastAsia="Calibri" w:hAnsiTheme="majorBidi" w:cstheme="majorBidi"/>
          <w:color w:val="000000" w:themeColor="text1"/>
          <w:szCs w:val="24"/>
          <w:u w:val="none"/>
          <w:lang w:eastAsia="en-US"/>
        </w:rPr>
      </w:pPr>
      <w:r w:rsidRPr="002870C8">
        <w:rPr>
          <w:rFonts w:asciiTheme="majorBidi" w:eastAsia="Calibri" w:hAnsiTheme="majorBidi" w:cstheme="majorBidi"/>
          <w:color w:val="000000" w:themeColor="text1"/>
          <w:szCs w:val="24"/>
          <w:u w:val="none"/>
          <w:lang w:eastAsia="en-US"/>
        </w:rPr>
        <w:t>Si la période entre la date de présentation de l’offre financière et de notification du marché ou d’émission de l’ordre de service de commencement d’exécution le cas échéant, dépasse  (</w:t>
      </w:r>
      <w:r w:rsidR="007F1C6B">
        <w:rPr>
          <w:rFonts w:asciiTheme="majorBidi" w:eastAsia="Calibri" w:hAnsiTheme="majorBidi" w:cstheme="majorBidi"/>
          <w:color w:val="000000" w:themeColor="text1"/>
          <w:szCs w:val="24"/>
          <w:u w:val="none"/>
          <w:lang w:eastAsia="en-US"/>
        </w:rPr>
        <w:t>180</w:t>
      </w:r>
      <w:r w:rsidRPr="002870C8">
        <w:rPr>
          <w:rFonts w:asciiTheme="majorBidi" w:eastAsia="Calibri" w:hAnsiTheme="majorBidi" w:cstheme="majorBidi"/>
          <w:color w:val="000000" w:themeColor="text1"/>
          <w:szCs w:val="24"/>
          <w:u w:val="none"/>
          <w:lang w:eastAsia="en-US"/>
        </w:rPr>
        <w:t xml:space="preserve">) jours, le titulaire du marché peut demander l’actualisation de son offre financière. </w:t>
      </w:r>
    </w:p>
    <w:p w:rsidR="00AF21FA" w:rsidRPr="002870C8" w:rsidRDefault="00AF21FA" w:rsidP="00AF21FA">
      <w:pPr>
        <w:pStyle w:val="Retraitcorpsdetexte"/>
        <w:ind w:left="0" w:firstLine="0"/>
        <w:jc w:val="both"/>
        <w:rPr>
          <w:rFonts w:asciiTheme="majorBidi" w:eastAsia="Calibri" w:hAnsiTheme="majorBidi" w:cstheme="majorBidi"/>
          <w:color w:val="000000" w:themeColor="text1"/>
          <w:szCs w:val="24"/>
          <w:u w:val="none"/>
          <w:lang w:eastAsia="en-US"/>
        </w:rPr>
      </w:pPr>
      <w:r w:rsidRPr="002870C8">
        <w:rPr>
          <w:rFonts w:asciiTheme="majorBidi" w:eastAsia="Calibri" w:hAnsiTheme="majorBidi" w:cstheme="majorBidi"/>
          <w:color w:val="000000" w:themeColor="text1"/>
          <w:szCs w:val="24"/>
          <w:u w:val="none"/>
          <w:lang w:eastAsia="en-US"/>
        </w:rPr>
        <w:t xml:space="preserve">Il est tenu de présenter à l'Administration une demande dans un délais de 30 jours suivant la date de notification du marché ou la date d'émission de l'ordre de service de commencement d'exécution dans laquelle il indique le montant de l’actualisation requis, les fondements et les indices ayant servi à sa détermination accompagnée par tous les documents et justificatifs le prouvant. </w:t>
      </w:r>
    </w:p>
    <w:p w:rsidR="00AF21FA" w:rsidRPr="002870C8" w:rsidRDefault="00AF21FA" w:rsidP="00AF21FA">
      <w:pPr>
        <w:pStyle w:val="Retraitcorpsdetexte"/>
        <w:ind w:left="0" w:firstLine="0"/>
        <w:jc w:val="both"/>
        <w:rPr>
          <w:rFonts w:asciiTheme="majorBidi" w:eastAsia="Calibri" w:hAnsiTheme="majorBidi" w:cstheme="majorBidi"/>
          <w:color w:val="000000" w:themeColor="text1"/>
          <w:szCs w:val="24"/>
          <w:u w:val="none"/>
          <w:lang w:eastAsia="en-US"/>
        </w:rPr>
      </w:pPr>
      <w:r w:rsidRPr="002870C8">
        <w:rPr>
          <w:rFonts w:asciiTheme="majorBidi" w:eastAsia="Calibri" w:hAnsiTheme="majorBidi" w:cstheme="majorBidi"/>
          <w:color w:val="000000" w:themeColor="text1"/>
          <w:szCs w:val="24"/>
          <w:u w:val="none"/>
          <w:lang w:eastAsia="en-US"/>
        </w:rPr>
        <w:t xml:space="preserve">L'actualisation de l'offre financière sera calculée en appliquant la formule </w:t>
      </w:r>
      <w:r w:rsidR="008E48C5" w:rsidRPr="002870C8">
        <w:rPr>
          <w:rFonts w:asciiTheme="majorBidi" w:eastAsia="Calibri" w:hAnsiTheme="majorBidi" w:cstheme="majorBidi"/>
          <w:color w:val="000000" w:themeColor="text1"/>
          <w:szCs w:val="24"/>
          <w:u w:val="none"/>
          <w:lang w:eastAsia="en-US"/>
        </w:rPr>
        <w:t>suivante</w:t>
      </w:r>
      <w:r w:rsidR="004E3AB3" w:rsidRPr="002870C8">
        <w:rPr>
          <w:rFonts w:asciiTheme="majorBidi" w:eastAsia="Calibri" w:hAnsiTheme="majorBidi" w:cstheme="majorBidi"/>
          <w:color w:val="000000" w:themeColor="text1"/>
          <w:szCs w:val="24"/>
          <w:u w:val="none"/>
          <w:lang w:eastAsia="en-US"/>
        </w:rPr>
        <w:t> :</w:t>
      </w:r>
    </w:p>
    <w:p w:rsidR="00AF21FA" w:rsidRPr="002870C8" w:rsidRDefault="00AF21FA" w:rsidP="00AF21FA">
      <w:pPr>
        <w:pStyle w:val="Retraitcorpsdetexte"/>
        <w:ind w:left="0" w:firstLine="0"/>
        <w:jc w:val="both"/>
        <w:rPr>
          <w:rFonts w:asciiTheme="majorBidi" w:eastAsia="Calibri" w:hAnsiTheme="majorBidi" w:cstheme="majorBidi"/>
          <w:color w:val="000000" w:themeColor="text1"/>
          <w:sz w:val="10"/>
          <w:szCs w:val="10"/>
          <w:u w:val="none"/>
          <w:lang w:eastAsia="en-US"/>
        </w:rPr>
      </w:pPr>
    </w:p>
    <w:p w:rsidR="00AF21FA" w:rsidRPr="002870C8" w:rsidRDefault="00AF21FA" w:rsidP="00AF21FA">
      <w:pPr>
        <w:pStyle w:val="Retraitcorpsdetexte"/>
        <w:ind w:left="0" w:firstLine="0"/>
        <w:jc w:val="both"/>
        <w:rPr>
          <w:rFonts w:asciiTheme="majorBidi" w:eastAsia="Calibri" w:hAnsiTheme="majorBidi" w:cstheme="majorBidi"/>
          <w:color w:val="000000" w:themeColor="text1"/>
          <w:szCs w:val="24"/>
          <w:u w:val="none"/>
          <w:lang w:eastAsia="en-US"/>
        </w:rPr>
      </w:pPr>
      <w:r w:rsidRPr="002870C8">
        <w:rPr>
          <w:rFonts w:asciiTheme="majorBidi" w:eastAsia="Calibri" w:hAnsiTheme="majorBidi" w:cstheme="majorBidi"/>
          <w:color w:val="000000" w:themeColor="text1"/>
          <w:sz w:val="28"/>
          <w:u w:val="none"/>
          <w:lang w:eastAsia="en-US"/>
        </w:rPr>
        <w:tab/>
      </w:r>
      <w:r w:rsidRPr="002870C8">
        <w:rPr>
          <w:rFonts w:asciiTheme="majorBidi" w:eastAsia="Calibri" w:hAnsiTheme="majorBidi" w:cstheme="majorBidi"/>
          <w:color w:val="000000" w:themeColor="text1"/>
          <w:szCs w:val="24"/>
          <w:u w:val="none"/>
          <w:lang w:eastAsia="en-US"/>
        </w:rPr>
        <w:t>OA= OI + (OI x TA)</w:t>
      </w:r>
    </w:p>
    <w:p w:rsidR="00AF21FA" w:rsidRPr="002870C8" w:rsidRDefault="00AF21FA" w:rsidP="00AF21FA">
      <w:pPr>
        <w:pStyle w:val="Retraitcorpsdetexte"/>
        <w:ind w:left="0" w:firstLine="0"/>
        <w:jc w:val="both"/>
        <w:rPr>
          <w:rFonts w:asciiTheme="majorBidi" w:eastAsia="Calibri" w:hAnsiTheme="majorBidi" w:cstheme="majorBidi"/>
          <w:color w:val="000000" w:themeColor="text1"/>
          <w:szCs w:val="24"/>
          <w:u w:val="none"/>
          <w:lang w:eastAsia="en-US"/>
        </w:rPr>
      </w:pPr>
      <w:r w:rsidRPr="002870C8">
        <w:rPr>
          <w:rFonts w:asciiTheme="majorBidi" w:eastAsia="Calibri" w:hAnsiTheme="majorBidi" w:cstheme="majorBidi"/>
          <w:color w:val="000000" w:themeColor="text1"/>
          <w:szCs w:val="24"/>
          <w:u w:val="none"/>
          <w:lang w:eastAsia="en-US"/>
        </w:rPr>
        <w:lastRenderedPageBreak/>
        <w:tab/>
        <w:t xml:space="preserve">où  </w:t>
      </w:r>
    </w:p>
    <w:p w:rsidR="00AF21FA" w:rsidRPr="002870C8" w:rsidRDefault="00AF21FA" w:rsidP="00AF21FA">
      <w:pPr>
        <w:pStyle w:val="Retraitcorpsdetexte"/>
        <w:ind w:left="0" w:firstLine="0"/>
        <w:jc w:val="both"/>
        <w:rPr>
          <w:rFonts w:asciiTheme="majorBidi" w:eastAsia="Calibri" w:hAnsiTheme="majorBidi" w:cstheme="majorBidi"/>
          <w:color w:val="000000" w:themeColor="text1"/>
          <w:szCs w:val="24"/>
          <w:u w:val="none"/>
          <w:lang w:eastAsia="en-US"/>
        </w:rPr>
      </w:pPr>
      <w:r w:rsidRPr="002870C8">
        <w:rPr>
          <w:rFonts w:asciiTheme="majorBidi" w:eastAsia="Calibri" w:hAnsiTheme="majorBidi" w:cstheme="majorBidi"/>
          <w:color w:val="000000" w:themeColor="text1"/>
          <w:szCs w:val="24"/>
          <w:u w:val="none"/>
          <w:lang w:eastAsia="en-US"/>
        </w:rPr>
        <w:t>TA (le taux d'actualisation) = (nombre de jours de retard x TMM) / 365</w:t>
      </w:r>
    </w:p>
    <w:p w:rsidR="00AF21FA" w:rsidRPr="002870C8" w:rsidRDefault="00AF21FA" w:rsidP="00AF21FA">
      <w:pPr>
        <w:pStyle w:val="Retraitcorpsdetexte"/>
        <w:ind w:left="0" w:firstLine="0"/>
        <w:jc w:val="both"/>
        <w:rPr>
          <w:rFonts w:asciiTheme="majorBidi" w:eastAsia="Calibri" w:hAnsiTheme="majorBidi" w:cstheme="majorBidi"/>
          <w:color w:val="000000" w:themeColor="text1"/>
          <w:szCs w:val="24"/>
          <w:u w:val="none"/>
          <w:lang w:eastAsia="en-US"/>
        </w:rPr>
      </w:pPr>
      <w:r w:rsidRPr="002870C8">
        <w:rPr>
          <w:rFonts w:asciiTheme="majorBidi" w:eastAsia="Calibri" w:hAnsiTheme="majorBidi" w:cstheme="majorBidi"/>
          <w:color w:val="000000" w:themeColor="text1"/>
          <w:szCs w:val="24"/>
          <w:u w:val="none"/>
          <w:lang w:eastAsia="en-US"/>
        </w:rPr>
        <w:tab/>
        <w:t xml:space="preserve">OA : l’offre financière actualisée </w:t>
      </w:r>
    </w:p>
    <w:p w:rsidR="00AF21FA" w:rsidRPr="002870C8" w:rsidRDefault="00AF21FA" w:rsidP="00AF21FA">
      <w:pPr>
        <w:pStyle w:val="Retraitcorpsdetexte"/>
        <w:ind w:left="0" w:firstLine="0"/>
        <w:jc w:val="both"/>
        <w:rPr>
          <w:rFonts w:asciiTheme="majorBidi" w:eastAsia="Calibri" w:hAnsiTheme="majorBidi" w:cstheme="majorBidi"/>
          <w:color w:val="000000" w:themeColor="text1"/>
          <w:szCs w:val="24"/>
          <w:u w:val="none"/>
          <w:lang w:eastAsia="en-US"/>
        </w:rPr>
      </w:pPr>
      <w:r w:rsidRPr="002870C8">
        <w:rPr>
          <w:rFonts w:asciiTheme="majorBidi" w:eastAsia="Calibri" w:hAnsiTheme="majorBidi" w:cstheme="majorBidi"/>
          <w:color w:val="000000" w:themeColor="text1"/>
          <w:szCs w:val="24"/>
          <w:u w:val="none"/>
          <w:lang w:eastAsia="en-US"/>
        </w:rPr>
        <w:tab/>
        <w:t xml:space="preserve">OI : l’offre financière initiale  </w:t>
      </w:r>
    </w:p>
    <w:p w:rsidR="00AF21FA" w:rsidRPr="002870C8" w:rsidRDefault="00AF21FA" w:rsidP="00AF21FA">
      <w:pPr>
        <w:pStyle w:val="Retraitcorpsdetexte"/>
        <w:ind w:left="0" w:firstLine="0"/>
        <w:jc w:val="both"/>
        <w:rPr>
          <w:rFonts w:asciiTheme="majorBidi" w:eastAsia="Calibri" w:hAnsiTheme="majorBidi" w:cstheme="majorBidi"/>
          <w:color w:val="000000" w:themeColor="text1"/>
          <w:szCs w:val="24"/>
          <w:u w:val="none"/>
          <w:lang w:eastAsia="en-US"/>
        </w:rPr>
      </w:pPr>
      <w:r w:rsidRPr="002870C8">
        <w:rPr>
          <w:rFonts w:asciiTheme="majorBidi" w:eastAsia="Calibri" w:hAnsiTheme="majorBidi" w:cstheme="majorBidi"/>
          <w:color w:val="000000" w:themeColor="text1"/>
          <w:szCs w:val="24"/>
          <w:u w:val="none"/>
          <w:lang w:eastAsia="en-US"/>
        </w:rPr>
        <w:tab/>
        <w:t>TMM: Le Taux du Marché Monétaire tel que publié par la banque centrale de Tunisie applicable à six  mois de la date de présentation de l'offre financière.</w:t>
      </w:r>
    </w:p>
    <w:p w:rsidR="00AF21FA" w:rsidRPr="002870C8" w:rsidRDefault="00AF21FA" w:rsidP="00AF21FA">
      <w:pPr>
        <w:pStyle w:val="Retraitcorpsdetexte"/>
        <w:ind w:left="0" w:firstLine="0"/>
        <w:jc w:val="both"/>
        <w:rPr>
          <w:rFonts w:asciiTheme="majorBidi" w:eastAsia="Calibri" w:hAnsiTheme="majorBidi" w:cstheme="majorBidi"/>
          <w:color w:val="000000" w:themeColor="text1"/>
          <w:szCs w:val="24"/>
          <w:u w:val="none"/>
          <w:lang w:eastAsia="en-US"/>
        </w:rPr>
      </w:pPr>
      <w:r w:rsidRPr="002870C8">
        <w:rPr>
          <w:rFonts w:asciiTheme="majorBidi" w:eastAsia="Calibri" w:hAnsiTheme="majorBidi" w:cstheme="majorBidi"/>
          <w:color w:val="000000" w:themeColor="text1"/>
          <w:szCs w:val="24"/>
          <w:u w:val="none"/>
          <w:lang w:eastAsia="en-US"/>
        </w:rPr>
        <w:t xml:space="preserve">N.B. : Le montant de </w:t>
      </w:r>
      <w:r w:rsidR="008E48C5" w:rsidRPr="002870C8">
        <w:rPr>
          <w:rFonts w:asciiTheme="majorBidi" w:eastAsia="Calibri" w:hAnsiTheme="majorBidi" w:cstheme="majorBidi"/>
          <w:color w:val="000000" w:themeColor="text1"/>
          <w:szCs w:val="24"/>
          <w:u w:val="none"/>
          <w:lang w:eastAsia="en-US"/>
        </w:rPr>
        <w:t>l’actualisation ne</w:t>
      </w:r>
      <w:r w:rsidRPr="002870C8">
        <w:rPr>
          <w:rFonts w:asciiTheme="majorBidi" w:eastAsia="Calibri" w:hAnsiTheme="majorBidi" w:cstheme="majorBidi"/>
          <w:color w:val="000000" w:themeColor="text1"/>
          <w:szCs w:val="24"/>
          <w:u w:val="none"/>
          <w:lang w:eastAsia="en-US"/>
        </w:rPr>
        <w:t xml:space="preserve"> doit pas dépasser 3% du montant de l’offre financière.</w:t>
      </w:r>
    </w:p>
    <w:p w:rsidR="00FE12B8" w:rsidRPr="008E48C5" w:rsidRDefault="00FE12B8" w:rsidP="00AF21FA">
      <w:pPr>
        <w:pStyle w:val="Retraitcorpsdetexte"/>
        <w:ind w:left="0" w:firstLine="0"/>
        <w:jc w:val="both"/>
        <w:rPr>
          <w:rFonts w:asciiTheme="majorBidi" w:eastAsia="Calibri" w:hAnsiTheme="majorBidi" w:cstheme="majorBidi"/>
          <w:sz w:val="14"/>
          <w:szCs w:val="14"/>
          <w:u w:val="none"/>
          <w:lang w:eastAsia="en-US"/>
        </w:rPr>
      </w:pPr>
    </w:p>
    <w:p w:rsidR="00AF21FA" w:rsidRPr="00C120D2" w:rsidRDefault="00AF21FA" w:rsidP="00AF21FA">
      <w:pPr>
        <w:spacing w:after="0"/>
        <w:ind w:right="-33"/>
        <w:rPr>
          <w:rFonts w:asciiTheme="minorBidi" w:eastAsia="Times New Roman" w:hAnsiTheme="minorBidi"/>
          <w:b/>
          <w:bCs/>
          <w:sz w:val="2"/>
          <w:szCs w:val="2"/>
        </w:rPr>
      </w:pPr>
    </w:p>
    <w:p w:rsidR="00AF21FA" w:rsidRPr="00EB22B4" w:rsidRDefault="00AF21FA" w:rsidP="006970B6">
      <w:pPr>
        <w:shd w:val="clear" w:color="auto" w:fill="FBD4B4" w:themeFill="accent6" w:themeFillTint="66"/>
        <w:spacing w:after="0"/>
        <w:jc w:val="both"/>
        <w:rPr>
          <w:rFonts w:ascii="Arial Narrow" w:hAnsi="Arial Narrow"/>
          <w:b/>
          <w:bCs/>
          <w:caps/>
          <w:sz w:val="28"/>
          <w:szCs w:val="28"/>
          <w:shd w:val="clear" w:color="auto" w:fill="FBD4B4" w:themeFill="accent6" w:themeFillTint="66"/>
        </w:rPr>
      </w:pPr>
      <w:r w:rsidRPr="00AF21FA">
        <w:rPr>
          <w:rFonts w:ascii="Times New Roman" w:hAnsi="Times New Roman" w:cs="Times New Roman"/>
          <w:b/>
          <w:bCs/>
          <w:sz w:val="28"/>
          <w:szCs w:val="28"/>
          <w:u w:val="single"/>
        </w:rPr>
        <w:t xml:space="preserve">Article </w:t>
      </w:r>
      <w:r w:rsidR="006970B6">
        <w:rPr>
          <w:rFonts w:ascii="Times New Roman" w:hAnsi="Times New Roman" w:cs="Times New Roman"/>
          <w:b/>
          <w:bCs/>
          <w:sz w:val="28"/>
          <w:szCs w:val="28"/>
          <w:u w:val="single"/>
        </w:rPr>
        <w:t>13</w:t>
      </w:r>
      <w:r w:rsidR="00EB22B4">
        <w:rPr>
          <w:rFonts w:ascii="Times New Roman" w:hAnsi="Times New Roman" w:cs="Times New Roman"/>
          <w:b/>
          <w:bCs/>
          <w:sz w:val="28"/>
          <w:szCs w:val="28"/>
          <w:u w:val="single"/>
        </w:rPr>
        <w:t> </w:t>
      </w:r>
      <w:r w:rsidR="00EB22B4">
        <w:rPr>
          <w:rFonts w:ascii="Times New Roman" w:hAnsi="Times New Roman" w:cs="Times New Roman"/>
          <w:b/>
          <w:bCs/>
          <w:sz w:val="28"/>
          <w:szCs w:val="28"/>
        </w:rPr>
        <w:t>:</w:t>
      </w:r>
      <w:r w:rsidRPr="00EB22B4">
        <w:rPr>
          <w:rFonts w:ascii="Arial Narrow" w:hAnsi="Arial Narrow"/>
          <w:b/>
          <w:bCs/>
          <w:caps/>
          <w:sz w:val="28"/>
          <w:szCs w:val="28"/>
          <w:shd w:val="clear" w:color="auto" w:fill="FBD4B4" w:themeFill="accent6" w:themeFillTint="66"/>
        </w:rPr>
        <w:t>Nature des prix </w:t>
      </w:r>
    </w:p>
    <w:p w:rsidR="00AF21FA" w:rsidRPr="00AF21FA" w:rsidRDefault="00AF21FA" w:rsidP="00AF21FA">
      <w:pPr>
        <w:spacing w:after="0" w:line="240" w:lineRule="auto"/>
        <w:ind w:right="-33"/>
        <w:jc w:val="both"/>
        <w:rPr>
          <w:rFonts w:asciiTheme="majorBidi" w:hAnsiTheme="majorBidi" w:cstheme="majorBidi"/>
          <w:sz w:val="12"/>
          <w:szCs w:val="12"/>
        </w:rPr>
      </w:pPr>
    </w:p>
    <w:p w:rsidR="00AF21FA" w:rsidRPr="004E3AB3" w:rsidRDefault="00AF21FA" w:rsidP="00AF21FA">
      <w:pPr>
        <w:spacing w:after="0" w:line="240" w:lineRule="auto"/>
        <w:ind w:right="-33"/>
        <w:jc w:val="both"/>
        <w:rPr>
          <w:rFonts w:asciiTheme="majorBidi" w:hAnsiTheme="majorBidi" w:cstheme="majorBidi"/>
          <w:sz w:val="24"/>
          <w:szCs w:val="24"/>
        </w:rPr>
      </w:pPr>
      <w:r w:rsidRPr="004E3AB3">
        <w:rPr>
          <w:rFonts w:asciiTheme="majorBidi" w:hAnsiTheme="majorBidi" w:cstheme="majorBidi"/>
          <w:sz w:val="24"/>
          <w:szCs w:val="24"/>
        </w:rPr>
        <w:t>Le montant du marché est entendu ferme, non révisable et toutes taxes comprises.</w:t>
      </w:r>
    </w:p>
    <w:p w:rsidR="00C120D2" w:rsidRPr="00AF21FA" w:rsidRDefault="00C120D2" w:rsidP="00DE24C2">
      <w:pPr>
        <w:spacing w:after="0"/>
        <w:ind w:right="-33"/>
        <w:rPr>
          <w:rFonts w:asciiTheme="minorBidi" w:eastAsia="Times New Roman" w:hAnsiTheme="minorBidi"/>
          <w:b/>
          <w:bCs/>
          <w:sz w:val="16"/>
          <w:szCs w:val="16"/>
        </w:rPr>
      </w:pPr>
    </w:p>
    <w:p w:rsidR="009F04D8" w:rsidRPr="00EB22B4" w:rsidRDefault="009F04D8" w:rsidP="006970B6">
      <w:pPr>
        <w:shd w:val="clear" w:color="auto" w:fill="FBD4B4" w:themeFill="accent6" w:themeFillTint="66"/>
        <w:spacing w:after="0"/>
        <w:jc w:val="both"/>
        <w:rPr>
          <w:rFonts w:ascii="Arial Narrow" w:hAnsi="Arial Narrow"/>
          <w:b/>
          <w:bCs/>
          <w:caps/>
          <w:sz w:val="28"/>
          <w:szCs w:val="28"/>
          <w:shd w:val="clear" w:color="auto" w:fill="FBD4B4" w:themeFill="accent6" w:themeFillTint="66"/>
        </w:rPr>
      </w:pPr>
      <w:r w:rsidRPr="009F04D8">
        <w:rPr>
          <w:rFonts w:ascii="Times New Roman" w:hAnsi="Times New Roman" w:cs="Times New Roman"/>
          <w:b/>
          <w:bCs/>
          <w:sz w:val="28"/>
          <w:szCs w:val="28"/>
          <w:u w:val="single"/>
        </w:rPr>
        <w:t xml:space="preserve">Article </w:t>
      </w:r>
      <w:r w:rsidR="006970B6">
        <w:rPr>
          <w:rFonts w:ascii="Times New Roman" w:hAnsi="Times New Roman" w:cs="Times New Roman"/>
          <w:b/>
          <w:bCs/>
          <w:sz w:val="28"/>
          <w:szCs w:val="28"/>
          <w:u w:val="single"/>
        </w:rPr>
        <w:t>14</w:t>
      </w:r>
      <w:r w:rsidR="00EB22B4">
        <w:rPr>
          <w:rFonts w:ascii="Times New Roman" w:hAnsi="Times New Roman" w:cs="Times New Roman"/>
          <w:b/>
          <w:bCs/>
          <w:sz w:val="28"/>
          <w:szCs w:val="28"/>
          <w:u w:val="single"/>
        </w:rPr>
        <w:t> </w:t>
      </w:r>
      <w:r w:rsidR="00EB22B4">
        <w:rPr>
          <w:rFonts w:ascii="Times New Roman" w:hAnsi="Times New Roman" w:cs="Times New Roman"/>
          <w:b/>
          <w:bCs/>
          <w:sz w:val="28"/>
          <w:szCs w:val="28"/>
        </w:rPr>
        <w:t>:</w:t>
      </w:r>
      <w:r w:rsidR="00EB22B4" w:rsidRPr="00EB22B4">
        <w:rPr>
          <w:rFonts w:ascii="Arial Narrow" w:hAnsi="Arial Narrow"/>
          <w:b/>
          <w:bCs/>
          <w:caps/>
          <w:sz w:val="28"/>
          <w:szCs w:val="28"/>
          <w:shd w:val="clear" w:color="auto" w:fill="FBD4B4" w:themeFill="accent6" w:themeFillTint="66"/>
        </w:rPr>
        <w:t xml:space="preserve"> PENALITE</w:t>
      </w:r>
      <w:r w:rsidRPr="00EB22B4">
        <w:rPr>
          <w:rFonts w:ascii="Arial Narrow" w:hAnsi="Arial Narrow"/>
          <w:b/>
          <w:bCs/>
          <w:caps/>
          <w:sz w:val="28"/>
          <w:szCs w:val="28"/>
          <w:shd w:val="clear" w:color="auto" w:fill="FBD4B4" w:themeFill="accent6" w:themeFillTint="66"/>
        </w:rPr>
        <w:t xml:space="preserve"> de retard  </w:t>
      </w:r>
    </w:p>
    <w:p w:rsidR="009F04D8" w:rsidRPr="009F04D8" w:rsidRDefault="009F04D8" w:rsidP="009F04D8">
      <w:pPr>
        <w:spacing w:after="0" w:line="240" w:lineRule="auto"/>
        <w:ind w:right="-33"/>
        <w:jc w:val="both"/>
        <w:rPr>
          <w:rFonts w:asciiTheme="majorBidi" w:hAnsiTheme="majorBidi" w:cstheme="majorBidi"/>
          <w:sz w:val="12"/>
          <w:szCs w:val="12"/>
        </w:rPr>
      </w:pPr>
    </w:p>
    <w:p w:rsidR="009F04D8" w:rsidRPr="004E3AB3" w:rsidRDefault="009F04D8" w:rsidP="00EE114A">
      <w:pPr>
        <w:spacing w:after="0" w:line="240" w:lineRule="auto"/>
        <w:ind w:right="-33"/>
        <w:jc w:val="both"/>
        <w:rPr>
          <w:rFonts w:asciiTheme="majorBidi" w:hAnsiTheme="majorBidi" w:cstheme="majorBidi"/>
          <w:sz w:val="24"/>
          <w:szCs w:val="24"/>
        </w:rPr>
      </w:pPr>
      <w:r w:rsidRPr="004E3AB3">
        <w:rPr>
          <w:rFonts w:asciiTheme="majorBidi" w:hAnsiTheme="majorBidi" w:cstheme="majorBidi"/>
          <w:sz w:val="24"/>
          <w:szCs w:val="24"/>
        </w:rPr>
        <w:t xml:space="preserve">En cas de </w:t>
      </w:r>
      <w:r w:rsidR="000C005C" w:rsidRPr="004E3AB3">
        <w:rPr>
          <w:rFonts w:asciiTheme="majorBidi" w:hAnsiTheme="majorBidi" w:cstheme="majorBidi"/>
          <w:sz w:val="24"/>
          <w:szCs w:val="24"/>
        </w:rPr>
        <w:t>non-respect</w:t>
      </w:r>
      <w:r w:rsidRPr="004E3AB3">
        <w:rPr>
          <w:rFonts w:asciiTheme="majorBidi" w:hAnsiTheme="majorBidi" w:cstheme="majorBidi"/>
          <w:sz w:val="24"/>
          <w:szCs w:val="24"/>
        </w:rPr>
        <w:t xml:space="preserve"> par le titulaire du présent marché des délais fixés à l’article </w:t>
      </w:r>
      <w:r w:rsidR="001A7F5F">
        <w:rPr>
          <w:rFonts w:asciiTheme="majorBidi" w:hAnsiTheme="majorBidi" w:cstheme="majorBidi"/>
          <w:sz w:val="24"/>
          <w:szCs w:val="24"/>
        </w:rPr>
        <w:t>9</w:t>
      </w:r>
      <w:r w:rsidRPr="004E3AB3">
        <w:rPr>
          <w:rFonts w:asciiTheme="majorBidi" w:hAnsiTheme="majorBidi" w:cstheme="majorBidi"/>
          <w:sz w:val="24"/>
          <w:szCs w:val="24"/>
        </w:rPr>
        <w:t xml:space="preserve"> dans ci-dessus mentionné et sauf cas de forces majeures dûment constatées, l’Administration se réserve le droit d’appliquer une pénalité de retard par jour </w:t>
      </w:r>
      <w:r w:rsidRPr="004E3AB3">
        <w:rPr>
          <w:rFonts w:ascii="Times New Roman" w:hAnsi="Times New Roman" w:cs="Times New Roman"/>
          <w:sz w:val="24"/>
          <w:szCs w:val="24"/>
        </w:rPr>
        <w:t>de retard (samedis, dimanches et jours fériés compris)</w:t>
      </w:r>
      <w:r w:rsidRPr="004E3AB3">
        <w:rPr>
          <w:rFonts w:asciiTheme="majorBidi" w:hAnsiTheme="majorBidi" w:cstheme="majorBidi"/>
          <w:sz w:val="24"/>
          <w:szCs w:val="24"/>
        </w:rPr>
        <w:t xml:space="preserve"> correspondant à 1/500 </w:t>
      </w:r>
      <w:r w:rsidR="000C005C" w:rsidRPr="004E3AB3">
        <w:rPr>
          <w:rFonts w:asciiTheme="majorBidi" w:hAnsiTheme="majorBidi" w:cstheme="majorBidi"/>
          <w:sz w:val="24"/>
          <w:szCs w:val="24"/>
        </w:rPr>
        <w:t>-ème</w:t>
      </w:r>
      <w:r w:rsidRPr="004E3AB3">
        <w:rPr>
          <w:rFonts w:asciiTheme="majorBidi" w:hAnsiTheme="majorBidi" w:cstheme="majorBidi"/>
          <w:sz w:val="24"/>
          <w:szCs w:val="24"/>
        </w:rPr>
        <w:t xml:space="preserve"> du montant de chaque phase en retard sans dépasser </w:t>
      </w:r>
      <w:r w:rsidR="00EE114A">
        <w:rPr>
          <w:rFonts w:asciiTheme="majorBidi" w:hAnsiTheme="majorBidi" w:cstheme="majorBidi"/>
          <w:sz w:val="24"/>
          <w:szCs w:val="24"/>
        </w:rPr>
        <w:t>5</w:t>
      </w:r>
      <w:r w:rsidRPr="004E3AB3">
        <w:rPr>
          <w:rFonts w:asciiTheme="majorBidi" w:hAnsiTheme="majorBidi" w:cstheme="majorBidi"/>
          <w:sz w:val="24"/>
          <w:szCs w:val="24"/>
        </w:rPr>
        <w:t xml:space="preserve"> % du montant de </w:t>
      </w:r>
      <w:r w:rsidR="000C005C" w:rsidRPr="004E3AB3">
        <w:rPr>
          <w:rFonts w:asciiTheme="majorBidi" w:hAnsiTheme="majorBidi" w:cstheme="majorBidi"/>
          <w:sz w:val="24"/>
          <w:szCs w:val="24"/>
        </w:rPr>
        <w:t>ladite</w:t>
      </w:r>
      <w:r w:rsidRPr="004E3AB3">
        <w:rPr>
          <w:rFonts w:asciiTheme="majorBidi" w:hAnsiTheme="majorBidi" w:cstheme="majorBidi"/>
          <w:sz w:val="24"/>
          <w:szCs w:val="24"/>
        </w:rPr>
        <w:t xml:space="preserve"> phase du marché.</w:t>
      </w:r>
    </w:p>
    <w:p w:rsidR="008C5198" w:rsidRPr="004E3AB3" w:rsidRDefault="008C5198" w:rsidP="00EE114A">
      <w:pPr>
        <w:spacing w:after="0" w:line="240" w:lineRule="auto"/>
        <w:ind w:right="-2" w:hanging="120"/>
        <w:jc w:val="both"/>
        <w:rPr>
          <w:rFonts w:asciiTheme="majorBidi" w:hAnsiTheme="majorBidi" w:cstheme="majorBidi"/>
          <w:sz w:val="24"/>
          <w:szCs w:val="24"/>
        </w:rPr>
      </w:pPr>
      <w:r w:rsidRPr="004E3AB3">
        <w:rPr>
          <w:rFonts w:asciiTheme="majorBidi" w:hAnsiTheme="majorBidi" w:cstheme="majorBidi"/>
          <w:sz w:val="24"/>
          <w:szCs w:val="24"/>
        </w:rPr>
        <w:t xml:space="preserve">  Si le montant total des pénalités de retard dans l’exécution des prestations atteint </w:t>
      </w:r>
      <w:r w:rsidR="00EE114A">
        <w:rPr>
          <w:rFonts w:asciiTheme="majorBidi" w:hAnsiTheme="majorBidi" w:cstheme="majorBidi"/>
          <w:sz w:val="24"/>
          <w:szCs w:val="24"/>
        </w:rPr>
        <w:t>5</w:t>
      </w:r>
      <w:r w:rsidRPr="004E3AB3">
        <w:rPr>
          <w:rFonts w:asciiTheme="majorBidi" w:hAnsiTheme="majorBidi" w:cstheme="majorBidi"/>
          <w:sz w:val="24"/>
          <w:szCs w:val="24"/>
        </w:rPr>
        <w:t xml:space="preserve"> % du montant initial du marché, le maitre d’ouvrage sera libre de résilier le marché de plein droit ou faire appel à ses propres moyens ou aux moyens d’autres </w:t>
      </w:r>
      <w:r w:rsidR="001A7F5F">
        <w:rPr>
          <w:rFonts w:asciiTheme="majorBidi" w:hAnsiTheme="majorBidi" w:cstheme="majorBidi"/>
          <w:sz w:val="24"/>
          <w:szCs w:val="24"/>
        </w:rPr>
        <w:t>soumissionnaires</w:t>
      </w:r>
      <w:r w:rsidR="002D032D">
        <w:rPr>
          <w:rFonts w:asciiTheme="majorBidi" w:hAnsiTheme="majorBidi" w:cstheme="majorBidi"/>
          <w:sz w:val="24"/>
          <w:szCs w:val="24"/>
        </w:rPr>
        <w:t xml:space="preserve"> </w:t>
      </w:r>
      <w:r w:rsidRPr="004E3AB3">
        <w:rPr>
          <w:rFonts w:asciiTheme="majorBidi" w:hAnsiTheme="majorBidi" w:cstheme="majorBidi"/>
          <w:sz w:val="24"/>
          <w:szCs w:val="24"/>
        </w:rPr>
        <w:t>pour exécuter les prestations nécessaires. Les frais correspondants seront en totalité à la charge du titulaire du marché.</w:t>
      </w:r>
    </w:p>
    <w:p w:rsidR="00A15C52" w:rsidRPr="00145711" w:rsidRDefault="00A15C52" w:rsidP="008C5198">
      <w:pPr>
        <w:spacing w:after="0" w:line="240" w:lineRule="auto"/>
        <w:ind w:right="-2" w:hanging="120"/>
        <w:jc w:val="both"/>
        <w:rPr>
          <w:rFonts w:asciiTheme="majorBidi" w:hAnsiTheme="majorBidi" w:cstheme="majorBidi"/>
          <w:sz w:val="10"/>
          <w:szCs w:val="10"/>
        </w:rPr>
      </w:pPr>
    </w:p>
    <w:p w:rsidR="00DE24C2" w:rsidRPr="004E3AB3" w:rsidRDefault="00DE24C2" w:rsidP="00DE24C2">
      <w:pPr>
        <w:spacing w:after="0"/>
        <w:ind w:right="-33"/>
        <w:jc w:val="both"/>
        <w:rPr>
          <w:rFonts w:asciiTheme="minorBidi" w:eastAsia="Times New Roman" w:hAnsiTheme="minorBidi"/>
          <w:sz w:val="8"/>
          <w:szCs w:val="8"/>
        </w:rPr>
      </w:pPr>
    </w:p>
    <w:p w:rsidR="00DE24C2" w:rsidRPr="00EB22B4" w:rsidRDefault="003B66F5" w:rsidP="00EB22B4">
      <w:pPr>
        <w:shd w:val="clear" w:color="auto" w:fill="FBD4B4" w:themeFill="accent6" w:themeFillTint="66"/>
        <w:spacing w:after="0"/>
        <w:jc w:val="both"/>
        <w:rPr>
          <w:rFonts w:ascii="Arial Narrow" w:hAnsi="Arial Narrow"/>
          <w:b/>
          <w:bCs/>
          <w:caps/>
          <w:sz w:val="28"/>
          <w:szCs w:val="28"/>
          <w:shd w:val="clear" w:color="auto" w:fill="FBD4B4" w:themeFill="accent6" w:themeFillTint="66"/>
        </w:rPr>
      </w:pPr>
      <w:r w:rsidRPr="003B66F5">
        <w:rPr>
          <w:rFonts w:ascii="Times New Roman" w:hAnsi="Times New Roman" w:cs="Times New Roman"/>
          <w:b/>
          <w:bCs/>
          <w:sz w:val="28"/>
          <w:szCs w:val="28"/>
          <w:u w:val="single"/>
        </w:rPr>
        <w:t xml:space="preserve">Article </w:t>
      </w:r>
      <w:r>
        <w:rPr>
          <w:rFonts w:ascii="Times New Roman" w:hAnsi="Times New Roman" w:cs="Times New Roman"/>
          <w:b/>
          <w:bCs/>
          <w:sz w:val="28"/>
          <w:szCs w:val="28"/>
          <w:u w:val="single"/>
        </w:rPr>
        <w:t>15</w:t>
      </w:r>
      <w:r w:rsidR="00EB22B4">
        <w:rPr>
          <w:rFonts w:ascii="Times New Roman" w:hAnsi="Times New Roman" w:cs="Times New Roman"/>
          <w:b/>
          <w:bCs/>
          <w:sz w:val="28"/>
          <w:szCs w:val="28"/>
          <w:u w:val="single"/>
        </w:rPr>
        <w:t> </w:t>
      </w:r>
      <w:r w:rsidR="00EB22B4" w:rsidRPr="00EB22B4">
        <w:rPr>
          <w:rFonts w:ascii="Times New Roman" w:hAnsi="Times New Roman" w:cs="Times New Roman"/>
          <w:b/>
          <w:bCs/>
          <w:sz w:val="28"/>
          <w:szCs w:val="28"/>
        </w:rPr>
        <w:t xml:space="preserve">: </w:t>
      </w:r>
      <w:r w:rsidRPr="00EB22B4">
        <w:rPr>
          <w:rFonts w:ascii="Arial Narrow" w:hAnsi="Arial Narrow"/>
          <w:b/>
          <w:bCs/>
          <w:caps/>
          <w:sz w:val="28"/>
          <w:szCs w:val="28"/>
          <w:shd w:val="clear" w:color="auto" w:fill="FBD4B4" w:themeFill="accent6" w:themeFillTint="66"/>
        </w:rPr>
        <w:t>Conditions d’indemnisation du titulaire du marché</w:t>
      </w:r>
    </w:p>
    <w:p w:rsidR="00DE24C2" w:rsidRPr="00BF0FA0" w:rsidRDefault="00DE24C2" w:rsidP="00DE24C2">
      <w:pPr>
        <w:spacing w:after="0"/>
        <w:ind w:right="-470"/>
        <w:jc w:val="both"/>
        <w:rPr>
          <w:rFonts w:asciiTheme="minorBidi" w:eastAsia="Times New Roman" w:hAnsiTheme="minorBidi"/>
          <w:b/>
          <w:bCs/>
          <w:sz w:val="12"/>
          <w:szCs w:val="12"/>
        </w:rPr>
      </w:pPr>
    </w:p>
    <w:p w:rsidR="00BF0FA0" w:rsidRPr="002870C8" w:rsidRDefault="00BF0FA0" w:rsidP="00BF0FA0">
      <w:pPr>
        <w:spacing w:after="0" w:line="240" w:lineRule="auto"/>
        <w:ind w:right="-2" w:hanging="120"/>
        <w:jc w:val="both"/>
        <w:rPr>
          <w:rFonts w:asciiTheme="majorBidi" w:hAnsiTheme="majorBidi" w:cstheme="majorBidi"/>
          <w:color w:val="000000" w:themeColor="text1"/>
          <w:sz w:val="24"/>
          <w:szCs w:val="24"/>
        </w:rPr>
      </w:pPr>
      <w:r w:rsidRPr="002870C8">
        <w:rPr>
          <w:rFonts w:asciiTheme="majorBidi" w:hAnsiTheme="majorBidi" w:cstheme="majorBidi"/>
          <w:color w:val="000000" w:themeColor="text1"/>
          <w:sz w:val="24"/>
          <w:szCs w:val="24"/>
        </w:rPr>
        <w:t>Le soumissionnaire retenu peut être indemnisé au titre des dommages et des charges supplémentaires dus au retard imputé à l’Administration ou aux modifications importantes apportées à l’étude en cours d’élaboration.</w:t>
      </w:r>
    </w:p>
    <w:p w:rsidR="00BF0FA0" w:rsidRPr="002870C8" w:rsidRDefault="00BF0FA0" w:rsidP="00BF0FA0">
      <w:pPr>
        <w:spacing w:after="0" w:line="240" w:lineRule="auto"/>
        <w:ind w:right="-2" w:hanging="120"/>
        <w:jc w:val="both"/>
        <w:rPr>
          <w:rFonts w:asciiTheme="majorBidi" w:hAnsiTheme="majorBidi" w:cstheme="majorBidi"/>
          <w:color w:val="000000" w:themeColor="text1"/>
          <w:sz w:val="8"/>
          <w:szCs w:val="8"/>
        </w:rPr>
      </w:pPr>
    </w:p>
    <w:p w:rsidR="00BF0FA0" w:rsidRPr="002870C8" w:rsidRDefault="00BF0FA0" w:rsidP="00BF0FA0">
      <w:pPr>
        <w:spacing w:after="0" w:line="240" w:lineRule="auto"/>
        <w:ind w:right="-2" w:hanging="120"/>
        <w:jc w:val="both"/>
        <w:rPr>
          <w:rFonts w:asciiTheme="majorBidi" w:hAnsiTheme="majorBidi" w:cstheme="majorBidi"/>
          <w:color w:val="000000" w:themeColor="text1"/>
          <w:sz w:val="24"/>
          <w:szCs w:val="24"/>
        </w:rPr>
      </w:pPr>
      <w:r w:rsidRPr="002870C8">
        <w:rPr>
          <w:rFonts w:asciiTheme="majorBidi" w:hAnsiTheme="majorBidi" w:cstheme="majorBidi"/>
          <w:color w:val="000000" w:themeColor="text1"/>
          <w:sz w:val="24"/>
          <w:szCs w:val="24"/>
        </w:rPr>
        <w:t xml:space="preserve">  Le soumissionnaire retenu doit présenter une demande au plus tard 30 jours après la notification par l’administration de l’ordre de service de reprise de l’étude, dans laquelle il indique le montant de l’indemnisation, les bases et les indices ayant servi à son évaluation et doit être accompagnée par tous les documents et justificatifs le prouvant.</w:t>
      </w:r>
    </w:p>
    <w:p w:rsidR="00BF0FA0" w:rsidRPr="002870C8" w:rsidRDefault="00BF0FA0" w:rsidP="00BF0FA0">
      <w:pPr>
        <w:spacing w:after="0" w:line="240" w:lineRule="auto"/>
        <w:ind w:right="-2" w:hanging="120"/>
        <w:jc w:val="both"/>
        <w:rPr>
          <w:rFonts w:asciiTheme="majorBidi" w:hAnsiTheme="majorBidi" w:cstheme="majorBidi"/>
          <w:color w:val="000000" w:themeColor="text1"/>
          <w:sz w:val="12"/>
          <w:szCs w:val="12"/>
        </w:rPr>
      </w:pPr>
    </w:p>
    <w:p w:rsidR="00BF0FA0" w:rsidRPr="002870C8" w:rsidRDefault="00BF0FA0" w:rsidP="004E3AB3">
      <w:pPr>
        <w:pStyle w:val="Paragraphedeliste"/>
        <w:numPr>
          <w:ilvl w:val="0"/>
          <w:numId w:val="15"/>
        </w:numPr>
        <w:spacing w:after="0" w:line="240" w:lineRule="auto"/>
        <w:ind w:left="709" w:right="-2" w:hanging="283"/>
        <w:jc w:val="both"/>
        <w:rPr>
          <w:rFonts w:asciiTheme="majorBidi" w:hAnsiTheme="majorBidi" w:cstheme="majorBidi"/>
          <w:b/>
          <w:bCs/>
          <w:color w:val="000000" w:themeColor="text1"/>
          <w:sz w:val="26"/>
          <w:szCs w:val="26"/>
        </w:rPr>
      </w:pPr>
      <w:r w:rsidRPr="002870C8">
        <w:rPr>
          <w:rFonts w:asciiTheme="majorBidi" w:hAnsiTheme="majorBidi" w:cstheme="majorBidi"/>
          <w:b/>
          <w:bCs/>
          <w:color w:val="000000" w:themeColor="text1"/>
          <w:sz w:val="26"/>
          <w:szCs w:val="26"/>
        </w:rPr>
        <w:t>Indemnisation au titre des dommages et des charges supplémentaires dus au retard imputé à l’administration :</w:t>
      </w:r>
    </w:p>
    <w:p w:rsidR="00BF0FA0" w:rsidRPr="002870C8" w:rsidRDefault="00BF0FA0" w:rsidP="00BF0FA0">
      <w:pPr>
        <w:pStyle w:val="Paragraphedeliste"/>
        <w:spacing w:after="0" w:line="240" w:lineRule="auto"/>
        <w:ind w:left="284" w:right="-2"/>
        <w:jc w:val="both"/>
        <w:rPr>
          <w:rFonts w:asciiTheme="majorBidi" w:hAnsiTheme="majorBidi" w:cstheme="majorBidi"/>
          <w:b/>
          <w:bCs/>
          <w:color w:val="000000" w:themeColor="text1"/>
          <w:sz w:val="12"/>
          <w:szCs w:val="12"/>
        </w:rPr>
      </w:pPr>
    </w:p>
    <w:p w:rsidR="00BF0FA0" w:rsidRPr="002870C8" w:rsidRDefault="00BF0FA0" w:rsidP="00BF0FA0">
      <w:pPr>
        <w:spacing w:after="0" w:line="240" w:lineRule="auto"/>
        <w:ind w:right="-2" w:hanging="120"/>
        <w:jc w:val="both"/>
        <w:rPr>
          <w:rFonts w:asciiTheme="majorBidi" w:hAnsiTheme="majorBidi" w:cstheme="majorBidi"/>
          <w:color w:val="000000" w:themeColor="text1"/>
          <w:sz w:val="24"/>
          <w:szCs w:val="24"/>
        </w:rPr>
      </w:pPr>
      <w:r w:rsidRPr="002870C8">
        <w:rPr>
          <w:rFonts w:asciiTheme="majorBidi" w:hAnsiTheme="majorBidi" w:cstheme="majorBidi"/>
          <w:color w:val="000000" w:themeColor="text1"/>
          <w:sz w:val="24"/>
          <w:szCs w:val="24"/>
        </w:rPr>
        <w:t>L’indemnité en question n’est accordée au titulaire du marché que si le délai de suspension de l’étude émis par ordre de service, au sein d’une des phases, est supérieur ou égal à 20% du délai contractuel de l’étude.</w:t>
      </w:r>
    </w:p>
    <w:p w:rsidR="00A15C52" w:rsidRPr="002870C8" w:rsidRDefault="00A15C52" w:rsidP="00BF0FA0">
      <w:pPr>
        <w:spacing w:after="0" w:line="240" w:lineRule="auto"/>
        <w:ind w:right="-2" w:hanging="120"/>
        <w:jc w:val="both"/>
        <w:rPr>
          <w:rFonts w:asciiTheme="majorBidi" w:hAnsiTheme="majorBidi" w:cstheme="majorBidi"/>
          <w:color w:val="000000" w:themeColor="text1"/>
          <w:sz w:val="12"/>
          <w:szCs w:val="12"/>
        </w:rPr>
      </w:pPr>
    </w:p>
    <w:p w:rsidR="00BF0FA0" w:rsidRPr="002870C8" w:rsidRDefault="00BF0FA0" w:rsidP="00BF0FA0">
      <w:pPr>
        <w:spacing w:after="0" w:line="240" w:lineRule="auto"/>
        <w:ind w:right="-2" w:hanging="120"/>
        <w:jc w:val="both"/>
        <w:rPr>
          <w:rFonts w:asciiTheme="majorBidi" w:hAnsiTheme="majorBidi" w:cstheme="majorBidi"/>
          <w:color w:val="000000" w:themeColor="text1"/>
          <w:sz w:val="24"/>
          <w:szCs w:val="24"/>
        </w:rPr>
      </w:pPr>
      <w:r w:rsidRPr="002870C8">
        <w:rPr>
          <w:rFonts w:asciiTheme="majorBidi" w:hAnsiTheme="majorBidi" w:cstheme="majorBidi"/>
          <w:color w:val="000000" w:themeColor="text1"/>
          <w:sz w:val="24"/>
          <w:szCs w:val="24"/>
        </w:rPr>
        <w:t xml:space="preserve">  L’indemnité en question est fixée à 1/2000 du montant total du présent marché y compris les avenants par jour au-delà de 30 jours successifs de suspension des délais à compter de la date donnant droit à cette indemnité et suite à un ordre de service de suspension de délai.</w:t>
      </w:r>
    </w:p>
    <w:p w:rsidR="00A15C52" w:rsidRPr="002870C8" w:rsidRDefault="00A15C52" w:rsidP="00BF0FA0">
      <w:pPr>
        <w:spacing w:after="0" w:line="240" w:lineRule="auto"/>
        <w:ind w:right="-2" w:hanging="120"/>
        <w:jc w:val="both"/>
        <w:rPr>
          <w:rFonts w:asciiTheme="majorBidi" w:hAnsiTheme="majorBidi" w:cstheme="majorBidi"/>
          <w:color w:val="000000" w:themeColor="text1"/>
          <w:sz w:val="10"/>
          <w:szCs w:val="10"/>
        </w:rPr>
      </w:pPr>
    </w:p>
    <w:p w:rsidR="004E3AB3" w:rsidRPr="002870C8" w:rsidRDefault="00BF0FA0" w:rsidP="00BF0FA0">
      <w:pPr>
        <w:spacing w:after="0" w:line="240" w:lineRule="auto"/>
        <w:ind w:right="-2" w:hanging="120"/>
        <w:jc w:val="both"/>
        <w:rPr>
          <w:rFonts w:asciiTheme="majorBidi" w:hAnsiTheme="majorBidi" w:cstheme="majorBidi"/>
          <w:color w:val="000000" w:themeColor="text1"/>
          <w:sz w:val="24"/>
          <w:szCs w:val="24"/>
        </w:rPr>
      </w:pPr>
      <w:r w:rsidRPr="002870C8">
        <w:rPr>
          <w:rFonts w:asciiTheme="majorBidi" w:hAnsiTheme="majorBidi" w:cstheme="majorBidi"/>
          <w:color w:val="000000" w:themeColor="text1"/>
          <w:sz w:val="24"/>
          <w:szCs w:val="24"/>
        </w:rPr>
        <w:t xml:space="preserve">  Le montant de l’indemnité dû au retard imputé à l’Administration est plafonné à 3% du montant initial du marché augmenté des avenants éventuels. L’indemnité fera l’objet d’un avenant.</w:t>
      </w:r>
    </w:p>
    <w:p w:rsidR="00BF0FA0" w:rsidRPr="002870C8" w:rsidRDefault="00BF0FA0" w:rsidP="00BF0FA0">
      <w:pPr>
        <w:spacing w:after="0" w:line="240" w:lineRule="auto"/>
        <w:ind w:right="-2" w:hanging="120"/>
        <w:jc w:val="both"/>
        <w:rPr>
          <w:rFonts w:asciiTheme="majorBidi" w:hAnsiTheme="majorBidi" w:cstheme="majorBidi"/>
          <w:color w:val="000000" w:themeColor="text1"/>
          <w:sz w:val="2"/>
          <w:szCs w:val="2"/>
        </w:rPr>
      </w:pPr>
    </w:p>
    <w:p w:rsidR="00BF0FA0" w:rsidRPr="002870C8" w:rsidRDefault="00BF0FA0" w:rsidP="00BF0FA0">
      <w:pPr>
        <w:spacing w:after="0" w:line="240" w:lineRule="auto"/>
        <w:ind w:right="-2" w:hanging="120"/>
        <w:jc w:val="both"/>
        <w:rPr>
          <w:rFonts w:asciiTheme="majorBidi" w:hAnsiTheme="majorBidi" w:cstheme="majorBidi"/>
          <w:color w:val="000000" w:themeColor="text1"/>
          <w:sz w:val="16"/>
          <w:szCs w:val="16"/>
        </w:rPr>
      </w:pPr>
    </w:p>
    <w:p w:rsidR="00BF0FA0" w:rsidRPr="002870C8" w:rsidRDefault="00BF0FA0" w:rsidP="004E3AB3">
      <w:pPr>
        <w:pStyle w:val="Paragraphedeliste"/>
        <w:numPr>
          <w:ilvl w:val="0"/>
          <w:numId w:val="15"/>
        </w:numPr>
        <w:spacing w:after="0" w:line="240" w:lineRule="auto"/>
        <w:ind w:left="709" w:right="-2" w:hanging="283"/>
        <w:jc w:val="both"/>
        <w:rPr>
          <w:rFonts w:asciiTheme="majorBidi" w:hAnsiTheme="majorBidi" w:cstheme="majorBidi"/>
          <w:b/>
          <w:bCs/>
          <w:color w:val="000000" w:themeColor="text1"/>
          <w:sz w:val="26"/>
          <w:szCs w:val="26"/>
        </w:rPr>
      </w:pPr>
      <w:r w:rsidRPr="002870C8">
        <w:rPr>
          <w:rFonts w:asciiTheme="majorBidi" w:hAnsiTheme="majorBidi" w:cstheme="majorBidi"/>
          <w:b/>
          <w:bCs/>
          <w:color w:val="000000" w:themeColor="text1"/>
          <w:sz w:val="26"/>
          <w:szCs w:val="26"/>
        </w:rPr>
        <w:t>Indemnisation au titre des dommages et des charges supplémentaires dus aux modifications importantes apportées à l’étude en cours d’élaboration :</w:t>
      </w:r>
    </w:p>
    <w:p w:rsidR="00BF0FA0" w:rsidRPr="002870C8" w:rsidRDefault="00BF0FA0" w:rsidP="00BF0FA0">
      <w:pPr>
        <w:spacing w:after="0" w:line="240" w:lineRule="auto"/>
        <w:ind w:right="-2" w:hanging="120"/>
        <w:jc w:val="both"/>
        <w:rPr>
          <w:rFonts w:asciiTheme="majorBidi" w:hAnsiTheme="majorBidi" w:cstheme="majorBidi"/>
          <w:color w:val="000000" w:themeColor="text1"/>
          <w:sz w:val="24"/>
          <w:szCs w:val="24"/>
        </w:rPr>
      </w:pPr>
      <w:r w:rsidRPr="002870C8">
        <w:rPr>
          <w:rFonts w:asciiTheme="majorBidi" w:hAnsiTheme="majorBidi" w:cstheme="majorBidi"/>
          <w:color w:val="000000" w:themeColor="text1"/>
          <w:sz w:val="24"/>
          <w:szCs w:val="24"/>
        </w:rPr>
        <w:t xml:space="preserve">  Si la quantité réalisée est inférieure à la quantité minimale fixée (suivant les quantités signalées dans les bordereaux des prix), le montant de l’indemnisation sera comme suit :</w:t>
      </w:r>
    </w:p>
    <w:p w:rsidR="00BF0FA0" w:rsidRPr="002870C8" w:rsidRDefault="00BF0FA0" w:rsidP="00BF0FA0">
      <w:pPr>
        <w:pStyle w:val="Paragraphedeliste"/>
        <w:spacing w:line="240" w:lineRule="auto"/>
        <w:ind w:left="709" w:right="-491"/>
        <w:jc w:val="both"/>
        <w:rPr>
          <w:rFonts w:asciiTheme="majorBidi" w:hAnsiTheme="majorBidi" w:cstheme="majorBidi"/>
          <w:color w:val="000000" w:themeColor="text1"/>
          <w:sz w:val="24"/>
          <w:szCs w:val="24"/>
          <w:lang w:val="en-US"/>
        </w:rPr>
      </w:pPr>
      <w:r w:rsidRPr="002870C8">
        <w:rPr>
          <w:rFonts w:asciiTheme="majorBidi" w:hAnsiTheme="majorBidi" w:cstheme="majorBidi"/>
          <w:color w:val="000000" w:themeColor="text1"/>
          <w:sz w:val="24"/>
          <w:szCs w:val="24"/>
          <w:lang w:val="en-US"/>
        </w:rPr>
        <w:t>I= 1% (0,8Mi - Mdef)</w:t>
      </w:r>
    </w:p>
    <w:p w:rsidR="00BF0FA0" w:rsidRPr="002870C8" w:rsidRDefault="00BF0FA0" w:rsidP="00BF0FA0">
      <w:pPr>
        <w:pStyle w:val="Paragraphedeliste"/>
        <w:spacing w:line="240" w:lineRule="auto"/>
        <w:ind w:left="709" w:right="-491"/>
        <w:jc w:val="both"/>
        <w:rPr>
          <w:rFonts w:asciiTheme="majorBidi" w:hAnsiTheme="majorBidi" w:cstheme="majorBidi"/>
          <w:color w:val="000000" w:themeColor="text1"/>
          <w:sz w:val="24"/>
          <w:szCs w:val="24"/>
          <w:lang w:val="en-US"/>
        </w:rPr>
      </w:pPr>
      <w:r w:rsidRPr="002870C8">
        <w:rPr>
          <w:rFonts w:asciiTheme="majorBidi" w:hAnsiTheme="majorBidi" w:cstheme="majorBidi"/>
          <w:color w:val="000000" w:themeColor="text1"/>
          <w:sz w:val="24"/>
          <w:szCs w:val="24"/>
          <w:lang w:val="en-US"/>
        </w:rPr>
        <w:t>I : Montantd’indemnisation</w:t>
      </w:r>
    </w:p>
    <w:p w:rsidR="00BF0FA0" w:rsidRPr="002870C8" w:rsidRDefault="00BF0FA0" w:rsidP="00BF0FA0">
      <w:pPr>
        <w:pStyle w:val="Paragraphedeliste"/>
        <w:spacing w:line="240" w:lineRule="auto"/>
        <w:ind w:left="709" w:right="-491"/>
        <w:jc w:val="both"/>
        <w:rPr>
          <w:rFonts w:asciiTheme="majorBidi" w:hAnsiTheme="majorBidi" w:cstheme="majorBidi"/>
          <w:color w:val="000000" w:themeColor="text1"/>
          <w:sz w:val="24"/>
          <w:szCs w:val="24"/>
        </w:rPr>
      </w:pPr>
      <w:r w:rsidRPr="002870C8">
        <w:rPr>
          <w:rFonts w:asciiTheme="majorBidi" w:hAnsiTheme="majorBidi" w:cstheme="majorBidi"/>
          <w:color w:val="000000" w:themeColor="text1"/>
          <w:sz w:val="24"/>
          <w:szCs w:val="24"/>
        </w:rPr>
        <w:t>Mi : Montant initial du marché.</w:t>
      </w:r>
    </w:p>
    <w:p w:rsidR="00BF0FA0" w:rsidRPr="002870C8" w:rsidRDefault="00BF0FA0" w:rsidP="00BF0FA0">
      <w:pPr>
        <w:pStyle w:val="Paragraphedeliste"/>
        <w:spacing w:line="240" w:lineRule="auto"/>
        <w:ind w:left="709" w:right="-491"/>
        <w:jc w:val="both"/>
        <w:rPr>
          <w:rFonts w:asciiTheme="majorBidi" w:hAnsiTheme="majorBidi" w:cstheme="majorBidi"/>
          <w:color w:val="000000" w:themeColor="text1"/>
          <w:sz w:val="24"/>
          <w:szCs w:val="24"/>
        </w:rPr>
      </w:pPr>
      <w:r w:rsidRPr="002870C8">
        <w:rPr>
          <w:rFonts w:asciiTheme="majorBidi" w:hAnsiTheme="majorBidi" w:cstheme="majorBidi"/>
          <w:color w:val="000000" w:themeColor="text1"/>
          <w:sz w:val="24"/>
          <w:szCs w:val="24"/>
        </w:rPr>
        <w:t>Mdef : Montant définitif du marché.</w:t>
      </w:r>
    </w:p>
    <w:p w:rsidR="00BF0FA0" w:rsidRPr="002870C8" w:rsidRDefault="00BF0FA0" w:rsidP="00BF0FA0">
      <w:pPr>
        <w:pStyle w:val="Paragraphedeliste"/>
        <w:spacing w:after="0" w:line="240" w:lineRule="auto"/>
        <w:ind w:left="709" w:right="-491"/>
        <w:jc w:val="both"/>
        <w:rPr>
          <w:rFonts w:asciiTheme="majorBidi" w:hAnsiTheme="majorBidi" w:cstheme="majorBidi"/>
          <w:color w:val="000000" w:themeColor="text1"/>
          <w:sz w:val="24"/>
          <w:szCs w:val="24"/>
        </w:rPr>
      </w:pPr>
      <w:r w:rsidRPr="002870C8">
        <w:rPr>
          <w:rFonts w:asciiTheme="majorBidi" w:hAnsiTheme="majorBidi" w:cstheme="majorBidi"/>
          <w:color w:val="000000" w:themeColor="text1"/>
          <w:sz w:val="24"/>
          <w:szCs w:val="24"/>
        </w:rPr>
        <w:t>NB : le montant de l’indemnisation ne doit pas dépasser 3% du montant réalisé du marché.</w:t>
      </w:r>
    </w:p>
    <w:p w:rsidR="00BF0FA0" w:rsidRPr="002870C8" w:rsidRDefault="00BF0FA0" w:rsidP="00BF0FA0">
      <w:pPr>
        <w:pStyle w:val="Paragraphedeliste"/>
        <w:spacing w:after="0" w:line="240" w:lineRule="auto"/>
        <w:ind w:left="709" w:right="-491"/>
        <w:jc w:val="both"/>
        <w:rPr>
          <w:rFonts w:asciiTheme="majorBidi" w:hAnsiTheme="majorBidi" w:cstheme="majorBidi"/>
          <w:color w:val="000000" w:themeColor="text1"/>
          <w:sz w:val="6"/>
          <w:szCs w:val="6"/>
        </w:rPr>
      </w:pPr>
    </w:p>
    <w:p w:rsidR="00BF0FA0" w:rsidRPr="002870C8" w:rsidRDefault="00BF0FA0" w:rsidP="00BF0FA0">
      <w:pPr>
        <w:spacing w:after="0" w:line="240" w:lineRule="auto"/>
        <w:ind w:right="-2" w:hanging="120"/>
        <w:jc w:val="both"/>
        <w:rPr>
          <w:rFonts w:asciiTheme="majorBidi" w:hAnsiTheme="majorBidi" w:cstheme="majorBidi"/>
          <w:color w:val="000000" w:themeColor="text1"/>
          <w:sz w:val="24"/>
          <w:szCs w:val="24"/>
        </w:rPr>
      </w:pPr>
      <w:r w:rsidRPr="002870C8">
        <w:rPr>
          <w:rFonts w:asciiTheme="majorBidi" w:hAnsiTheme="majorBidi" w:cstheme="majorBidi"/>
          <w:color w:val="000000" w:themeColor="text1"/>
          <w:sz w:val="24"/>
          <w:szCs w:val="24"/>
        </w:rPr>
        <w:t xml:space="preserve">  Dans ces cas, le titulaire du marché doit  présenter une demande  à cet effet à l’administration, dans un délai de quinze (15) jours à partir de l’ordre de service prescrivant l’exécution de l’étude sujet des modifications importantes, dans laquelle il indique le montant de l’indemnisation requis, les bases et les indices ayant servi à sa détermination accompagnée par tous les documents et justificatifs se rapportant à la décomposition des prix des articles concernés par les modifications importantes.</w:t>
      </w:r>
    </w:p>
    <w:p w:rsidR="00BF0FA0" w:rsidRPr="002870C8" w:rsidRDefault="00BF0FA0" w:rsidP="00BF0FA0">
      <w:pPr>
        <w:spacing w:after="0" w:line="240" w:lineRule="auto"/>
        <w:ind w:right="-2" w:hanging="120"/>
        <w:jc w:val="both"/>
        <w:rPr>
          <w:rFonts w:asciiTheme="majorBidi" w:hAnsiTheme="majorBidi" w:cstheme="majorBidi"/>
          <w:color w:val="000000" w:themeColor="text1"/>
          <w:sz w:val="10"/>
          <w:szCs w:val="10"/>
        </w:rPr>
      </w:pPr>
    </w:p>
    <w:p w:rsidR="00BF0FA0" w:rsidRPr="002870C8" w:rsidRDefault="00BF0FA0" w:rsidP="00BF0FA0">
      <w:pPr>
        <w:spacing w:after="0" w:line="240" w:lineRule="auto"/>
        <w:ind w:right="-2" w:hanging="120"/>
        <w:jc w:val="both"/>
        <w:rPr>
          <w:rFonts w:asciiTheme="majorBidi" w:hAnsiTheme="majorBidi" w:cstheme="majorBidi"/>
          <w:color w:val="000000" w:themeColor="text1"/>
          <w:sz w:val="24"/>
          <w:szCs w:val="24"/>
        </w:rPr>
      </w:pPr>
      <w:r w:rsidRPr="002870C8">
        <w:rPr>
          <w:rFonts w:asciiTheme="majorBidi" w:hAnsiTheme="majorBidi" w:cstheme="majorBidi"/>
          <w:color w:val="000000" w:themeColor="text1"/>
          <w:sz w:val="24"/>
          <w:szCs w:val="24"/>
        </w:rPr>
        <w:t xml:space="preserve">  En cas d’augmentation dans la masse des prestations, le titulaire du marché a droit à une prolongation de délais en rapport avec l’augmentation en question et fera l’objet du même avenant précité.</w:t>
      </w:r>
    </w:p>
    <w:p w:rsidR="00BF0FA0" w:rsidRPr="002870C8" w:rsidRDefault="00BF0FA0" w:rsidP="00BF0FA0">
      <w:pPr>
        <w:spacing w:after="0" w:line="240" w:lineRule="auto"/>
        <w:ind w:right="-2" w:hanging="120"/>
        <w:jc w:val="both"/>
        <w:rPr>
          <w:rFonts w:asciiTheme="majorBidi" w:hAnsiTheme="majorBidi" w:cstheme="majorBidi"/>
          <w:color w:val="000000" w:themeColor="text1"/>
          <w:sz w:val="24"/>
          <w:szCs w:val="24"/>
        </w:rPr>
      </w:pPr>
      <w:r w:rsidRPr="002870C8">
        <w:rPr>
          <w:rFonts w:asciiTheme="majorBidi" w:hAnsiTheme="majorBidi" w:cstheme="majorBidi"/>
          <w:color w:val="000000" w:themeColor="text1"/>
          <w:sz w:val="24"/>
          <w:szCs w:val="24"/>
        </w:rPr>
        <w:t xml:space="preserve">  En outre, dans le cas de modifications importantes le titulaire du marché peut demander la résiliation du marché.</w:t>
      </w:r>
    </w:p>
    <w:p w:rsidR="009F04D8" w:rsidRPr="004E3AB3" w:rsidRDefault="009F04D8" w:rsidP="00BF0FA0">
      <w:pPr>
        <w:spacing w:after="0" w:line="240" w:lineRule="auto"/>
        <w:ind w:right="-2" w:hanging="120"/>
        <w:jc w:val="both"/>
        <w:rPr>
          <w:rFonts w:asciiTheme="majorBidi" w:hAnsiTheme="majorBidi" w:cstheme="majorBidi"/>
          <w:sz w:val="14"/>
          <w:szCs w:val="14"/>
        </w:rPr>
      </w:pPr>
    </w:p>
    <w:p w:rsidR="009F04D8" w:rsidRPr="00EB22B4" w:rsidRDefault="009F04D8" w:rsidP="006970B6">
      <w:pPr>
        <w:shd w:val="clear" w:color="auto" w:fill="FBD4B4" w:themeFill="accent6" w:themeFillTint="66"/>
        <w:spacing w:after="0"/>
        <w:jc w:val="both"/>
        <w:rPr>
          <w:rFonts w:ascii="Arial Narrow" w:hAnsi="Arial Narrow"/>
          <w:b/>
          <w:bCs/>
          <w:caps/>
          <w:sz w:val="28"/>
          <w:szCs w:val="28"/>
          <w:shd w:val="clear" w:color="auto" w:fill="FBD4B4" w:themeFill="accent6" w:themeFillTint="66"/>
        </w:rPr>
      </w:pPr>
      <w:r w:rsidRPr="009F04D8">
        <w:rPr>
          <w:rFonts w:ascii="Times New Roman" w:hAnsi="Times New Roman" w:cs="Times New Roman"/>
          <w:b/>
          <w:bCs/>
          <w:sz w:val="28"/>
          <w:szCs w:val="28"/>
          <w:u w:val="single"/>
        </w:rPr>
        <w:t xml:space="preserve">Article </w:t>
      </w:r>
      <w:r w:rsidR="006970B6">
        <w:rPr>
          <w:rFonts w:ascii="Times New Roman" w:hAnsi="Times New Roman" w:cs="Times New Roman"/>
          <w:b/>
          <w:bCs/>
          <w:sz w:val="28"/>
          <w:szCs w:val="28"/>
          <w:u w:val="single"/>
        </w:rPr>
        <w:t>16</w:t>
      </w:r>
      <w:r w:rsidR="00EB22B4">
        <w:rPr>
          <w:rFonts w:ascii="Times New Roman" w:hAnsi="Times New Roman" w:cs="Times New Roman"/>
          <w:b/>
          <w:bCs/>
          <w:sz w:val="28"/>
          <w:szCs w:val="28"/>
          <w:u w:val="single"/>
        </w:rPr>
        <w:t> </w:t>
      </w:r>
      <w:r w:rsidR="00EB22B4" w:rsidRPr="00EB22B4">
        <w:rPr>
          <w:rFonts w:ascii="Times New Roman" w:hAnsi="Times New Roman" w:cs="Times New Roman"/>
          <w:b/>
          <w:bCs/>
          <w:sz w:val="28"/>
          <w:szCs w:val="28"/>
        </w:rPr>
        <w:t>:</w:t>
      </w:r>
      <w:r w:rsidRPr="00EB22B4">
        <w:rPr>
          <w:rFonts w:ascii="Arial Narrow" w:hAnsi="Arial Narrow"/>
          <w:b/>
          <w:bCs/>
          <w:caps/>
          <w:sz w:val="28"/>
          <w:szCs w:val="28"/>
          <w:shd w:val="clear" w:color="auto" w:fill="FBD4B4" w:themeFill="accent6" w:themeFillTint="66"/>
        </w:rPr>
        <w:t xml:space="preserve">Remplacement d'un membre de l'équipe </w:t>
      </w:r>
    </w:p>
    <w:p w:rsidR="009F04D8" w:rsidRPr="007F43D1" w:rsidRDefault="009F04D8" w:rsidP="009F04D8">
      <w:pPr>
        <w:spacing w:after="0"/>
        <w:ind w:right="44"/>
        <w:jc w:val="lowKashida"/>
        <w:rPr>
          <w:b/>
          <w:bCs/>
          <w:sz w:val="6"/>
          <w:szCs w:val="6"/>
        </w:rPr>
      </w:pPr>
    </w:p>
    <w:p w:rsidR="009F04D8" w:rsidRPr="009F04D8" w:rsidRDefault="009F04D8" w:rsidP="009F04D8">
      <w:pPr>
        <w:spacing w:after="0" w:line="240" w:lineRule="auto"/>
        <w:ind w:right="-2" w:hanging="120"/>
        <w:jc w:val="both"/>
        <w:rPr>
          <w:rFonts w:asciiTheme="majorBidi" w:hAnsiTheme="majorBidi" w:cstheme="majorBidi"/>
          <w:sz w:val="6"/>
          <w:szCs w:val="6"/>
        </w:rPr>
      </w:pPr>
    </w:p>
    <w:p w:rsidR="009F04D8" w:rsidRPr="004E3AB3" w:rsidRDefault="009F04D8" w:rsidP="009F04D8">
      <w:pPr>
        <w:spacing w:after="0" w:line="240" w:lineRule="auto"/>
        <w:ind w:right="-2" w:hanging="120"/>
        <w:jc w:val="both"/>
        <w:rPr>
          <w:rFonts w:asciiTheme="majorBidi" w:hAnsiTheme="majorBidi" w:cstheme="majorBidi"/>
          <w:sz w:val="24"/>
          <w:szCs w:val="24"/>
        </w:rPr>
      </w:pPr>
      <w:r w:rsidRPr="004E3AB3">
        <w:rPr>
          <w:rFonts w:asciiTheme="majorBidi" w:hAnsiTheme="majorBidi" w:cstheme="majorBidi"/>
          <w:sz w:val="24"/>
          <w:szCs w:val="24"/>
        </w:rPr>
        <w:t xml:space="preserve">Conformément à l'article 126 du décret n° 2014-1039 du 13 Mars 2014, portant réglementation des marchés publics, le titulaire du marché ne peut modifier la composition de l'équipe proposée pour l'exécution de l'étude ou de l'un de ses membres, sauf cas de nécessité majeure et après avoir obtenu l'agrément de l'administration et sous réserve que l'équipe ou le nouveau </w:t>
      </w:r>
      <w:r w:rsidR="008E48C5" w:rsidRPr="004E3AB3">
        <w:rPr>
          <w:rFonts w:asciiTheme="majorBidi" w:hAnsiTheme="majorBidi" w:cstheme="majorBidi"/>
          <w:sz w:val="24"/>
          <w:szCs w:val="24"/>
        </w:rPr>
        <w:t>membre</w:t>
      </w:r>
      <w:r w:rsidRPr="004E3AB3">
        <w:rPr>
          <w:rFonts w:asciiTheme="majorBidi" w:hAnsiTheme="majorBidi" w:cstheme="majorBidi"/>
          <w:sz w:val="24"/>
          <w:szCs w:val="24"/>
        </w:rPr>
        <w:t xml:space="preserve"> réponde aux mêmes conditions initiales de choix.</w:t>
      </w:r>
    </w:p>
    <w:p w:rsidR="009F04D8" w:rsidRDefault="009F04D8" w:rsidP="009F04D8">
      <w:pPr>
        <w:spacing w:after="0" w:line="240" w:lineRule="auto"/>
        <w:ind w:right="-2" w:hanging="120"/>
        <w:jc w:val="both"/>
        <w:rPr>
          <w:rFonts w:asciiTheme="majorBidi" w:hAnsiTheme="majorBidi" w:cstheme="majorBidi"/>
          <w:sz w:val="8"/>
          <w:szCs w:val="8"/>
        </w:rPr>
      </w:pPr>
    </w:p>
    <w:p w:rsidR="00AF21FA" w:rsidRDefault="00AF21FA" w:rsidP="009F04D8">
      <w:pPr>
        <w:spacing w:after="0" w:line="240" w:lineRule="auto"/>
        <w:ind w:right="-2" w:hanging="120"/>
        <w:jc w:val="both"/>
        <w:rPr>
          <w:rFonts w:asciiTheme="majorBidi" w:hAnsiTheme="majorBidi" w:cstheme="majorBidi"/>
          <w:sz w:val="8"/>
          <w:szCs w:val="8"/>
        </w:rPr>
      </w:pPr>
    </w:p>
    <w:p w:rsidR="00AF21FA" w:rsidRPr="00EB22B4" w:rsidRDefault="00AF21FA" w:rsidP="006970B6">
      <w:pPr>
        <w:shd w:val="clear" w:color="auto" w:fill="FBD4B4" w:themeFill="accent6" w:themeFillTint="66"/>
        <w:spacing w:after="0"/>
        <w:jc w:val="both"/>
        <w:rPr>
          <w:rFonts w:ascii="Arial Narrow" w:hAnsi="Arial Narrow"/>
          <w:b/>
          <w:bCs/>
          <w:caps/>
          <w:sz w:val="28"/>
          <w:szCs w:val="28"/>
          <w:shd w:val="clear" w:color="auto" w:fill="FBD4B4" w:themeFill="accent6" w:themeFillTint="66"/>
        </w:rPr>
      </w:pPr>
      <w:r w:rsidRPr="00AF21FA">
        <w:rPr>
          <w:rFonts w:ascii="Times New Roman" w:hAnsi="Times New Roman" w:cs="Times New Roman"/>
          <w:b/>
          <w:bCs/>
          <w:sz w:val="28"/>
          <w:szCs w:val="28"/>
          <w:u w:val="single"/>
        </w:rPr>
        <w:t xml:space="preserve">Article </w:t>
      </w:r>
      <w:r w:rsidR="006970B6">
        <w:rPr>
          <w:rFonts w:ascii="Times New Roman" w:hAnsi="Times New Roman" w:cs="Times New Roman"/>
          <w:b/>
          <w:bCs/>
          <w:sz w:val="28"/>
          <w:szCs w:val="28"/>
          <w:u w:val="single"/>
        </w:rPr>
        <w:t>17</w:t>
      </w:r>
      <w:r w:rsidR="00EB22B4">
        <w:rPr>
          <w:rFonts w:ascii="Times New Roman" w:hAnsi="Times New Roman" w:cs="Times New Roman"/>
          <w:b/>
          <w:bCs/>
          <w:sz w:val="28"/>
          <w:szCs w:val="28"/>
          <w:u w:val="single"/>
        </w:rPr>
        <w:t> :</w:t>
      </w:r>
      <w:r w:rsidRPr="00EB22B4">
        <w:rPr>
          <w:rFonts w:ascii="Arial Narrow" w:hAnsi="Arial Narrow"/>
          <w:b/>
          <w:bCs/>
          <w:caps/>
          <w:sz w:val="28"/>
          <w:szCs w:val="28"/>
          <w:shd w:val="clear" w:color="auto" w:fill="FBD4B4" w:themeFill="accent6" w:themeFillTint="66"/>
        </w:rPr>
        <w:t>Domiciliation</w:t>
      </w:r>
    </w:p>
    <w:p w:rsidR="00AF21FA" w:rsidRPr="00F4086C" w:rsidRDefault="00AF21FA" w:rsidP="00AF21FA">
      <w:pPr>
        <w:spacing w:after="0" w:line="240" w:lineRule="auto"/>
        <w:ind w:right="-33"/>
        <w:jc w:val="both"/>
        <w:rPr>
          <w:rFonts w:asciiTheme="majorBidi" w:hAnsiTheme="majorBidi" w:cstheme="majorBidi"/>
          <w:b/>
          <w:bCs/>
          <w:sz w:val="2"/>
          <w:szCs w:val="2"/>
          <w:u w:val="single"/>
        </w:rPr>
      </w:pPr>
      <w:r w:rsidRPr="00F4086C">
        <w:rPr>
          <w:rFonts w:asciiTheme="majorBidi" w:hAnsiTheme="majorBidi" w:cstheme="majorBidi"/>
          <w:b/>
          <w:bCs/>
          <w:sz w:val="8"/>
          <w:szCs w:val="8"/>
        </w:rPr>
        <w:t> </w:t>
      </w:r>
    </w:p>
    <w:p w:rsidR="00AF21FA" w:rsidRPr="004E3AB3" w:rsidRDefault="00AF21FA" w:rsidP="00AF21FA">
      <w:pPr>
        <w:pStyle w:val="Retraitcorpsdetexte"/>
        <w:ind w:left="0" w:firstLine="0"/>
        <w:jc w:val="both"/>
        <w:rPr>
          <w:rFonts w:asciiTheme="majorBidi" w:eastAsia="Calibri" w:hAnsiTheme="majorBidi" w:cstheme="majorBidi"/>
          <w:szCs w:val="24"/>
          <w:u w:val="none"/>
          <w:lang w:eastAsia="en-US"/>
        </w:rPr>
      </w:pPr>
      <w:r w:rsidRPr="004E3AB3">
        <w:rPr>
          <w:rFonts w:asciiTheme="majorBidi" w:eastAsia="Calibri" w:hAnsiTheme="majorBidi" w:cstheme="majorBidi"/>
          <w:szCs w:val="24"/>
          <w:u w:val="none"/>
          <w:lang w:eastAsia="en-US"/>
        </w:rPr>
        <w:t>Le maître d’ouvrage se libérera des sommes dues par virement bancaire sur la base de la facturation établie par le soumissionnaire conformément à l’article treize ci-dessus.</w:t>
      </w:r>
    </w:p>
    <w:p w:rsidR="00AF21FA" w:rsidRPr="004E3AB3" w:rsidRDefault="00AF21FA" w:rsidP="00AF21FA">
      <w:pPr>
        <w:pStyle w:val="Retraitcorpsdetexte"/>
        <w:ind w:left="0" w:firstLine="0"/>
        <w:jc w:val="both"/>
        <w:rPr>
          <w:rFonts w:asciiTheme="majorBidi" w:eastAsia="Calibri" w:hAnsiTheme="majorBidi" w:cstheme="majorBidi"/>
          <w:szCs w:val="24"/>
          <w:u w:val="none"/>
          <w:lang w:eastAsia="en-US"/>
        </w:rPr>
      </w:pPr>
      <w:r w:rsidRPr="004E3AB3">
        <w:rPr>
          <w:rFonts w:asciiTheme="majorBidi" w:eastAsia="Calibri" w:hAnsiTheme="majorBidi" w:cstheme="majorBidi"/>
          <w:szCs w:val="24"/>
          <w:u w:val="none"/>
          <w:lang w:eastAsia="en-US"/>
        </w:rPr>
        <w:t>Les virements seront effectués sur le compte suivant :</w:t>
      </w:r>
    </w:p>
    <w:p w:rsidR="00AF21FA" w:rsidRPr="004E3AB3" w:rsidRDefault="00AF21FA" w:rsidP="00AF21FA">
      <w:pPr>
        <w:pStyle w:val="Retraitcorpsdetexte"/>
        <w:ind w:left="0" w:firstLine="0"/>
        <w:jc w:val="both"/>
        <w:rPr>
          <w:rFonts w:asciiTheme="majorBidi" w:eastAsia="Calibri" w:hAnsiTheme="majorBidi" w:cstheme="majorBidi"/>
          <w:szCs w:val="24"/>
          <w:u w:val="none"/>
          <w:lang w:eastAsia="en-US"/>
        </w:rPr>
      </w:pPr>
      <w:r w:rsidRPr="004E3AB3">
        <w:rPr>
          <w:rFonts w:asciiTheme="majorBidi" w:eastAsia="Calibri" w:hAnsiTheme="majorBidi" w:cstheme="majorBidi"/>
          <w:szCs w:val="24"/>
          <w:u w:val="none"/>
          <w:lang w:eastAsia="en-US"/>
        </w:rPr>
        <w:t>Banque : …………..</w:t>
      </w:r>
    </w:p>
    <w:p w:rsidR="00E620C3" w:rsidRPr="00E620C3" w:rsidRDefault="00AF21FA" w:rsidP="00AF21FA">
      <w:pPr>
        <w:pStyle w:val="Retraitcorpsdetexte"/>
        <w:ind w:left="0" w:firstLine="0"/>
        <w:jc w:val="both"/>
        <w:rPr>
          <w:rFonts w:asciiTheme="majorBidi" w:eastAsia="Calibri" w:hAnsiTheme="majorBidi" w:cstheme="majorBidi"/>
          <w:sz w:val="14"/>
          <w:szCs w:val="14"/>
          <w:u w:val="none"/>
          <w:lang w:eastAsia="en-US"/>
        </w:rPr>
      </w:pPr>
      <w:r w:rsidRPr="00E620C3">
        <w:rPr>
          <w:rFonts w:asciiTheme="majorBidi" w:eastAsia="Calibri" w:hAnsiTheme="majorBidi" w:cstheme="majorBidi"/>
          <w:sz w:val="14"/>
          <w:szCs w:val="14"/>
          <w:u w:val="none"/>
          <w:lang w:eastAsia="en-US"/>
        </w:rPr>
        <w:tab/>
      </w:r>
    </w:p>
    <w:p w:rsidR="00AF21FA" w:rsidRPr="004E3AB3" w:rsidRDefault="00AF21FA" w:rsidP="00AF21FA">
      <w:pPr>
        <w:pStyle w:val="Retraitcorpsdetexte"/>
        <w:ind w:left="0" w:firstLine="0"/>
        <w:jc w:val="both"/>
        <w:rPr>
          <w:rFonts w:asciiTheme="majorBidi" w:eastAsia="Calibri" w:hAnsiTheme="majorBidi" w:cstheme="majorBidi"/>
          <w:szCs w:val="24"/>
          <w:u w:val="none"/>
          <w:lang w:eastAsia="en-US"/>
        </w:rPr>
      </w:pPr>
      <w:r w:rsidRPr="004E3AB3">
        <w:rPr>
          <w:rFonts w:asciiTheme="majorBidi" w:eastAsia="Calibri" w:hAnsiTheme="majorBidi" w:cstheme="majorBidi"/>
          <w:szCs w:val="24"/>
          <w:u w:val="none"/>
          <w:lang w:eastAsia="en-US"/>
        </w:rPr>
        <w:t>Compte n° : ………………..</w:t>
      </w:r>
    </w:p>
    <w:p w:rsidR="00A15C52" w:rsidRPr="001A7F5F" w:rsidRDefault="00A15C52" w:rsidP="00AF21FA">
      <w:pPr>
        <w:pStyle w:val="Retraitcorpsdetexte"/>
        <w:ind w:left="0" w:firstLine="0"/>
        <w:jc w:val="both"/>
        <w:rPr>
          <w:rFonts w:asciiTheme="majorBidi" w:eastAsia="Calibri" w:hAnsiTheme="majorBidi" w:cstheme="majorBidi"/>
          <w:sz w:val="4"/>
          <w:szCs w:val="4"/>
          <w:u w:val="none"/>
          <w:lang w:eastAsia="en-US"/>
        </w:rPr>
      </w:pPr>
    </w:p>
    <w:p w:rsidR="00E620C3" w:rsidRPr="004E3AB3" w:rsidRDefault="00E620C3" w:rsidP="00AF21FA">
      <w:pPr>
        <w:pStyle w:val="Retraitcorpsdetexte"/>
        <w:ind w:left="0" w:firstLine="0"/>
        <w:jc w:val="both"/>
        <w:rPr>
          <w:rFonts w:asciiTheme="majorBidi" w:eastAsia="Calibri" w:hAnsiTheme="majorBidi" w:cstheme="majorBidi"/>
          <w:sz w:val="20"/>
          <w:szCs w:val="20"/>
          <w:u w:val="none"/>
          <w:lang w:eastAsia="en-US"/>
        </w:rPr>
      </w:pPr>
    </w:p>
    <w:p w:rsidR="00DE24C2" w:rsidRPr="00EB22B4" w:rsidRDefault="003A0562" w:rsidP="006970B6">
      <w:pPr>
        <w:shd w:val="clear" w:color="auto" w:fill="FBD4B4" w:themeFill="accent6" w:themeFillTint="66"/>
        <w:spacing w:after="0"/>
        <w:jc w:val="both"/>
        <w:rPr>
          <w:rFonts w:ascii="Arial Narrow" w:hAnsi="Arial Narrow"/>
          <w:b/>
          <w:bCs/>
          <w:caps/>
          <w:sz w:val="28"/>
          <w:szCs w:val="28"/>
          <w:shd w:val="clear" w:color="auto" w:fill="FBD4B4" w:themeFill="accent6" w:themeFillTint="66"/>
        </w:rPr>
      </w:pPr>
      <w:r>
        <w:rPr>
          <w:rFonts w:ascii="Times New Roman" w:hAnsi="Times New Roman" w:cs="Times New Roman"/>
          <w:b/>
          <w:bCs/>
          <w:sz w:val="28"/>
          <w:szCs w:val="28"/>
          <w:u w:val="single"/>
        </w:rPr>
        <w:t>A</w:t>
      </w:r>
      <w:r w:rsidRPr="003A0562">
        <w:rPr>
          <w:rFonts w:ascii="Times New Roman" w:hAnsi="Times New Roman" w:cs="Times New Roman"/>
          <w:b/>
          <w:bCs/>
          <w:sz w:val="28"/>
          <w:szCs w:val="28"/>
          <w:u w:val="single"/>
        </w:rPr>
        <w:t xml:space="preserve">rticle </w:t>
      </w:r>
      <w:r w:rsidR="006970B6">
        <w:rPr>
          <w:rFonts w:ascii="Times New Roman" w:hAnsi="Times New Roman" w:cs="Times New Roman"/>
          <w:b/>
          <w:bCs/>
          <w:sz w:val="28"/>
          <w:szCs w:val="28"/>
          <w:u w:val="single"/>
        </w:rPr>
        <w:t>18</w:t>
      </w:r>
      <w:r w:rsidR="00EB22B4">
        <w:rPr>
          <w:rFonts w:ascii="Times New Roman" w:hAnsi="Times New Roman" w:cs="Times New Roman"/>
          <w:b/>
          <w:bCs/>
          <w:sz w:val="28"/>
          <w:szCs w:val="28"/>
          <w:u w:val="single"/>
        </w:rPr>
        <w:t> :</w:t>
      </w:r>
      <w:r w:rsidRPr="00EB22B4">
        <w:rPr>
          <w:rFonts w:ascii="Arial Narrow" w:hAnsi="Arial Narrow"/>
          <w:b/>
          <w:bCs/>
          <w:caps/>
          <w:sz w:val="28"/>
          <w:szCs w:val="28"/>
          <w:shd w:val="clear" w:color="auto" w:fill="FBD4B4" w:themeFill="accent6" w:themeFillTint="66"/>
        </w:rPr>
        <w:t>frais d’enregistrements</w:t>
      </w:r>
    </w:p>
    <w:p w:rsidR="00DE24C2" w:rsidRPr="003A0562" w:rsidRDefault="00DE24C2" w:rsidP="00DE24C2">
      <w:pPr>
        <w:spacing w:after="0"/>
        <w:ind w:right="-470"/>
        <w:jc w:val="both"/>
        <w:rPr>
          <w:rFonts w:asciiTheme="minorBidi" w:eastAsia="Times New Roman" w:hAnsiTheme="minorBidi"/>
          <w:b/>
          <w:bCs/>
          <w:sz w:val="14"/>
          <w:szCs w:val="14"/>
        </w:rPr>
      </w:pPr>
    </w:p>
    <w:p w:rsidR="00804C49" w:rsidRPr="00804C49" w:rsidRDefault="00804C49" w:rsidP="00804C49">
      <w:pPr>
        <w:pStyle w:val="Retraitcorpsdetexte"/>
        <w:spacing w:line="276" w:lineRule="auto"/>
        <w:ind w:left="0" w:firstLine="0"/>
        <w:jc w:val="both"/>
        <w:rPr>
          <w:rFonts w:asciiTheme="majorBidi" w:eastAsia="Calibri" w:hAnsiTheme="majorBidi" w:cstheme="majorBidi"/>
          <w:szCs w:val="24"/>
          <w:u w:val="none"/>
          <w:lang w:eastAsia="en-US"/>
        </w:rPr>
      </w:pPr>
      <w:r w:rsidRPr="00804C49">
        <w:rPr>
          <w:rFonts w:asciiTheme="majorBidi" w:eastAsia="Calibri" w:hAnsiTheme="majorBidi" w:cstheme="majorBidi"/>
          <w:szCs w:val="24"/>
          <w:u w:val="none"/>
          <w:lang w:eastAsia="en-US"/>
        </w:rPr>
        <w:t>Les frais d’enregistrements du présent marché sont à la charge du soumissionnaire retenu, puis il remettra à l’administration 2 copies enregistrées du dit marché, ou en cas de nantissement du marché, trois copies seront fournis.</w:t>
      </w:r>
    </w:p>
    <w:p w:rsidR="00A1644D" w:rsidRPr="009F04D8" w:rsidRDefault="00A1644D" w:rsidP="003A0562">
      <w:pPr>
        <w:pStyle w:val="Retraitcorpsdetexte"/>
        <w:ind w:left="0" w:firstLine="0"/>
        <w:jc w:val="both"/>
        <w:rPr>
          <w:rFonts w:eastAsia="Calibri"/>
          <w:sz w:val="18"/>
          <w:szCs w:val="18"/>
          <w:u w:val="none"/>
          <w:lang w:eastAsia="en-US"/>
        </w:rPr>
      </w:pPr>
    </w:p>
    <w:p w:rsidR="00A1644D" w:rsidRPr="00A1644D" w:rsidRDefault="00A1644D" w:rsidP="006970B6">
      <w:pPr>
        <w:shd w:val="clear" w:color="auto" w:fill="FBD4B4" w:themeFill="accent6" w:themeFillTint="66"/>
        <w:spacing w:after="0"/>
        <w:jc w:val="both"/>
        <w:rPr>
          <w:rFonts w:ascii="Times New Roman" w:hAnsi="Times New Roman" w:cs="Times New Roman"/>
          <w:b/>
          <w:bCs/>
          <w:sz w:val="28"/>
          <w:szCs w:val="28"/>
          <w:u w:val="single"/>
        </w:rPr>
      </w:pPr>
      <w:r w:rsidRPr="00A1644D">
        <w:rPr>
          <w:rFonts w:ascii="Times New Roman" w:hAnsi="Times New Roman" w:cs="Times New Roman"/>
          <w:b/>
          <w:bCs/>
          <w:sz w:val="28"/>
          <w:szCs w:val="28"/>
          <w:u w:val="single"/>
        </w:rPr>
        <w:t xml:space="preserve">Article </w:t>
      </w:r>
      <w:r w:rsidR="006970B6">
        <w:rPr>
          <w:rFonts w:ascii="Times New Roman" w:hAnsi="Times New Roman" w:cs="Times New Roman"/>
          <w:b/>
          <w:bCs/>
          <w:sz w:val="28"/>
          <w:szCs w:val="28"/>
          <w:u w:val="single"/>
        </w:rPr>
        <w:t>19</w:t>
      </w:r>
      <w:r w:rsidRPr="00A1644D">
        <w:rPr>
          <w:rFonts w:ascii="Times New Roman" w:hAnsi="Times New Roman" w:cs="Times New Roman"/>
          <w:b/>
          <w:bCs/>
          <w:sz w:val="28"/>
          <w:szCs w:val="28"/>
          <w:u w:val="single"/>
        </w:rPr>
        <w:t>:</w:t>
      </w:r>
      <w:r w:rsidRPr="00EB22B4">
        <w:rPr>
          <w:rFonts w:ascii="Arial Narrow" w:hAnsi="Arial Narrow"/>
          <w:b/>
          <w:bCs/>
          <w:caps/>
          <w:sz w:val="28"/>
          <w:szCs w:val="28"/>
          <w:shd w:val="clear" w:color="auto" w:fill="FBD4B4" w:themeFill="accent6" w:themeFillTint="66"/>
        </w:rPr>
        <w:t xml:space="preserve">Cautionnement </w:t>
      </w:r>
    </w:p>
    <w:p w:rsidR="00A1644D" w:rsidRPr="0034623D" w:rsidRDefault="00A1644D" w:rsidP="00A1644D">
      <w:pPr>
        <w:spacing w:after="0"/>
        <w:ind w:right="44"/>
        <w:jc w:val="lowKashida"/>
        <w:rPr>
          <w:rFonts w:asciiTheme="majorBidi" w:hAnsiTheme="majorBidi" w:cstheme="majorBidi"/>
          <w:b/>
          <w:bCs/>
          <w:sz w:val="4"/>
          <w:szCs w:val="4"/>
        </w:rPr>
      </w:pPr>
    </w:p>
    <w:p w:rsidR="008C5198" w:rsidRPr="004E3AB3" w:rsidRDefault="008C5198" w:rsidP="008C5198">
      <w:pPr>
        <w:spacing w:after="0"/>
        <w:ind w:right="44"/>
        <w:jc w:val="lowKashida"/>
        <w:rPr>
          <w:rFonts w:asciiTheme="majorBidi" w:hAnsiTheme="majorBidi" w:cstheme="majorBidi"/>
          <w:b/>
          <w:bCs/>
          <w:sz w:val="24"/>
          <w:szCs w:val="24"/>
        </w:rPr>
      </w:pPr>
      <w:r w:rsidRPr="004E3AB3">
        <w:rPr>
          <w:rFonts w:asciiTheme="majorBidi" w:hAnsiTheme="majorBidi" w:cstheme="majorBidi"/>
          <w:b/>
          <w:bCs/>
          <w:sz w:val="24"/>
          <w:szCs w:val="24"/>
        </w:rPr>
        <w:t>1. Cautionnement provisoire :</w:t>
      </w:r>
    </w:p>
    <w:p w:rsidR="008C5198" w:rsidRPr="004E3AB3" w:rsidRDefault="008C5198" w:rsidP="00C20049">
      <w:pPr>
        <w:pStyle w:val="Retraitcorpsdetexte"/>
        <w:ind w:left="0" w:firstLine="0"/>
        <w:jc w:val="both"/>
        <w:rPr>
          <w:rFonts w:asciiTheme="majorBidi" w:eastAsia="Calibri" w:hAnsiTheme="majorBidi" w:cstheme="majorBidi"/>
          <w:szCs w:val="24"/>
          <w:u w:val="none"/>
          <w:lang w:eastAsia="en-US"/>
        </w:rPr>
      </w:pPr>
      <w:r w:rsidRPr="004E3AB3">
        <w:rPr>
          <w:rFonts w:asciiTheme="majorBidi" w:eastAsia="Calibri" w:hAnsiTheme="majorBidi" w:cstheme="majorBidi"/>
          <w:szCs w:val="24"/>
          <w:u w:val="none"/>
          <w:lang w:eastAsia="en-US"/>
        </w:rPr>
        <w:t xml:space="preserve">La caution provisoire est restituée au </w:t>
      </w:r>
      <w:r w:rsidR="00C20049" w:rsidRPr="004E3AB3">
        <w:rPr>
          <w:rFonts w:asciiTheme="majorBidi" w:eastAsia="Calibri" w:hAnsiTheme="majorBidi" w:cstheme="majorBidi"/>
          <w:szCs w:val="24"/>
          <w:u w:val="none"/>
          <w:lang w:eastAsia="en-US"/>
        </w:rPr>
        <w:t xml:space="preserve">titulaire du marché </w:t>
      </w:r>
      <w:r w:rsidRPr="004E3AB3">
        <w:rPr>
          <w:rFonts w:asciiTheme="majorBidi" w:eastAsia="Calibri" w:hAnsiTheme="majorBidi" w:cstheme="majorBidi"/>
          <w:szCs w:val="24"/>
          <w:u w:val="none"/>
          <w:lang w:eastAsia="en-US"/>
        </w:rPr>
        <w:t>retenu après constitution du cautionnement définitif et ce dans un délai de 20 jours à partir de la date de notification du marché.</w:t>
      </w:r>
    </w:p>
    <w:p w:rsidR="008C5198" w:rsidRPr="004E3AB3" w:rsidRDefault="008C5198" w:rsidP="008C5198">
      <w:pPr>
        <w:spacing w:after="0"/>
        <w:ind w:right="44"/>
        <w:jc w:val="lowKashida"/>
        <w:rPr>
          <w:rFonts w:asciiTheme="majorBidi" w:hAnsiTheme="majorBidi" w:cstheme="majorBidi"/>
          <w:b/>
          <w:bCs/>
          <w:sz w:val="6"/>
          <w:szCs w:val="6"/>
        </w:rPr>
      </w:pPr>
    </w:p>
    <w:p w:rsidR="008C5198" w:rsidRPr="004E3AB3" w:rsidRDefault="001833AA" w:rsidP="008C5198">
      <w:pPr>
        <w:spacing w:after="0"/>
        <w:ind w:right="44"/>
        <w:jc w:val="lowKashida"/>
        <w:rPr>
          <w:rFonts w:asciiTheme="majorBidi" w:hAnsiTheme="majorBidi" w:cstheme="majorBidi"/>
          <w:b/>
          <w:bCs/>
          <w:sz w:val="24"/>
          <w:szCs w:val="24"/>
        </w:rPr>
      </w:pPr>
      <w:r>
        <w:rPr>
          <w:rFonts w:asciiTheme="majorBidi" w:hAnsiTheme="majorBidi" w:cstheme="majorBidi"/>
          <w:b/>
          <w:bCs/>
          <w:sz w:val="24"/>
          <w:szCs w:val="24"/>
        </w:rPr>
        <w:t>2</w:t>
      </w:r>
      <w:r w:rsidR="008C5198" w:rsidRPr="004E3AB3">
        <w:rPr>
          <w:rFonts w:asciiTheme="majorBidi" w:hAnsiTheme="majorBidi" w:cstheme="majorBidi"/>
          <w:b/>
          <w:bCs/>
          <w:sz w:val="24"/>
          <w:szCs w:val="24"/>
        </w:rPr>
        <w:t>. Cautionnement définitif :</w:t>
      </w:r>
    </w:p>
    <w:p w:rsidR="008C5198" w:rsidRPr="001833AA" w:rsidRDefault="008C5198" w:rsidP="008C5198">
      <w:pPr>
        <w:pStyle w:val="Retraitcorpsdetexte"/>
        <w:ind w:left="0" w:firstLine="0"/>
        <w:jc w:val="both"/>
        <w:rPr>
          <w:rFonts w:asciiTheme="majorBidi" w:eastAsia="Calibri" w:hAnsiTheme="majorBidi" w:cstheme="majorBidi"/>
          <w:szCs w:val="24"/>
          <w:u w:val="none"/>
          <w:lang w:eastAsia="en-US"/>
        </w:rPr>
      </w:pPr>
      <w:r w:rsidRPr="001833AA">
        <w:rPr>
          <w:rFonts w:asciiTheme="majorBidi" w:eastAsia="Calibri" w:hAnsiTheme="majorBidi" w:cstheme="majorBidi"/>
          <w:szCs w:val="24"/>
          <w:u w:val="none"/>
          <w:lang w:eastAsia="en-US"/>
        </w:rPr>
        <w:t>Le montant du cautionnement définitif est égal à trois pour cent (3 %) du montant du marché toutes taxes comprises. Le cautionnement définitif sera constitué dans un délai de vingt jours à partir de la notification du marché pour enregistrement.</w:t>
      </w:r>
    </w:p>
    <w:p w:rsidR="008C5198" w:rsidRDefault="008C5198" w:rsidP="008C5198">
      <w:pPr>
        <w:pStyle w:val="Retraitcorpsdetexte"/>
        <w:ind w:left="0" w:firstLine="0"/>
        <w:jc w:val="both"/>
        <w:rPr>
          <w:rFonts w:asciiTheme="majorBidi" w:eastAsia="Calibri" w:hAnsiTheme="majorBidi" w:cstheme="majorBidi"/>
          <w:szCs w:val="24"/>
          <w:u w:val="none"/>
          <w:lang w:eastAsia="en-US"/>
        </w:rPr>
      </w:pPr>
      <w:r w:rsidRPr="001833AA">
        <w:rPr>
          <w:rFonts w:asciiTheme="majorBidi" w:eastAsia="Calibri" w:hAnsiTheme="majorBidi" w:cstheme="majorBidi"/>
          <w:szCs w:val="24"/>
          <w:u w:val="none"/>
          <w:lang w:eastAsia="en-US"/>
        </w:rPr>
        <w:t>Le cautionnement définitif ou la caution qui le remplace reste affecté à la garantie de la bonne exécution du marché et au recouvrement des sommes dont le titulaire serait reconnu débiteur au titre de ce marché.</w:t>
      </w:r>
    </w:p>
    <w:p w:rsidR="001833AA" w:rsidRPr="004E3AB3" w:rsidRDefault="001833AA" w:rsidP="001833AA">
      <w:pPr>
        <w:spacing w:after="0"/>
        <w:ind w:right="44"/>
        <w:jc w:val="lowKashida"/>
        <w:rPr>
          <w:rFonts w:asciiTheme="majorBidi" w:hAnsiTheme="majorBidi" w:cstheme="majorBidi"/>
          <w:b/>
          <w:bCs/>
          <w:sz w:val="24"/>
          <w:szCs w:val="24"/>
        </w:rPr>
      </w:pPr>
      <w:r>
        <w:rPr>
          <w:rFonts w:asciiTheme="majorBidi" w:hAnsiTheme="majorBidi" w:cstheme="majorBidi"/>
          <w:b/>
          <w:bCs/>
          <w:sz w:val="24"/>
          <w:szCs w:val="24"/>
        </w:rPr>
        <w:t>* Restitution du c</w:t>
      </w:r>
      <w:r w:rsidRPr="004E3AB3">
        <w:rPr>
          <w:rFonts w:asciiTheme="majorBidi" w:hAnsiTheme="majorBidi" w:cstheme="majorBidi"/>
          <w:b/>
          <w:bCs/>
          <w:sz w:val="24"/>
          <w:szCs w:val="24"/>
        </w:rPr>
        <w:t>autionnement définitif :</w:t>
      </w:r>
    </w:p>
    <w:p w:rsidR="001833AA" w:rsidRPr="001833AA" w:rsidRDefault="001833AA" w:rsidP="008C5198">
      <w:pPr>
        <w:pStyle w:val="Retraitcorpsdetexte"/>
        <w:ind w:left="0" w:firstLine="0"/>
        <w:jc w:val="both"/>
        <w:rPr>
          <w:rFonts w:asciiTheme="majorBidi" w:eastAsia="Calibri" w:hAnsiTheme="majorBidi" w:cstheme="majorBidi"/>
          <w:sz w:val="2"/>
          <w:szCs w:val="2"/>
          <w:u w:val="none"/>
          <w:lang w:eastAsia="en-US"/>
        </w:rPr>
      </w:pPr>
    </w:p>
    <w:p w:rsidR="001833AA" w:rsidRDefault="001833AA" w:rsidP="001833AA">
      <w:pPr>
        <w:pStyle w:val="Retraitcorpsdetexte"/>
        <w:spacing w:line="276" w:lineRule="auto"/>
        <w:ind w:left="0" w:firstLine="0"/>
        <w:jc w:val="both"/>
        <w:rPr>
          <w:rFonts w:asciiTheme="majorBidi" w:eastAsia="Calibri" w:hAnsiTheme="majorBidi" w:cstheme="majorBidi"/>
          <w:szCs w:val="24"/>
          <w:u w:val="none"/>
          <w:rtl/>
          <w:lang w:eastAsia="en-US"/>
        </w:rPr>
      </w:pPr>
      <w:r w:rsidRPr="001833AA">
        <w:rPr>
          <w:rFonts w:asciiTheme="majorBidi" w:eastAsia="Calibri" w:hAnsiTheme="majorBidi" w:cstheme="majorBidi"/>
          <w:szCs w:val="24"/>
          <w:u w:val="none"/>
          <w:lang w:eastAsia="en-US"/>
        </w:rPr>
        <w:t>En application de l’article 2 du décret – loi n°2020-20 du 21 mai 2020, le cautionnement définitif ou la caution qui le remplace deviennent caduques, sur simple présentation par le titulaire du marché à l’établissement bancaire du procès</w:t>
      </w:r>
      <w:r w:rsidRPr="001833AA">
        <w:rPr>
          <w:rFonts w:asciiTheme="majorBidi" w:eastAsia="Calibri" w:hAnsiTheme="majorBidi" w:cstheme="majorBidi"/>
          <w:szCs w:val="24"/>
          <w:u w:val="none"/>
          <w:rtl/>
          <w:lang w:eastAsia="en-US"/>
        </w:rPr>
        <w:t>-</w:t>
      </w:r>
      <w:r w:rsidRPr="001833AA">
        <w:rPr>
          <w:rFonts w:asciiTheme="majorBidi" w:eastAsia="Calibri" w:hAnsiTheme="majorBidi" w:cstheme="majorBidi"/>
          <w:szCs w:val="24"/>
          <w:u w:val="none"/>
          <w:lang w:eastAsia="en-US"/>
        </w:rPr>
        <w:t>verbal de réception provisoire, et à condition que l’établissement bancaire ne reçoive de notification écrite de l’acheteur public indiquant que soumissionnaire retenu n’a pas honoré ses engagements contractuels.</w:t>
      </w:r>
    </w:p>
    <w:p w:rsidR="00C618F4" w:rsidRDefault="00C618F4" w:rsidP="001833AA">
      <w:pPr>
        <w:pStyle w:val="Retraitcorpsdetexte"/>
        <w:spacing w:line="276" w:lineRule="auto"/>
        <w:ind w:left="0" w:firstLine="0"/>
        <w:jc w:val="both"/>
        <w:rPr>
          <w:rFonts w:asciiTheme="majorBidi" w:eastAsia="Calibri" w:hAnsiTheme="majorBidi" w:cstheme="majorBidi"/>
          <w:szCs w:val="24"/>
          <w:u w:val="none"/>
          <w:rtl/>
          <w:lang w:eastAsia="en-US"/>
        </w:rPr>
      </w:pPr>
    </w:p>
    <w:p w:rsidR="00C618F4" w:rsidRDefault="00C618F4" w:rsidP="001833AA">
      <w:pPr>
        <w:pStyle w:val="Retraitcorpsdetexte"/>
        <w:spacing w:line="276" w:lineRule="auto"/>
        <w:ind w:left="0" w:firstLine="0"/>
        <w:jc w:val="both"/>
        <w:rPr>
          <w:rFonts w:asciiTheme="majorBidi" w:eastAsia="Calibri" w:hAnsiTheme="majorBidi" w:cstheme="majorBidi"/>
          <w:szCs w:val="24"/>
          <w:u w:val="none"/>
          <w:lang w:eastAsia="en-US"/>
        </w:rPr>
      </w:pPr>
    </w:p>
    <w:p w:rsidR="001A7F5F" w:rsidRPr="007D5C76" w:rsidRDefault="001A7F5F" w:rsidP="001833AA">
      <w:pPr>
        <w:pStyle w:val="Retraitcorpsdetexte"/>
        <w:spacing w:line="276" w:lineRule="auto"/>
        <w:ind w:left="0" w:firstLine="0"/>
        <w:jc w:val="both"/>
        <w:rPr>
          <w:rFonts w:asciiTheme="majorBidi" w:eastAsia="Calibri" w:hAnsiTheme="majorBidi" w:cstheme="majorBidi"/>
          <w:sz w:val="10"/>
          <w:szCs w:val="10"/>
          <w:u w:val="none"/>
          <w:lang w:eastAsia="en-US"/>
        </w:rPr>
      </w:pPr>
    </w:p>
    <w:p w:rsidR="00EE2EA9" w:rsidRPr="00EB22B4" w:rsidRDefault="00EE2EA9" w:rsidP="006970B6">
      <w:pPr>
        <w:shd w:val="clear" w:color="auto" w:fill="FBD4B4" w:themeFill="accent6" w:themeFillTint="66"/>
        <w:spacing w:after="0"/>
        <w:jc w:val="both"/>
        <w:rPr>
          <w:rFonts w:ascii="Arial Narrow" w:hAnsi="Arial Narrow"/>
          <w:b/>
          <w:bCs/>
          <w:caps/>
          <w:sz w:val="28"/>
          <w:szCs w:val="28"/>
          <w:shd w:val="clear" w:color="auto" w:fill="FBD4B4" w:themeFill="accent6" w:themeFillTint="66"/>
        </w:rPr>
      </w:pPr>
      <w:r w:rsidRPr="00EE2EA9">
        <w:rPr>
          <w:rFonts w:ascii="Times New Roman" w:hAnsi="Times New Roman" w:cs="Times New Roman"/>
          <w:b/>
          <w:bCs/>
          <w:sz w:val="28"/>
          <w:szCs w:val="28"/>
          <w:u w:val="single"/>
        </w:rPr>
        <w:t xml:space="preserve">Article </w:t>
      </w:r>
      <w:r w:rsidR="006970B6">
        <w:rPr>
          <w:rFonts w:ascii="Times New Roman" w:hAnsi="Times New Roman" w:cs="Times New Roman"/>
          <w:b/>
          <w:bCs/>
          <w:sz w:val="28"/>
          <w:szCs w:val="28"/>
          <w:u w:val="single"/>
        </w:rPr>
        <w:t>20</w:t>
      </w:r>
      <w:r w:rsidR="00EB22B4">
        <w:rPr>
          <w:rFonts w:ascii="Times New Roman" w:hAnsi="Times New Roman" w:cs="Times New Roman"/>
          <w:b/>
          <w:bCs/>
          <w:sz w:val="28"/>
          <w:szCs w:val="28"/>
          <w:u w:val="single"/>
        </w:rPr>
        <w:t> </w:t>
      </w:r>
      <w:r w:rsidR="00EB22B4" w:rsidRPr="00EB22B4">
        <w:rPr>
          <w:rFonts w:ascii="Arial Narrow" w:hAnsi="Arial Narrow"/>
          <w:b/>
          <w:bCs/>
          <w:caps/>
          <w:sz w:val="28"/>
          <w:szCs w:val="28"/>
          <w:shd w:val="clear" w:color="auto" w:fill="FBD4B4" w:themeFill="accent6" w:themeFillTint="66"/>
        </w:rPr>
        <w:t>:</w:t>
      </w:r>
      <w:r w:rsidRPr="00EB22B4">
        <w:rPr>
          <w:rFonts w:ascii="Arial Narrow" w:hAnsi="Arial Narrow"/>
          <w:b/>
          <w:bCs/>
          <w:caps/>
          <w:sz w:val="28"/>
          <w:szCs w:val="28"/>
          <w:shd w:val="clear" w:color="auto" w:fill="FBD4B4" w:themeFill="accent6" w:themeFillTint="66"/>
        </w:rPr>
        <w:t xml:space="preserve"> Avance</w:t>
      </w:r>
    </w:p>
    <w:p w:rsidR="00EE2EA9" w:rsidRPr="00F4086C" w:rsidRDefault="00EE2EA9" w:rsidP="00EE2EA9">
      <w:pPr>
        <w:spacing w:after="0"/>
        <w:ind w:right="-116"/>
        <w:jc w:val="both"/>
        <w:rPr>
          <w:rFonts w:ascii="Times New Roman" w:hAnsi="Times New Roman" w:cs="Times New Roman"/>
          <w:b/>
          <w:bCs/>
          <w:sz w:val="8"/>
          <w:szCs w:val="8"/>
        </w:rPr>
      </w:pPr>
    </w:p>
    <w:p w:rsidR="00EE2EA9" w:rsidRPr="004E3AB3" w:rsidRDefault="00C20049" w:rsidP="00C20049">
      <w:pPr>
        <w:spacing w:after="0" w:line="240" w:lineRule="auto"/>
        <w:jc w:val="both"/>
        <w:rPr>
          <w:rFonts w:ascii="Times New Roman" w:hAnsi="Times New Roman" w:cs="Times New Roman"/>
          <w:sz w:val="24"/>
          <w:szCs w:val="24"/>
        </w:rPr>
      </w:pPr>
      <w:r w:rsidRPr="004E3AB3">
        <w:rPr>
          <w:rFonts w:asciiTheme="majorBidi" w:eastAsia="Calibri" w:hAnsiTheme="majorBidi" w:cstheme="majorBidi"/>
          <w:sz w:val="24"/>
          <w:szCs w:val="24"/>
          <w:lang w:eastAsia="en-US"/>
        </w:rPr>
        <w:t>Le Titulaire du marché</w:t>
      </w:r>
      <w:r w:rsidR="00EE2EA9" w:rsidRPr="004E3AB3">
        <w:rPr>
          <w:rFonts w:ascii="Times New Roman" w:hAnsi="Times New Roman" w:cs="Times New Roman"/>
          <w:sz w:val="24"/>
          <w:szCs w:val="24"/>
        </w:rPr>
        <w:t>, sur sa demande, est admis à bénéficier d’une avance instituée par l’article n° 92 du décret n°2014-1039 du 13 mars 2014 portant réglementation des marchés publics.</w:t>
      </w:r>
    </w:p>
    <w:p w:rsidR="00EE2EA9" w:rsidRPr="004E3AB3" w:rsidRDefault="00EE2EA9" w:rsidP="00EE2EA9">
      <w:pPr>
        <w:spacing w:after="0" w:line="240" w:lineRule="auto"/>
        <w:jc w:val="both"/>
        <w:rPr>
          <w:rFonts w:ascii="Times New Roman" w:hAnsi="Times New Roman" w:cs="Times New Roman"/>
          <w:sz w:val="24"/>
          <w:szCs w:val="24"/>
          <w:rtl/>
        </w:rPr>
      </w:pPr>
      <w:r w:rsidRPr="004E3AB3">
        <w:rPr>
          <w:rFonts w:ascii="Times New Roman" w:hAnsi="Times New Roman" w:cs="Times New Roman"/>
          <w:sz w:val="24"/>
          <w:szCs w:val="24"/>
        </w:rPr>
        <w:t>Cette avance est de 10% du montant du marché et elle sera versée au titulaire du marché après notification de l’ordre de service de commencement des études et après sa demande et sur présentation d’une caution bancaire du même montant. Le remboursement de l’avance s’effectue en prélevant un taux de 10% de chaque payement.</w:t>
      </w:r>
    </w:p>
    <w:p w:rsidR="00EE2EA9" w:rsidRPr="005225A7" w:rsidRDefault="00EE2EA9" w:rsidP="00EE2EA9">
      <w:pPr>
        <w:spacing w:after="0" w:line="240" w:lineRule="auto"/>
        <w:jc w:val="both"/>
        <w:rPr>
          <w:rFonts w:asciiTheme="majorBidi" w:hAnsiTheme="majorBidi" w:cstheme="majorBidi"/>
          <w:sz w:val="20"/>
          <w:szCs w:val="20"/>
        </w:rPr>
      </w:pPr>
    </w:p>
    <w:p w:rsidR="003A0562" w:rsidRPr="00EB22B4" w:rsidRDefault="003A0562" w:rsidP="006970B6">
      <w:pPr>
        <w:shd w:val="clear" w:color="auto" w:fill="FBD4B4" w:themeFill="accent6" w:themeFillTint="66"/>
        <w:spacing w:after="0"/>
        <w:jc w:val="both"/>
        <w:rPr>
          <w:rFonts w:ascii="Arial Narrow" w:hAnsi="Arial Narrow"/>
          <w:b/>
          <w:bCs/>
          <w:caps/>
          <w:sz w:val="28"/>
          <w:szCs w:val="28"/>
          <w:shd w:val="clear" w:color="auto" w:fill="FBD4B4" w:themeFill="accent6" w:themeFillTint="66"/>
        </w:rPr>
      </w:pPr>
      <w:r w:rsidRPr="003A0562">
        <w:rPr>
          <w:rFonts w:ascii="Times New Roman" w:hAnsi="Times New Roman" w:cs="Times New Roman"/>
          <w:b/>
          <w:bCs/>
          <w:sz w:val="28"/>
          <w:szCs w:val="28"/>
          <w:u w:val="single"/>
        </w:rPr>
        <w:t xml:space="preserve">Article </w:t>
      </w:r>
      <w:r w:rsidR="006970B6">
        <w:rPr>
          <w:rFonts w:ascii="Times New Roman" w:hAnsi="Times New Roman" w:cs="Times New Roman"/>
          <w:b/>
          <w:bCs/>
          <w:sz w:val="28"/>
          <w:szCs w:val="28"/>
          <w:u w:val="single"/>
        </w:rPr>
        <w:t>21</w:t>
      </w:r>
      <w:r w:rsidR="00EB22B4">
        <w:rPr>
          <w:rFonts w:ascii="Times New Roman" w:hAnsi="Times New Roman" w:cs="Times New Roman"/>
          <w:b/>
          <w:bCs/>
          <w:sz w:val="28"/>
          <w:szCs w:val="28"/>
          <w:u w:val="single"/>
        </w:rPr>
        <w:t> :</w:t>
      </w:r>
      <w:r w:rsidRPr="00EB22B4">
        <w:rPr>
          <w:rFonts w:ascii="Arial Narrow" w:hAnsi="Arial Narrow"/>
          <w:b/>
          <w:bCs/>
          <w:caps/>
          <w:sz w:val="28"/>
          <w:szCs w:val="28"/>
          <w:shd w:val="clear" w:color="auto" w:fill="FBD4B4" w:themeFill="accent6" w:themeFillTint="66"/>
        </w:rPr>
        <w:t>Nantissement </w:t>
      </w:r>
    </w:p>
    <w:p w:rsidR="003A0562" w:rsidRPr="00436861" w:rsidRDefault="003A0562" w:rsidP="003A0562">
      <w:pPr>
        <w:spacing w:after="0" w:line="240" w:lineRule="auto"/>
        <w:ind w:right="-470"/>
        <w:jc w:val="both"/>
        <w:rPr>
          <w:rFonts w:asciiTheme="majorBidi" w:hAnsiTheme="majorBidi" w:cstheme="majorBidi"/>
          <w:b/>
          <w:bCs/>
          <w:sz w:val="10"/>
          <w:szCs w:val="10"/>
        </w:rPr>
      </w:pPr>
    </w:p>
    <w:p w:rsidR="003A0562" w:rsidRPr="005225A7" w:rsidRDefault="003A0562" w:rsidP="003A0562">
      <w:pPr>
        <w:pStyle w:val="Retraitcorpsdetexte"/>
        <w:ind w:left="0" w:firstLine="0"/>
        <w:jc w:val="both"/>
        <w:rPr>
          <w:rFonts w:asciiTheme="majorBidi" w:eastAsia="Calibri" w:hAnsiTheme="majorBidi" w:cstheme="majorBidi"/>
          <w:sz w:val="10"/>
          <w:szCs w:val="10"/>
          <w:u w:val="none"/>
          <w:lang w:eastAsia="en-US"/>
        </w:rPr>
      </w:pPr>
    </w:p>
    <w:p w:rsidR="003A0562" w:rsidRPr="004E3AB3" w:rsidRDefault="00C20049" w:rsidP="00C20049">
      <w:pPr>
        <w:pStyle w:val="Retraitcorpsdetexte"/>
        <w:ind w:left="0" w:firstLine="0"/>
        <w:jc w:val="both"/>
        <w:rPr>
          <w:rFonts w:asciiTheme="majorBidi" w:eastAsia="Calibri" w:hAnsiTheme="majorBidi" w:cstheme="majorBidi"/>
          <w:szCs w:val="24"/>
          <w:u w:val="none"/>
          <w:lang w:eastAsia="en-US"/>
        </w:rPr>
      </w:pPr>
      <w:r w:rsidRPr="004E3AB3">
        <w:rPr>
          <w:rFonts w:asciiTheme="majorBidi" w:eastAsia="Calibri" w:hAnsiTheme="majorBidi" w:cstheme="majorBidi"/>
          <w:szCs w:val="24"/>
          <w:u w:val="none"/>
          <w:lang w:eastAsia="en-US"/>
        </w:rPr>
        <w:t xml:space="preserve">Le Titulaire du marché </w:t>
      </w:r>
      <w:r w:rsidR="003A0562" w:rsidRPr="004E3AB3">
        <w:rPr>
          <w:rFonts w:asciiTheme="majorBidi" w:eastAsia="Calibri" w:hAnsiTheme="majorBidi" w:cstheme="majorBidi"/>
          <w:szCs w:val="24"/>
          <w:u w:val="none"/>
          <w:lang w:eastAsia="en-US"/>
        </w:rPr>
        <w:t xml:space="preserve">est admis à bénéficier du régime institué par le décret du 3 Décembre 1936 relatif au nantissement des marchés, le comptable chargé des paiements est le Payeur </w:t>
      </w:r>
      <w:r w:rsidRPr="004E3AB3">
        <w:rPr>
          <w:rFonts w:asciiTheme="majorBidi" w:eastAsia="Calibri" w:hAnsiTheme="majorBidi" w:cstheme="majorBidi"/>
          <w:szCs w:val="24"/>
          <w:u w:val="none"/>
          <w:lang w:eastAsia="en-US"/>
        </w:rPr>
        <w:t>de la commune</w:t>
      </w:r>
      <w:r w:rsidR="003A0562" w:rsidRPr="004E3AB3">
        <w:rPr>
          <w:rFonts w:asciiTheme="majorBidi" w:eastAsia="Calibri" w:hAnsiTheme="majorBidi" w:cstheme="majorBidi"/>
          <w:szCs w:val="24"/>
          <w:u w:val="none"/>
          <w:lang w:eastAsia="en-US"/>
        </w:rPr>
        <w:t>.</w:t>
      </w:r>
    </w:p>
    <w:p w:rsidR="003A0562" w:rsidRPr="004E3AB3" w:rsidRDefault="003A0562" w:rsidP="00C20049">
      <w:pPr>
        <w:pStyle w:val="Retraitcorpsdetexte"/>
        <w:ind w:left="0" w:firstLine="0"/>
        <w:jc w:val="both"/>
        <w:rPr>
          <w:rFonts w:asciiTheme="majorBidi" w:eastAsia="Calibri" w:hAnsiTheme="majorBidi" w:cstheme="majorBidi"/>
          <w:szCs w:val="24"/>
          <w:u w:val="none"/>
          <w:lang w:eastAsia="en-US"/>
        </w:rPr>
      </w:pPr>
      <w:r w:rsidRPr="004E3AB3">
        <w:rPr>
          <w:rFonts w:asciiTheme="majorBidi" w:eastAsia="Calibri" w:hAnsiTheme="majorBidi" w:cstheme="majorBidi"/>
          <w:szCs w:val="24"/>
          <w:u w:val="none"/>
          <w:lang w:eastAsia="en-US"/>
        </w:rPr>
        <w:t xml:space="preserve">Le fonctionnaire compétent pour lui faire parvenir les renseignements énumérés à l’article 6 du décret susvisé est </w:t>
      </w:r>
      <w:r w:rsidR="00C20049" w:rsidRPr="004E3AB3">
        <w:rPr>
          <w:rFonts w:asciiTheme="majorBidi" w:eastAsia="Calibri" w:hAnsiTheme="majorBidi" w:cstheme="majorBidi"/>
          <w:szCs w:val="24"/>
          <w:u w:val="none"/>
          <w:lang w:eastAsia="en-US"/>
        </w:rPr>
        <w:t>le président de la commune</w:t>
      </w:r>
      <w:r w:rsidRPr="004E3AB3">
        <w:rPr>
          <w:rFonts w:asciiTheme="majorBidi" w:eastAsia="Calibri" w:hAnsiTheme="majorBidi" w:cstheme="majorBidi"/>
          <w:szCs w:val="24"/>
          <w:u w:val="none"/>
          <w:lang w:eastAsia="en-US"/>
        </w:rPr>
        <w:t>.</w:t>
      </w:r>
    </w:p>
    <w:p w:rsidR="003A0562" w:rsidRPr="004E3AB3" w:rsidRDefault="003A0562" w:rsidP="003A0562">
      <w:pPr>
        <w:pStyle w:val="Retraitcorpsdetexte"/>
        <w:ind w:left="0" w:firstLine="0"/>
        <w:jc w:val="both"/>
        <w:rPr>
          <w:rFonts w:asciiTheme="majorBidi" w:eastAsia="Calibri" w:hAnsiTheme="majorBidi" w:cstheme="majorBidi"/>
          <w:szCs w:val="24"/>
          <w:u w:val="none"/>
          <w:lang w:eastAsia="en-US"/>
        </w:rPr>
      </w:pPr>
      <w:r w:rsidRPr="004E3AB3">
        <w:rPr>
          <w:rFonts w:asciiTheme="majorBidi" w:eastAsia="Calibri" w:hAnsiTheme="majorBidi" w:cstheme="majorBidi"/>
          <w:szCs w:val="24"/>
          <w:u w:val="none"/>
          <w:lang w:eastAsia="en-US"/>
        </w:rPr>
        <w:t>Le Titulaire du marché paiera préalablement à la délivrance de l’exemplaire spécial mentionné à l’article 2 du décret de 1936, tous les frais afférents à une expédition supplémentaire des pièces constituant le marché.</w:t>
      </w:r>
    </w:p>
    <w:p w:rsidR="003A0562" w:rsidRPr="004E3AB3" w:rsidRDefault="003A0562" w:rsidP="00DE24C2">
      <w:pPr>
        <w:spacing w:after="0"/>
        <w:jc w:val="both"/>
        <w:rPr>
          <w:rFonts w:asciiTheme="minorBidi" w:eastAsia="Times New Roman" w:hAnsiTheme="minorBidi"/>
          <w:sz w:val="12"/>
          <w:szCs w:val="12"/>
        </w:rPr>
      </w:pPr>
    </w:p>
    <w:p w:rsidR="003A0562" w:rsidRPr="00EB22B4" w:rsidRDefault="003A0562" w:rsidP="00EB22B4">
      <w:pPr>
        <w:shd w:val="clear" w:color="auto" w:fill="FBD4B4" w:themeFill="accent6" w:themeFillTint="66"/>
        <w:spacing w:after="0"/>
        <w:jc w:val="both"/>
        <w:rPr>
          <w:rFonts w:ascii="Arial Narrow" w:hAnsi="Arial Narrow"/>
          <w:b/>
          <w:bCs/>
          <w:caps/>
          <w:sz w:val="28"/>
          <w:szCs w:val="28"/>
          <w:shd w:val="clear" w:color="auto" w:fill="FBD4B4" w:themeFill="accent6" w:themeFillTint="66"/>
        </w:rPr>
      </w:pPr>
      <w:r w:rsidRPr="003A0562">
        <w:rPr>
          <w:rFonts w:ascii="Times New Roman" w:hAnsi="Times New Roman" w:cs="Times New Roman"/>
          <w:b/>
          <w:bCs/>
          <w:sz w:val="28"/>
          <w:szCs w:val="28"/>
          <w:u w:val="single"/>
        </w:rPr>
        <w:t xml:space="preserve">Article </w:t>
      </w:r>
      <w:r w:rsidR="004218C1">
        <w:rPr>
          <w:rFonts w:ascii="Times New Roman" w:hAnsi="Times New Roman" w:cs="Times New Roman"/>
          <w:b/>
          <w:bCs/>
          <w:sz w:val="28"/>
          <w:szCs w:val="28"/>
          <w:u w:val="single"/>
        </w:rPr>
        <w:t>22</w:t>
      </w:r>
      <w:r w:rsidR="00EB22B4">
        <w:rPr>
          <w:rFonts w:ascii="Times New Roman" w:hAnsi="Times New Roman" w:cs="Times New Roman"/>
          <w:b/>
          <w:bCs/>
          <w:sz w:val="28"/>
          <w:szCs w:val="28"/>
          <w:u w:val="single"/>
        </w:rPr>
        <w:t> :</w:t>
      </w:r>
      <w:r w:rsidRPr="00EB22B4">
        <w:rPr>
          <w:rFonts w:ascii="Arial Narrow" w:hAnsi="Arial Narrow"/>
          <w:b/>
          <w:bCs/>
          <w:caps/>
          <w:sz w:val="28"/>
          <w:szCs w:val="28"/>
          <w:shd w:val="clear" w:color="auto" w:fill="FBD4B4" w:themeFill="accent6" w:themeFillTint="66"/>
        </w:rPr>
        <w:t>Litiges </w:t>
      </w:r>
    </w:p>
    <w:p w:rsidR="003A0562" w:rsidRPr="006B3037" w:rsidRDefault="003A0562" w:rsidP="003A0562">
      <w:pPr>
        <w:spacing w:after="0" w:line="240" w:lineRule="auto"/>
        <w:ind w:right="-470"/>
        <w:jc w:val="both"/>
        <w:rPr>
          <w:rFonts w:asciiTheme="majorBidi" w:hAnsiTheme="majorBidi" w:cstheme="majorBidi"/>
          <w:b/>
          <w:bCs/>
          <w:sz w:val="14"/>
          <w:szCs w:val="14"/>
        </w:rPr>
      </w:pPr>
    </w:p>
    <w:p w:rsidR="003A0562" w:rsidRPr="004E3AB3" w:rsidRDefault="003A0562" w:rsidP="003A0562">
      <w:pPr>
        <w:pStyle w:val="Retraitcorpsdetexte"/>
        <w:ind w:left="0" w:firstLine="0"/>
        <w:jc w:val="both"/>
        <w:rPr>
          <w:rFonts w:eastAsia="Calibri"/>
          <w:szCs w:val="24"/>
          <w:u w:val="none"/>
          <w:lang w:eastAsia="en-US"/>
        </w:rPr>
      </w:pPr>
      <w:r w:rsidRPr="004E3AB3">
        <w:rPr>
          <w:rFonts w:eastAsia="Calibri"/>
          <w:szCs w:val="24"/>
          <w:u w:val="none"/>
          <w:lang w:eastAsia="en-US"/>
        </w:rPr>
        <w:t>Tous les litiges, y compris ceux considérés comme tels par une seule des deux parties, pouvant survenir au titre du marché, feront l’objet obligatoirement de l’avis du comité consultatif de règlement amiable des litiges institué auprès du chef du Gouvernement (de l’Art. n° 185 à l’Art.190 du le décret n° 2014-1039 du 13 Mars 2014. En cas de désaccord, les tribunaux de Tunis sont seuls compétents.</w:t>
      </w:r>
    </w:p>
    <w:p w:rsidR="003A0562" w:rsidRPr="003A0562" w:rsidRDefault="003A0562" w:rsidP="00DE24C2">
      <w:pPr>
        <w:spacing w:after="0"/>
        <w:jc w:val="both"/>
        <w:rPr>
          <w:rFonts w:asciiTheme="minorBidi" w:eastAsia="Times New Roman" w:hAnsiTheme="minorBidi"/>
          <w:sz w:val="16"/>
          <w:szCs w:val="16"/>
        </w:rPr>
      </w:pPr>
    </w:p>
    <w:p w:rsidR="003E5813" w:rsidRPr="003E5813" w:rsidRDefault="003E5813" w:rsidP="006970B6">
      <w:pPr>
        <w:shd w:val="clear" w:color="auto" w:fill="FBD4B4" w:themeFill="accent6" w:themeFillTint="66"/>
        <w:spacing w:after="0"/>
        <w:jc w:val="both"/>
        <w:rPr>
          <w:rFonts w:ascii="Times New Roman" w:hAnsi="Times New Roman" w:cs="Times New Roman"/>
          <w:b/>
          <w:bCs/>
          <w:sz w:val="28"/>
          <w:szCs w:val="28"/>
          <w:u w:val="single"/>
        </w:rPr>
      </w:pPr>
      <w:r w:rsidRPr="003E5813">
        <w:rPr>
          <w:rFonts w:ascii="Times New Roman" w:hAnsi="Times New Roman" w:cs="Times New Roman"/>
          <w:b/>
          <w:bCs/>
          <w:sz w:val="28"/>
          <w:szCs w:val="28"/>
          <w:u w:val="single"/>
        </w:rPr>
        <w:t xml:space="preserve">Article </w:t>
      </w:r>
      <w:r w:rsidR="004218C1">
        <w:rPr>
          <w:rFonts w:ascii="Times New Roman" w:hAnsi="Times New Roman" w:cs="Times New Roman"/>
          <w:b/>
          <w:bCs/>
          <w:sz w:val="28"/>
          <w:szCs w:val="28"/>
          <w:u w:val="single"/>
        </w:rPr>
        <w:t>23</w:t>
      </w:r>
      <w:r w:rsidR="00373423">
        <w:rPr>
          <w:rFonts w:ascii="Times New Roman" w:hAnsi="Times New Roman" w:cs="Times New Roman"/>
          <w:b/>
          <w:bCs/>
          <w:sz w:val="28"/>
          <w:szCs w:val="28"/>
          <w:u w:val="single"/>
        </w:rPr>
        <w:t> </w:t>
      </w:r>
      <w:r w:rsidR="00373423" w:rsidRPr="00373423">
        <w:rPr>
          <w:rFonts w:ascii="Times New Roman" w:hAnsi="Times New Roman" w:cs="Times New Roman"/>
          <w:b/>
          <w:bCs/>
          <w:sz w:val="28"/>
          <w:szCs w:val="28"/>
        </w:rPr>
        <w:t>:</w:t>
      </w:r>
      <w:r w:rsidRPr="00EB22B4">
        <w:rPr>
          <w:rFonts w:ascii="Arial Narrow" w:hAnsi="Arial Narrow"/>
          <w:b/>
          <w:bCs/>
          <w:caps/>
          <w:sz w:val="28"/>
          <w:szCs w:val="28"/>
          <w:shd w:val="clear" w:color="auto" w:fill="FBD4B4" w:themeFill="accent6" w:themeFillTint="66"/>
        </w:rPr>
        <w:t>Arrêt des études</w:t>
      </w:r>
      <w:r w:rsidRPr="00EB22B4">
        <w:rPr>
          <w:rFonts w:ascii="Times New Roman" w:hAnsi="Times New Roman" w:cs="Times New Roman"/>
          <w:b/>
          <w:bCs/>
          <w:sz w:val="28"/>
          <w:szCs w:val="28"/>
        </w:rPr>
        <w:t> </w:t>
      </w:r>
    </w:p>
    <w:p w:rsidR="003E5813" w:rsidRPr="00F4086C" w:rsidRDefault="003E5813" w:rsidP="003E5813">
      <w:pPr>
        <w:spacing w:after="0" w:line="240" w:lineRule="auto"/>
        <w:ind w:right="-470"/>
        <w:jc w:val="both"/>
        <w:rPr>
          <w:rFonts w:asciiTheme="majorBidi" w:hAnsiTheme="majorBidi" w:cstheme="majorBidi"/>
          <w:b/>
          <w:bCs/>
          <w:sz w:val="10"/>
          <w:szCs w:val="10"/>
          <w:u w:val="single"/>
        </w:rPr>
      </w:pPr>
    </w:p>
    <w:p w:rsidR="003E5813" w:rsidRPr="004E3AB3" w:rsidRDefault="003E5813" w:rsidP="00B17942">
      <w:pPr>
        <w:pStyle w:val="Retraitcorpsdetexte"/>
        <w:ind w:left="0" w:firstLine="0"/>
        <w:jc w:val="both"/>
        <w:rPr>
          <w:rFonts w:eastAsia="Calibri"/>
          <w:szCs w:val="24"/>
          <w:u w:val="none"/>
          <w:lang w:eastAsia="en-US"/>
        </w:rPr>
      </w:pPr>
      <w:r w:rsidRPr="004E3AB3">
        <w:rPr>
          <w:rFonts w:eastAsia="Calibri"/>
          <w:szCs w:val="24"/>
          <w:u w:val="none"/>
          <w:lang w:eastAsia="en-US"/>
        </w:rPr>
        <w:t>L’Administration se réserve le droit d’arrêter l’étude du présent marché en application des dispositions de l’article n°</w:t>
      </w:r>
      <w:r w:rsidRPr="004E3AB3">
        <w:rPr>
          <w:rFonts w:eastAsia="Calibri"/>
          <w:szCs w:val="24"/>
          <w:u w:val="none"/>
          <w:rtl/>
          <w:lang w:eastAsia="en-US"/>
        </w:rPr>
        <w:t>1</w:t>
      </w:r>
      <w:r w:rsidRPr="004E3AB3">
        <w:rPr>
          <w:rFonts w:eastAsia="Calibri"/>
          <w:szCs w:val="24"/>
          <w:u w:val="none"/>
          <w:lang w:eastAsia="en-US"/>
        </w:rPr>
        <w:t>23 du décret n</w:t>
      </w:r>
      <w:r w:rsidR="00B17942" w:rsidRPr="004E3AB3">
        <w:rPr>
          <w:rFonts w:eastAsia="Calibri"/>
          <w:szCs w:val="24"/>
          <w:u w:val="none"/>
          <w:lang w:eastAsia="en-US"/>
        </w:rPr>
        <w:t>° 2014</w:t>
      </w:r>
      <w:r w:rsidRPr="004E3AB3">
        <w:rPr>
          <w:rFonts w:eastAsia="Calibri"/>
          <w:szCs w:val="24"/>
          <w:u w:val="none"/>
          <w:lang w:eastAsia="en-US"/>
        </w:rPr>
        <w:t>-1039 du 13/03/2014.</w:t>
      </w:r>
    </w:p>
    <w:p w:rsidR="003E5813" w:rsidRPr="003A0562" w:rsidRDefault="003E5813" w:rsidP="00DE24C2">
      <w:pPr>
        <w:spacing w:after="0"/>
        <w:jc w:val="both"/>
        <w:rPr>
          <w:rFonts w:asciiTheme="minorBidi" w:eastAsia="Times New Roman" w:hAnsiTheme="minorBidi"/>
          <w:sz w:val="16"/>
          <w:szCs w:val="16"/>
        </w:rPr>
      </w:pPr>
    </w:p>
    <w:p w:rsidR="003E5813" w:rsidRPr="00806C5E" w:rsidRDefault="003E5813" w:rsidP="00373423">
      <w:pPr>
        <w:shd w:val="clear" w:color="auto" w:fill="FBD4B4" w:themeFill="accent6" w:themeFillTint="66"/>
        <w:spacing w:after="0"/>
        <w:jc w:val="both"/>
        <w:rPr>
          <w:rFonts w:ascii="Times New Roman" w:hAnsi="Times New Roman" w:cs="Times New Roman"/>
          <w:b/>
          <w:bCs/>
          <w:sz w:val="28"/>
          <w:szCs w:val="28"/>
          <w:u w:val="single"/>
        </w:rPr>
      </w:pPr>
      <w:r w:rsidRPr="00806C5E">
        <w:rPr>
          <w:rFonts w:ascii="Times New Roman" w:hAnsi="Times New Roman" w:cs="Times New Roman"/>
          <w:b/>
          <w:bCs/>
          <w:sz w:val="28"/>
          <w:szCs w:val="28"/>
          <w:u w:val="single"/>
        </w:rPr>
        <w:t xml:space="preserve">article </w:t>
      </w:r>
      <w:r w:rsidR="004218C1">
        <w:rPr>
          <w:rFonts w:ascii="Times New Roman" w:hAnsi="Times New Roman" w:cs="Times New Roman"/>
          <w:b/>
          <w:bCs/>
          <w:sz w:val="28"/>
          <w:szCs w:val="28"/>
          <w:u w:val="single"/>
        </w:rPr>
        <w:t>24</w:t>
      </w:r>
      <w:r w:rsidR="00373423">
        <w:rPr>
          <w:rFonts w:ascii="Times New Roman" w:hAnsi="Times New Roman" w:cs="Times New Roman"/>
          <w:b/>
          <w:bCs/>
          <w:sz w:val="28"/>
          <w:szCs w:val="28"/>
          <w:u w:val="single"/>
        </w:rPr>
        <w:t> :</w:t>
      </w:r>
      <w:r w:rsidRPr="00373423">
        <w:rPr>
          <w:rFonts w:ascii="Arial Narrow" w:hAnsi="Arial Narrow"/>
          <w:b/>
          <w:bCs/>
          <w:caps/>
          <w:sz w:val="28"/>
          <w:szCs w:val="28"/>
          <w:shd w:val="clear" w:color="auto" w:fill="FBD4B4" w:themeFill="accent6" w:themeFillTint="66"/>
        </w:rPr>
        <w:t>secret professionnel</w:t>
      </w:r>
    </w:p>
    <w:p w:rsidR="003E5813" w:rsidRPr="00806C5E" w:rsidRDefault="003E5813" w:rsidP="003E5813">
      <w:pPr>
        <w:spacing w:after="0"/>
        <w:ind w:right="-470"/>
        <w:jc w:val="both"/>
        <w:rPr>
          <w:rFonts w:asciiTheme="minorBidi" w:eastAsia="Times New Roman" w:hAnsiTheme="minorBidi"/>
          <w:b/>
          <w:bCs/>
          <w:sz w:val="12"/>
          <w:szCs w:val="12"/>
        </w:rPr>
      </w:pPr>
    </w:p>
    <w:p w:rsidR="003E5813" w:rsidRPr="004E3AB3" w:rsidRDefault="003E5813" w:rsidP="003E5813">
      <w:pPr>
        <w:pStyle w:val="Retraitcorpsdetexte"/>
        <w:ind w:left="0" w:firstLine="0"/>
        <w:jc w:val="both"/>
        <w:rPr>
          <w:rFonts w:eastAsia="Calibri"/>
          <w:szCs w:val="24"/>
          <w:u w:val="none"/>
          <w:lang w:eastAsia="en-US"/>
        </w:rPr>
      </w:pPr>
      <w:r w:rsidRPr="004E3AB3">
        <w:rPr>
          <w:rFonts w:eastAsia="Calibri"/>
          <w:szCs w:val="24"/>
          <w:u w:val="none"/>
          <w:lang w:eastAsia="en-US"/>
        </w:rPr>
        <w:t>Le titulaire du marché est tenu au secret professionnel pour toutes les prestations effectuées dans le cadre du présent marché. Il ne pourra effectuer aucune communication verbale ou écrite à des tiers ou faire publier des informations ou des renseignements en relation avec le projet objet du présent marché.</w:t>
      </w:r>
    </w:p>
    <w:p w:rsidR="003E5813" w:rsidRDefault="003E5813" w:rsidP="00DE24C2">
      <w:pPr>
        <w:spacing w:after="0"/>
        <w:jc w:val="both"/>
        <w:rPr>
          <w:rFonts w:asciiTheme="minorBidi" w:eastAsia="Times New Roman" w:hAnsiTheme="minorBidi"/>
          <w:sz w:val="14"/>
          <w:szCs w:val="14"/>
        </w:rPr>
      </w:pPr>
    </w:p>
    <w:p w:rsidR="003E5813" w:rsidRPr="00806C5E" w:rsidRDefault="003E5813" w:rsidP="00373423">
      <w:pPr>
        <w:shd w:val="clear" w:color="auto" w:fill="FBD4B4" w:themeFill="accent6" w:themeFillTint="66"/>
        <w:spacing w:after="0"/>
        <w:jc w:val="both"/>
        <w:rPr>
          <w:rFonts w:ascii="Times New Roman" w:hAnsi="Times New Roman" w:cs="Times New Roman"/>
          <w:b/>
          <w:bCs/>
          <w:sz w:val="28"/>
          <w:szCs w:val="28"/>
          <w:u w:val="single"/>
        </w:rPr>
      </w:pPr>
      <w:r w:rsidRPr="00806C5E">
        <w:rPr>
          <w:rFonts w:ascii="Times New Roman" w:hAnsi="Times New Roman" w:cs="Times New Roman"/>
          <w:b/>
          <w:bCs/>
          <w:sz w:val="28"/>
          <w:szCs w:val="28"/>
          <w:u w:val="single"/>
        </w:rPr>
        <w:t xml:space="preserve">Article </w:t>
      </w:r>
      <w:r w:rsidR="004218C1">
        <w:rPr>
          <w:rFonts w:ascii="Times New Roman" w:hAnsi="Times New Roman" w:cs="Times New Roman"/>
          <w:b/>
          <w:bCs/>
          <w:sz w:val="28"/>
          <w:szCs w:val="28"/>
          <w:u w:val="single"/>
        </w:rPr>
        <w:t>25</w:t>
      </w:r>
      <w:r w:rsidR="00373423">
        <w:rPr>
          <w:rFonts w:ascii="Times New Roman" w:hAnsi="Times New Roman" w:cs="Times New Roman"/>
          <w:b/>
          <w:bCs/>
          <w:sz w:val="28"/>
          <w:szCs w:val="28"/>
          <w:u w:val="single"/>
        </w:rPr>
        <w:t> :</w:t>
      </w:r>
      <w:r w:rsidRPr="00373423">
        <w:rPr>
          <w:rFonts w:ascii="Arial Narrow" w:hAnsi="Arial Narrow"/>
          <w:b/>
          <w:bCs/>
          <w:caps/>
          <w:sz w:val="28"/>
          <w:szCs w:val="28"/>
          <w:shd w:val="clear" w:color="auto" w:fill="FBD4B4" w:themeFill="accent6" w:themeFillTint="66"/>
        </w:rPr>
        <w:t>Résiliation </w:t>
      </w:r>
    </w:p>
    <w:p w:rsidR="003E5813" w:rsidRPr="00806C5E" w:rsidRDefault="003E5813" w:rsidP="003E5813">
      <w:pPr>
        <w:pStyle w:val="Retraitcorpsdetexte"/>
        <w:ind w:left="0" w:firstLine="0"/>
        <w:jc w:val="both"/>
        <w:rPr>
          <w:rFonts w:eastAsia="Calibri"/>
          <w:sz w:val="10"/>
          <w:szCs w:val="10"/>
          <w:u w:val="none"/>
          <w:lang w:eastAsia="en-US"/>
        </w:rPr>
      </w:pPr>
    </w:p>
    <w:p w:rsidR="003E5813" w:rsidRPr="004E3AB3" w:rsidRDefault="003E5813" w:rsidP="003E5813">
      <w:pPr>
        <w:pStyle w:val="Retraitcorpsdetexte"/>
        <w:ind w:left="0" w:firstLine="0"/>
        <w:jc w:val="both"/>
        <w:rPr>
          <w:rFonts w:eastAsia="Calibri"/>
          <w:szCs w:val="24"/>
          <w:u w:val="none"/>
          <w:lang w:eastAsia="en-US"/>
        </w:rPr>
      </w:pPr>
      <w:r w:rsidRPr="004E3AB3">
        <w:rPr>
          <w:rFonts w:eastAsia="Calibri"/>
          <w:szCs w:val="24"/>
          <w:u w:val="none"/>
          <w:lang w:eastAsia="en-US"/>
        </w:rPr>
        <w:t xml:space="preserve">L’administration, se réserve le droit de résilier le marché selon </w:t>
      </w:r>
      <w:r w:rsidR="00B636C4" w:rsidRPr="004E3AB3">
        <w:rPr>
          <w:rFonts w:eastAsia="Calibri"/>
          <w:szCs w:val="24"/>
          <w:u w:val="none"/>
          <w:lang w:eastAsia="en-US"/>
        </w:rPr>
        <w:t>les cas prévus</w:t>
      </w:r>
      <w:r w:rsidRPr="004E3AB3">
        <w:rPr>
          <w:rFonts w:eastAsia="Calibri"/>
          <w:szCs w:val="24"/>
          <w:u w:val="none"/>
          <w:lang w:eastAsia="en-US"/>
        </w:rPr>
        <w:t xml:space="preserve"> dans les articles (du 118 </w:t>
      </w:r>
      <w:r w:rsidR="004B4F6E" w:rsidRPr="004E3AB3">
        <w:rPr>
          <w:rFonts w:eastAsia="Calibri"/>
          <w:szCs w:val="24"/>
          <w:u w:val="none"/>
          <w:lang w:eastAsia="en-US"/>
        </w:rPr>
        <w:t>à</w:t>
      </w:r>
      <w:r w:rsidRPr="004E3AB3">
        <w:rPr>
          <w:rFonts w:eastAsia="Calibri"/>
          <w:szCs w:val="24"/>
          <w:u w:val="none"/>
          <w:lang w:eastAsia="en-US"/>
        </w:rPr>
        <w:t xml:space="preserve"> 122) du décret n 2014-1039 du 13 mars 2014 et sur tout en cas de : </w:t>
      </w:r>
    </w:p>
    <w:p w:rsidR="003E5813" w:rsidRPr="004E3AB3" w:rsidRDefault="003E5813" w:rsidP="003E5813">
      <w:pPr>
        <w:pStyle w:val="Retraitcorpsdetexte"/>
        <w:ind w:left="0" w:firstLine="0"/>
        <w:jc w:val="both"/>
        <w:rPr>
          <w:rFonts w:eastAsia="Calibri"/>
          <w:szCs w:val="24"/>
          <w:u w:val="none"/>
          <w:lang w:eastAsia="en-US"/>
        </w:rPr>
      </w:pPr>
      <w:r w:rsidRPr="004E3AB3">
        <w:rPr>
          <w:rFonts w:eastAsia="Calibri"/>
          <w:szCs w:val="24"/>
          <w:u w:val="none"/>
          <w:lang w:eastAsia="en-US"/>
        </w:rPr>
        <w:t xml:space="preserve">*Le Titulaire du marché faisait preuve de négligence ou s’il ne remplissait pas sa mission conformément aux règles de l’art, </w:t>
      </w:r>
    </w:p>
    <w:p w:rsidR="003E5813" w:rsidRPr="004E3AB3" w:rsidRDefault="003E5813" w:rsidP="003E5813">
      <w:pPr>
        <w:pStyle w:val="Retraitcorpsdetexte"/>
        <w:ind w:left="0" w:firstLine="0"/>
        <w:jc w:val="both"/>
        <w:rPr>
          <w:rFonts w:eastAsia="Calibri"/>
          <w:szCs w:val="24"/>
          <w:u w:val="none"/>
          <w:lang w:eastAsia="en-US"/>
        </w:rPr>
      </w:pPr>
      <w:r w:rsidRPr="004E3AB3">
        <w:rPr>
          <w:rFonts w:eastAsia="Calibri"/>
          <w:szCs w:val="24"/>
          <w:u w:val="none"/>
          <w:lang w:eastAsia="en-US"/>
        </w:rPr>
        <w:t>*La résiliation de plein droit intervient :</w:t>
      </w:r>
    </w:p>
    <w:p w:rsidR="003E5813" w:rsidRPr="004E3AB3" w:rsidRDefault="003E5813" w:rsidP="003E5813">
      <w:pPr>
        <w:pStyle w:val="Retraitcorpsdetexte"/>
        <w:ind w:left="0" w:firstLine="0"/>
        <w:jc w:val="both"/>
        <w:rPr>
          <w:rFonts w:eastAsia="Calibri"/>
          <w:szCs w:val="24"/>
          <w:u w:val="none"/>
          <w:lang w:eastAsia="en-US"/>
        </w:rPr>
      </w:pPr>
      <w:r w:rsidRPr="004E3AB3">
        <w:rPr>
          <w:rFonts w:eastAsia="Calibri"/>
          <w:szCs w:val="24"/>
          <w:u w:val="none"/>
          <w:lang w:eastAsia="en-US"/>
        </w:rPr>
        <w:t>-En cas de décès du titulaire, sauf si l’autorité contractante accepte la continuation du marché par les ayants droit,</w:t>
      </w:r>
    </w:p>
    <w:p w:rsidR="003E5813" w:rsidRPr="004E3AB3" w:rsidRDefault="003E5813" w:rsidP="003E5813">
      <w:pPr>
        <w:pStyle w:val="Retraitcorpsdetexte"/>
        <w:ind w:left="0" w:firstLine="0"/>
        <w:jc w:val="both"/>
        <w:rPr>
          <w:rFonts w:eastAsia="Calibri"/>
          <w:szCs w:val="24"/>
          <w:u w:val="none"/>
          <w:lang w:eastAsia="en-US"/>
        </w:rPr>
      </w:pPr>
      <w:r w:rsidRPr="004E3AB3">
        <w:rPr>
          <w:rFonts w:eastAsia="Calibri"/>
          <w:szCs w:val="24"/>
          <w:u w:val="none"/>
          <w:lang w:eastAsia="en-US"/>
        </w:rPr>
        <w:t>-En cas d’incapacité physique manifeste et durable du titulaire du marché,</w:t>
      </w:r>
    </w:p>
    <w:p w:rsidR="003E5813" w:rsidRPr="004E3AB3" w:rsidRDefault="003E5813" w:rsidP="003E5813">
      <w:pPr>
        <w:pStyle w:val="Retraitcorpsdetexte"/>
        <w:ind w:left="0" w:firstLine="0"/>
        <w:jc w:val="both"/>
        <w:rPr>
          <w:rFonts w:eastAsia="Calibri"/>
          <w:szCs w:val="24"/>
          <w:u w:val="none"/>
          <w:lang w:eastAsia="en-US"/>
        </w:rPr>
      </w:pPr>
      <w:r w:rsidRPr="004E3AB3">
        <w:rPr>
          <w:rFonts w:eastAsia="Calibri"/>
          <w:szCs w:val="24"/>
          <w:u w:val="none"/>
          <w:lang w:eastAsia="en-US"/>
        </w:rPr>
        <w:t xml:space="preserve">-En cas de faillite du titulaire sauf si l’autorité contractante accepte les offres éventuellement faites par les créanciers dudit titulaire. </w:t>
      </w:r>
    </w:p>
    <w:p w:rsidR="00C618F4" w:rsidRDefault="00C618F4" w:rsidP="003E5813">
      <w:pPr>
        <w:pStyle w:val="Retraitcorpsdetexte"/>
        <w:ind w:left="0" w:firstLine="0"/>
        <w:jc w:val="both"/>
        <w:rPr>
          <w:rFonts w:eastAsia="Calibri"/>
          <w:szCs w:val="24"/>
          <w:u w:val="none"/>
          <w:rtl/>
          <w:lang w:eastAsia="en-US"/>
        </w:rPr>
      </w:pPr>
    </w:p>
    <w:p w:rsidR="003E5813" w:rsidRPr="004E3AB3" w:rsidRDefault="003E5813" w:rsidP="003E5813">
      <w:pPr>
        <w:pStyle w:val="Retraitcorpsdetexte"/>
        <w:ind w:left="0" w:firstLine="0"/>
        <w:jc w:val="both"/>
        <w:rPr>
          <w:rFonts w:eastAsia="Calibri"/>
          <w:szCs w:val="24"/>
          <w:u w:val="none"/>
          <w:lang w:eastAsia="en-US"/>
        </w:rPr>
      </w:pPr>
      <w:r w:rsidRPr="004E3AB3">
        <w:rPr>
          <w:rFonts w:eastAsia="Calibri"/>
          <w:szCs w:val="24"/>
          <w:u w:val="none"/>
          <w:lang w:eastAsia="en-US"/>
        </w:rPr>
        <w:t xml:space="preserve">Les prestations du maître d’œuvre jusqu’au jour de la notification de la résiliation seront </w:t>
      </w:r>
      <w:r w:rsidR="008E48C5" w:rsidRPr="004E3AB3">
        <w:rPr>
          <w:rFonts w:eastAsia="Calibri"/>
          <w:szCs w:val="24"/>
          <w:u w:val="none"/>
          <w:lang w:eastAsia="en-US"/>
        </w:rPr>
        <w:t>honorées</w:t>
      </w:r>
      <w:r w:rsidRPr="004E3AB3">
        <w:rPr>
          <w:rFonts w:eastAsia="Calibri"/>
          <w:szCs w:val="24"/>
          <w:u w:val="none"/>
          <w:lang w:eastAsia="en-US"/>
        </w:rPr>
        <w:t xml:space="preserve"> suivant le </w:t>
      </w:r>
      <w:r w:rsidR="00B636C4" w:rsidRPr="004E3AB3">
        <w:rPr>
          <w:rFonts w:eastAsia="Calibri"/>
          <w:szCs w:val="24"/>
          <w:u w:val="none"/>
          <w:lang w:eastAsia="en-US"/>
        </w:rPr>
        <w:t>degré d’avancement</w:t>
      </w:r>
      <w:r w:rsidRPr="004E3AB3">
        <w:rPr>
          <w:rFonts w:eastAsia="Calibri"/>
          <w:szCs w:val="24"/>
          <w:u w:val="none"/>
          <w:lang w:eastAsia="en-US"/>
        </w:rPr>
        <w:t xml:space="preserve"> et l’utilité de la phase de l’étude en cours, en application de l’article 35 du CCAG études.</w:t>
      </w:r>
    </w:p>
    <w:p w:rsidR="003E5813" w:rsidRPr="004E3AB3" w:rsidRDefault="003E5813" w:rsidP="003E5813">
      <w:pPr>
        <w:pStyle w:val="Retraitcorpsdetexte"/>
        <w:ind w:left="0" w:firstLine="0"/>
        <w:jc w:val="both"/>
        <w:rPr>
          <w:rFonts w:eastAsia="Calibri"/>
          <w:szCs w:val="24"/>
          <w:u w:val="none"/>
          <w:lang w:eastAsia="en-US"/>
        </w:rPr>
      </w:pPr>
      <w:r w:rsidRPr="004E3AB3">
        <w:rPr>
          <w:rFonts w:eastAsia="Calibri"/>
          <w:szCs w:val="24"/>
          <w:u w:val="none"/>
          <w:lang w:eastAsia="en-US"/>
        </w:rPr>
        <w:t>Au cas où le Titulaire du marché ne satisferait pas à ses obligations, l'Administration le mettra en demeure par lettre recommandée avec accusé de réception d'y satisfaire dans un délai de 15 jours.</w:t>
      </w:r>
    </w:p>
    <w:p w:rsidR="003E5813" w:rsidRPr="004E3AB3" w:rsidRDefault="003E5813" w:rsidP="003E5813">
      <w:pPr>
        <w:pStyle w:val="Retraitcorpsdetexte"/>
        <w:ind w:left="0" w:firstLine="0"/>
        <w:jc w:val="both"/>
        <w:rPr>
          <w:rFonts w:eastAsia="Calibri"/>
          <w:szCs w:val="24"/>
          <w:u w:val="none"/>
          <w:lang w:eastAsia="en-US"/>
        </w:rPr>
      </w:pPr>
      <w:r w:rsidRPr="004E3AB3">
        <w:rPr>
          <w:rFonts w:eastAsia="Calibri"/>
          <w:szCs w:val="24"/>
          <w:u w:val="none"/>
          <w:lang w:eastAsia="en-US"/>
        </w:rPr>
        <w:t>Passé ce délai, l'Administration userait de ce droit, elle réglera au titulaire de marché la totalité des sommes dues à la date de la résiliation.</w:t>
      </w:r>
    </w:p>
    <w:p w:rsidR="003E5813" w:rsidRDefault="003E5813" w:rsidP="003E5813">
      <w:pPr>
        <w:pStyle w:val="Retraitcorpsdetexte"/>
        <w:ind w:left="0" w:firstLine="0"/>
        <w:jc w:val="both"/>
        <w:rPr>
          <w:rFonts w:eastAsia="Calibri"/>
          <w:szCs w:val="24"/>
          <w:u w:val="none"/>
          <w:lang w:eastAsia="en-US"/>
        </w:rPr>
      </w:pPr>
      <w:r w:rsidRPr="004E3AB3">
        <w:rPr>
          <w:rFonts w:eastAsia="Calibri"/>
          <w:szCs w:val="24"/>
          <w:u w:val="none"/>
          <w:lang w:eastAsia="en-US"/>
        </w:rPr>
        <w:t>Lorsque la résiliation est prononcée dans les cas indiqués au présent article, aucune indemnité n’est due au titulaire ou à ses ayants droit.</w:t>
      </w:r>
    </w:p>
    <w:p w:rsidR="004E3AB3" w:rsidRPr="004E3AB3" w:rsidRDefault="004E3AB3" w:rsidP="003E5813">
      <w:pPr>
        <w:pStyle w:val="Retraitcorpsdetexte"/>
        <w:ind w:left="0" w:firstLine="0"/>
        <w:jc w:val="both"/>
        <w:rPr>
          <w:rFonts w:eastAsia="Calibri"/>
          <w:szCs w:val="24"/>
          <w:u w:val="none"/>
          <w:lang w:eastAsia="en-US"/>
        </w:rPr>
      </w:pPr>
    </w:p>
    <w:p w:rsidR="00806C5E" w:rsidRPr="00806C5E" w:rsidRDefault="00806C5E" w:rsidP="007D7386">
      <w:pPr>
        <w:shd w:val="clear" w:color="auto" w:fill="FBD4B4" w:themeFill="accent6" w:themeFillTint="66"/>
        <w:spacing w:after="0"/>
        <w:jc w:val="both"/>
        <w:rPr>
          <w:rFonts w:ascii="Times New Roman" w:hAnsi="Times New Roman" w:cs="Times New Roman"/>
          <w:b/>
          <w:bCs/>
          <w:sz w:val="28"/>
          <w:szCs w:val="28"/>
          <w:u w:val="single"/>
        </w:rPr>
      </w:pPr>
      <w:r w:rsidRPr="00806C5E">
        <w:rPr>
          <w:rFonts w:ascii="Times New Roman" w:hAnsi="Times New Roman" w:cs="Times New Roman"/>
          <w:b/>
          <w:bCs/>
          <w:sz w:val="28"/>
          <w:szCs w:val="28"/>
          <w:u w:val="single"/>
        </w:rPr>
        <w:t xml:space="preserve">Article </w:t>
      </w:r>
      <w:r w:rsidR="004218C1">
        <w:rPr>
          <w:rFonts w:ascii="Times New Roman" w:hAnsi="Times New Roman" w:cs="Times New Roman"/>
          <w:b/>
          <w:bCs/>
          <w:sz w:val="28"/>
          <w:szCs w:val="28"/>
          <w:u w:val="single"/>
        </w:rPr>
        <w:t>26</w:t>
      </w:r>
      <w:r w:rsidR="00373423">
        <w:rPr>
          <w:rFonts w:ascii="Times New Roman" w:hAnsi="Times New Roman" w:cs="Times New Roman"/>
          <w:b/>
          <w:bCs/>
          <w:sz w:val="28"/>
          <w:szCs w:val="28"/>
          <w:u w:val="single"/>
        </w:rPr>
        <w:t> </w:t>
      </w:r>
      <w:r w:rsidR="00373423" w:rsidRPr="00373423">
        <w:rPr>
          <w:rFonts w:ascii="Times New Roman" w:hAnsi="Times New Roman" w:cs="Times New Roman"/>
          <w:b/>
          <w:bCs/>
          <w:sz w:val="28"/>
          <w:szCs w:val="28"/>
        </w:rPr>
        <w:t>:</w:t>
      </w:r>
      <w:r w:rsidRPr="00373423">
        <w:rPr>
          <w:rFonts w:ascii="Arial Narrow" w:hAnsi="Arial Narrow"/>
          <w:b/>
          <w:bCs/>
          <w:caps/>
          <w:sz w:val="28"/>
          <w:szCs w:val="28"/>
          <w:shd w:val="clear" w:color="auto" w:fill="FBD4B4" w:themeFill="accent6" w:themeFillTint="66"/>
        </w:rPr>
        <w:t>Validité du marché</w:t>
      </w:r>
    </w:p>
    <w:p w:rsidR="00806C5E" w:rsidRPr="00806C5E" w:rsidRDefault="00806C5E" w:rsidP="00806C5E">
      <w:pPr>
        <w:pStyle w:val="Retraitcorpsdetexte"/>
        <w:ind w:left="0" w:firstLine="0"/>
        <w:jc w:val="both"/>
        <w:rPr>
          <w:rFonts w:asciiTheme="majorBidi" w:eastAsia="Calibri" w:hAnsiTheme="majorBidi" w:cstheme="majorBidi"/>
          <w:sz w:val="14"/>
          <w:szCs w:val="14"/>
          <w:u w:val="none"/>
          <w:lang w:eastAsia="en-US"/>
        </w:rPr>
      </w:pPr>
    </w:p>
    <w:p w:rsidR="00D114C8" w:rsidRPr="008674C7" w:rsidRDefault="00806C5E" w:rsidP="00D114C8">
      <w:pPr>
        <w:spacing w:after="0"/>
        <w:ind w:right="-251"/>
        <w:jc w:val="both"/>
        <w:rPr>
          <w:rFonts w:asciiTheme="majorBidi" w:eastAsia="Calibri" w:hAnsiTheme="majorBidi" w:cstheme="majorBidi"/>
          <w:sz w:val="24"/>
          <w:szCs w:val="24"/>
          <w:lang w:eastAsia="en-US"/>
        </w:rPr>
      </w:pPr>
      <w:r w:rsidRPr="004E3AB3">
        <w:rPr>
          <w:rFonts w:asciiTheme="majorBidi" w:eastAsia="Calibri" w:hAnsiTheme="majorBidi" w:cstheme="majorBidi"/>
          <w:sz w:val="24"/>
          <w:szCs w:val="24"/>
          <w:lang w:eastAsia="en-US"/>
        </w:rPr>
        <w:t>Le présent marché ne sera valable qu’après approbation d</w:t>
      </w:r>
      <w:r w:rsidR="00D114C8" w:rsidRPr="004E3AB3">
        <w:rPr>
          <w:rFonts w:asciiTheme="majorBidi" w:eastAsia="Calibri" w:hAnsiTheme="majorBidi" w:cstheme="majorBidi"/>
          <w:sz w:val="24"/>
          <w:szCs w:val="24"/>
          <w:lang w:eastAsia="en-US"/>
        </w:rPr>
        <w:t>u</w:t>
      </w:r>
      <w:r w:rsidR="00820A52">
        <w:rPr>
          <w:rFonts w:asciiTheme="majorBidi" w:eastAsia="Calibri" w:hAnsiTheme="majorBidi" w:cstheme="majorBidi"/>
          <w:sz w:val="24"/>
          <w:szCs w:val="24"/>
          <w:lang w:eastAsia="en-US"/>
        </w:rPr>
        <w:t xml:space="preserve"> </w:t>
      </w:r>
      <w:r w:rsidR="00D114C8" w:rsidRPr="004E3AB3">
        <w:rPr>
          <w:rFonts w:asciiTheme="majorBidi" w:eastAsia="Calibri" w:hAnsiTheme="majorBidi" w:cstheme="majorBidi"/>
          <w:sz w:val="24"/>
          <w:szCs w:val="24"/>
          <w:lang w:eastAsia="en-US"/>
        </w:rPr>
        <w:t>président de la commune</w:t>
      </w:r>
      <w:r w:rsidRPr="004E3AB3">
        <w:rPr>
          <w:rFonts w:asciiTheme="majorBidi" w:eastAsia="Calibri" w:hAnsiTheme="majorBidi" w:cstheme="majorBidi"/>
          <w:sz w:val="24"/>
          <w:szCs w:val="24"/>
          <w:lang w:eastAsia="en-US"/>
        </w:rPr>
        <w:t xml:space="preserve"> et sur avis favorable de la commission compétente des marchés publics</w:t>
      </w:r>
      <w:r w:rsidR="00D114C8" w:rsidRPr="004E3AB3">
        <w:rPr>
          <w:rFonts w:asciiTheme="majorBidi" w:eastAsia="Calibri" w:hAnsiTheme="majorBidi" w:cstheme="majorBidi"/>
          <w:sz w:val="24"/>
          <w:szCs w:val="24"/>
          <w:lang w:eastAsia="en-US"/>
        </w:rPr>
        <w:t xml:space="preserve"> et après expiration du délai de 05 jours ouvrables à partir de la date de publication de l’avis d’attribution sur le site web des marchés publics</w:t>
      </w:r>
      <w:r w:rsidR="00820A52">
        <w:rPr>
          <w:rFonts w:asciiTheme="majorBidi" w:eastAsia="Calibri" w:hAnsiTheme="majorBidi" w:cstheme="majorBidi"/>
          <w:sz w:val="24"/>
          <w:szCs w:val="24"/>
          <w:lang w:eastAsia="en-US"/>
        </w:rPr>
        <w:t xml:space="preserve"> </w:t>
      </w:r>
      <w:r w:rsidR="00825A1D" w:rsidRPr="008674C7">
        <w:rPr>
          <w:rFonts w:asciiTheme="majorBidi" w:eastAsia="Calibri" w:hAnsiTheme="majorBidi" w:cstheme="majorBidi"/>
          <w:sz w:val="24"/>
          <w:szCs w:val="24"/>
          <w:lang w:eastAsia="en-US"/>
        </w:rPr>
        <w:t>et le site web de la commune concernée s’il existe</w:t>
      </w:r>
      <w:r w:rsidR="00D114C8" w:rsidRPr="008674C7">
        <w:rPr>
          <w:rFonts w:asciiTheme="majorBidi" w:eastAsia="Calibri" w:hAnsiTheme="majorBidi" w:cstheme="majorBidi"/>
          <w:sz w:val="24"/>
          <w:szCs w:val="24"/>
          <w:lang w:eastAsia="en-US"/>
        </w:rPr>
        <w:t>.</w:t>
      </w:r>
    </w:p>
    <w:p w:rsidR="00DE24C2" w:rsidRPr="004E3AB3" w:rsidRDefault="00DE24C2" w:rsidP="00DE24C2">
      <w:pPr>
        <w:spacing w:after="0"/>
        <w:ind w:right="-251"/>
        <w:jc w:val="both"/>
        <w:rPr>
          <w:rFonts w:asciiTheme="minorBidi" w:eastAsia="Times New Roman" w:hAnsiTheme="minorBidi"/>
          <w:sz w:val="24"/>
          <w:szCs w:val="24"/>
        </w:rPr>
      </w:pPr>
    </w:p>
    <w:p w:rsidR="007D7386" w:rsidRPr="004E3AB3" w:rsidRDefault="00DE24C2" w:rsidP="007D7386">
      <w:pPr>
        <w:pStyle w:val="Retraitcorpsdetexte"/>
        <w:tabs>
          <w:tab w:val="left" w:pos="8163"/>
        </w:tabs>
        <w:ind w:left="0" w:firstLine="0"/>
        <w:jc w:val="both"/>
        <w:rPr>
          <w:rFonts w:asciiTheme="majorBidi" w:eastAsia="Calibri" w:hAnsiTheme="majorBidi" w:cstheme="majorBidi"/>
          <w:szCs w:val="24"/>
          <w:u w:val="none"/>
          <w:lang w:eastAsia="en-US"/>
        </w:rPr>
      </w:pPr>
      <w:r w:rsidRPr="004E3AB3">
        <w:rPr>
          <w:rFonts w:asciiTheme="majorBidi" w:eastAsia="Calibri" w:hAnsiTheme="majorBidi" w:cstheme="majorBidi"/>
          <w:szCs w:val="24"/>
          <w:u w:val="none"/>
          <w:lang w:eastAsia="en-US"/>
        </w:rPr>
        <w:t>Lu et Accepté par :</w:t>
      </w:r>
    </w:p>
    <w:p w:rsidR="00DE24C2" w:rsidRPr="004E3AB3" w:rsidRDefault="00DE24C2" w:rsidP="007D7386">
      <w:pPr>
        <w:pStyle w:val="Retraitcorpsdetexte"/>
        <w:tabs>
          <w:tab w:val="left" w:pos="8163"/>
        </w:tabs>
        <w:ind w:left="0" w:firstLine="0"/>
        <w:jc w:val="both"/>
        <w:rPr>
          <w:rFonts w:asciiTheme="majorBidi" w:eastAsia="Calibri" w:hAnsiTheme="majorBidi" w:cstheme="majorBidi"/>
          <w:szCs w:val="24"/>
          <w:u w:val="none"/>
          <w:lang w:eastAsia="en-US"/>
        </w:rPr>
      </w:pPr>
      <w:r w:rsidRPr="004E3AB3">
        <w:rPr>
          <w:rFonts w:asciiTheme="majorBidi" w:eastAsia="Calibri" w:hAnsiTheme="majorBidi" w:cstheme="majorBidi"/>
          <w:szCs w:val="24"/>
          <w:u w:val="none"/>
          <w:lang w:eastAsia="en-US"/>
        </w:rPr>
        <w:t>……………</w:t>
      </w:r>
      <w:r w:rsidR="007D7386" w:rsidRPr="004E3AB3">
        <w:rPr>
          <w:rFonts w:asciiTheme="majorBidi" w:eastAsia="Calibri" w:hAnsiTheme="majorBidi" w:cstheme="majorBidi"/>
          <w:szCs w:val="24"/>
          <w:u w:val="none"/>
          <w:lang w:eastAsia="en-US"/>
        </w:rPr>
        <w:tab/>
      </w:r>
    </w:p>
    <w:p w:rsidR="00DE24C2" w:rsidRPr="004E3AB3" w:rsidRDefault="00DE24C2" w:rsidP="007D7386">
      <w:pPr>
        <w:pStyle w:val="Retraitcorpsdetexte"/>
        <w:ind w:left="0" w:firstLine="0"/>
        <w:jc w:val="right"/>
        <w:rPr>
          <w:rFonts w:asciiTheme="majorBidi" w:eastAsia="Calibri" w:hAnsiTheme="majorBidi" w:cstheme="majorBidi"/>
          <w:szCs w:val="24"/>
          <w:u w:val="none"/>
          <w:lang w:eastAsia="en-US"/>
        </w:rPr>
      </w:pPr>
      <w:r w:rsidRPr="004E3AB3">
        <w:rPr>
          <w:rFonts w:asciiTheme="majorBidi" w:eastAsia="Calibri" w:hAnsiTheme="majorBidi" w:cstheme="majorBidi"/>
          <w:szCs w:val="24"/>
          <w:u w:val="none"/>
          <w:lang w:eastAsia="en-US"/>
        </w:rPr>
        <w:t>Vu et Approuvé par :</w:t>
      </w:r>
    </w:p>
    <w:p w:rsidR="007D7386" w:rsidRPr="004E3AB3" w:rsidRDefault="00DE24C2" w:rsidP="007D7386">
      <w:pPr>
        <w:pStyle w:val="Retraitcorpsdetexte"/>
        <w:ind w:left="0" w:firstLine="0"/>
        <w:jc w:val="right"/>
        <w:rPr>
          <w:rFonts w:asciiTheme="majorBidi" w:eastAsia="Calibri" w:hAnsiTheme="majorBidi" w:cstheme="majorBidi"/>
          <w:szCs w:val="24"/>
          <w:u w:val="none"/>
          <w:lang w:eastAsia="en-US"/>
        </w:rPr>
      </w:pPr>
      <w:r w:rsidRPr="004E3AB3">
        <w:rPr>
          <w:rFonts w:asciiTheme="majorBidi" w:eastAsia="Calibri" w:hAnsiTheme="majorBidi" w:cstheme="majorBidi"/>
          <w:szCs w:val="24"/>
          <w:u w:val="none"/>
          <w:lang w:eastAsia="en-US"/>
        </w:rPr>
        <w:t xml:space="preserve">Le président de la Commune de </w:t>
      </w:r>
    </w:p>
    <w:p w:rsidR="00DE24C2" w:rsidRPr="004E3AB3" w:rsidRDefault="00DE24C2" w:rsidP="007D7386">
      <w:pPr>
        <w:pStyle w:val="Retraitcorpsdetexte"/>
        <w:ind w:left="0" w:firstLine="0"/>
        <w:jc w:val="right"/>
        <w:rPr>
          <w:rFonts w:asciiTheme="majorBidi" w:eastAsia="Calibri" w:hAnsiTheme="majorBidi" w:cstheme="majorBidi"/>
          <w:szCs w:val="24"/>
          <w:u w:val="none"/>
          <w:lang w:eastAsia="en-US"/>
        </w:rPr>
      </w:pPr>
      <w:r w:rsidRPr="004E3AB3">
        <w:rPr>
          <w:rFonts w:asciiTheme="majorBidi" w:eastAsia="Calibri" w:hAnsiTheme="majorBidi" w:cstheme="majorBidi"/>
          <w:szCs w:val="24"/>
          <w:u w:val="none"/>
          <w:lang w:eastAsia="en-US"/>
        </w:rPr>
        <w:t>………………………… </w:t>
      </w:r>
    </w:p>
    <w:p w:rsidR="00DE24C2" w:rsidRPr="0037762C" w:rsidRDefault="00DE24C2" w:rsidP="00DE24C2">
      <w:pPr>
        <w:spacing w:line="480" w:lineRule="auto"/>
        <w:ind w:left="708"/>
        <w:rPr>
          <w:rFonts w:asciiTheme="minorBidi" w:hAnsiTheme="minorBidi"/>
          <w:sz w:val="28"/>
          <w:szCs w:val="28"/>
        </w:rPr>
      </w:pPr>
    </w:p>
    <w:p w:rsidR="00DE24C2" w:rsidRDefault="00DE24C2" w:rsidP="00DE24C2">
      <w:pPr>
        <w:tabs>
          <w:tab w:val="left" w:pos="1276"/>
        </w:tabs>
        <w:spacing w:line="480" w:lineRule="auto"/>
        <w:jc w:val="both"/>
        <w:rPr>
          <w:rFonts w:asciiTheme="majorBidi" w:hAnsiTheme="majorBidi" w:cstheme="majorBidi"/>
          <w:sz w:val="24"/>
          <w:szCs w:val="24"/>
        </w:rPr>
      </w:pPr>
    </w:p>
    <w:p w:rsidR="008674C7" w:rsidRDefault="008674C7" w:rsidP="00DE24C2">
      <w:pPr>
        <w:tabs>
          <w:tab w:val="left" w:pos="1276"/>
        </w:tabs>
        <w:spacing w:line="480" w:lineRule="auto"/>
        <w:jc w:val="both"/>
        <w:rPr>
          <w:rFonts w:asciiTheme="majorBidi" w:hAnsiTheme="majorBidi" w:cstheme="majorBidi"/>
          <w:sz w:val="24"/>
          <w:szCs w:val="24"/>
        </w:rPr>
      </w:pPr>
    </w:p>
    <w:p w:rsidR="008674C7" w:rsidRDefault="008674C7" w:rsidP="00DE24C2">
      <w:pPr>
        <w:tabs>
          <w:tab w:val="left" w:pos="1276"/>
        </w:tabs>
        <w:spacing w:line="480" w:lineRule="auto"/>
        <w:jc w:val="both"/>
        <w:rPr>
          <w:rFonts w:asciiTheme="majorBidi" w:hAnsiTheme="majorBidi" w:cstheme="majorBidi"/>
          <w:sz w:val="24"/>
          <w:szCs w:val="24"/>
        </w:rPr>
      </w:pPr>
    </w:p>
    <w:p w:rsidR="008674C7" w:rsidRDefault="008674C7" w:rsidP="00DE24C2">
      <w:pPr>
        <w:tabs>
          <w:tab w:val="left" w:pos="1276"/>
        </w:tabs>
        <w:spacing w:line="480" w:lineRule="auto"/>
        <w:jc w:val="both"/>
        <w:rPr>
          <w:rFonts w:asciiTheme="majorBidi" w:hAnsiTheme="majorBidi" w:cstheme="majorBidi"/>
          <w:sz w:val="24"/>
          <w:szCs w:val="24"/>
        </w:rPr>
      </w:pPr>
    </w:p>
    <w:p w:rsidR="008674C7" w:rsidRDefault="008674C7" w:rsidP="00DE24C2">
      <w:pPr>
        <w:tabs>
          <w:tab w:val="left" w:pos="1276"/>
        </w:tabs>
        <w:spacing w:line="480" w:lineRule="auto"/>
        <w:jc w:val="both"/>
        <w:rPr>
          <w:rFonts w:asciiTheme="majorBidi" w:hAnsiTheme="majorBidi" w:cstheme="majorBidi"/>
          <w:sz w:val="24"/>
          <w:szCs w:val="24"/>
        </w:rPr>
      </w:pPr>
    </w:p>
    <w:p w:rsidR="008674C7" w:rsidRDefault="008674C7" w:rsidP="00DE24C2">
      <w:pPr>
        <w:tabs>
          <w:tab w:val="left" w:pos="1276"/>
        </w:tabs>
        <w:spacing w:line="480" w:lineRule="auto"/>
        <w:jc w:val="both"/>
        <w:rPr>
          <w:rFonts w:asciiTheme="majorBidi" w:hAnsiTheme="majorBidi" w:cstheme="majorBidi"/>
          <w:sz w:val="24"/>
          <w:szCs w:val="24"/>
        </w:rPr>
      </w:pPr>
    </w:p>
    <w:p w:rsidR="008674C7" w:rsidRDefault="008674C7" w:rsidP="00DE24C2">
      <w:pPr>
        <w:tabs>
          <w:tab w:val="left" w:pos="1276"/>
        </w:tabs>
        <w:spacing w:line="480" w:lineRule="auto"/>
        <w:jc w:val="both"/>
        <w:rPr>
          <w:rFonts w:asciiTheme="majorBidi" w:hAnsiTheme="majorBidi" w:cstheme="majorBidi"/>
          <w:sz w:val="24"/>
          <w:szCs w:val="24"/>
        </w:rPr>
      </w:pPr>
    </w:p>
    <w:p w:rsidR="00825A1D" w:rsidRDefault="00825A1D" w:rsidP="00C531D6">
      <w:pPr>
        <w:spacing w:line="240" w:lineRule="auto"/>
        <w:rPr>
          <w:rFonts w:asciiTheme="majorBidi" w:hAnsiTheme="majorBidi" w:cstheme="majorBidi"/>
          <w:b/>
          <w:bCs/>
        </w:rPr>
      </w:pPr>
    </w:p>
    <w:p w:rsidR="007C14F4" w:rsidRDefault="007C14F4" w:rsidP="00C531D6">
      <w:pPr>
        <w:spacing w:line="240" w:lineRule="auto"/>
        <w:rPr>
          <w:rFonts w:asciiTheme="majorBidi" w:hAnsiTheme="majorBidi" w:cstheme="majorBidi"/>
          <w:b/>
          <w:bCs/>
        </w:rPr>
      </w:pPr>
    </w:p>
    <w:p w:rsidR="007C14F4" w:rsidRDefault="007C14F4" w:rsidP="00C531D6">
      <w:pPr>
        <w:spacing w:line="240" w:lineRule="auto"/>
        <w:rPr>
          <w:rFonts w:asciiTheme="majorBidi" w:hAnsiTheme="majorBidi" w:cstheme="majorBidi"/>
          <w:b/>
          <w:bCs/>
        </w:rPr>
      </w:pPr>
    </w:p>
    <w:p w:rsidR="00C531D6" w:rsidRDefault="00C531D6" w:rsidP="00887C34">
      <w:pPr>
        <w:spacing w:line="240" w:lineRule="auto"/>
        <w:rPr>
          <w:rFonts w:asciiTheme="majorBidi" w:hAnsiTheme="majorBidi" w:cstheme="majorBidi"/>
          <w:b/>
          <w:bCs/>
        </w:rPr>
      </w:pPr>
      <w:r>
        <w:rPr>
          <w:rFonts w:asciiTheme="majorBidi" w:hAnsiTheme="majorBidi" w:cstheme="majorBidi"/>
          <w:b/>
          <w:bCs/>
        </w:rPr>
        <w:t xml:space="preserve">                                                                      </w:t>
      </w:r>
    </w:p>
    <w:p w:rsidR="00887C34" w:rsidRDefault="00887C34" w:rsidP="00887C34">
      <w:pPr>
        <w:spacing w:line="240" w:lineRule="auto"/>
        <w:rPr>
          <w:rFonts w:asciiTheme="majorBidi" w:hAnsiTheme="majorBidi" w:cstheme="majorBidi"/>
          <w:b/>
          <w:bCs/>
        </w:rPr>
      </w:pPr>
    </w:p>
    <w:p w:rsidR="00887C34" w:rsidRPr="00157F84" w:rsidRDefault="00887C34" w:rsidP="00887C34">
      <w:pPr>
        <w:spacing w:line="240" w:lineRule="auto"/>
        <w:rPr>
          <w:rFonts w:asciiTheme="majorBidi" w:hAnsiTheme="majorBidi" w:cstheme="majorBidi"/>
          <w:b/>
          <w:bCs/>
        </w:rPr>
      </w:pPr>
    </w:p>
    <w:p w:rsidR="00C531D6" w:rsidRDefault="00C531D6" w:rsidP="00DE24C2">
      <w:pPr>
        <w:tabs>
          <w:tab w:val="left" w:pos="1276"/>
        </w:tabs>
        <w:spacing w:line="480" w:lineRule="auto"/>
        <w:jc w:val="both"/>
        <w:rPr>
          <w:rFonts w:asciiTheme="majorBidi" w:hAnsiTheme="majorBidi" w:cstheme="majorBidi"/>
          <w:sz w:val="24"/>
          <w:szCs w:val="24"/>
        </w:rPr>
      </w:pPr>
    </w:p>
    <w:p w:rsidR="008E48C5" w:rsidRPr="009A23E0" w:rsidRDefault="008E48C5" w:rsidP="00887C34">
      <w:pPr>
        <w:spacing w:line="240" w:lineRule="auto"/>
        <w:jc w:val="center"/>
        <w:rPr>
          <w:rFonts w:ascii="Albertus Medium" w:eastAsia="Calibri" w:hAnsi="Albertus Medium"/>
          <w:b/>
          <w:bCs/>
          <w:sz w:val="52"/>
          <w:szCs w:val="52"/>
          <w:lang w:eastAsia="en-US"/>
        </w:rPr>
      </w:pPr>
      <w:r w:rsidRPr="009A23E0">
        <w:rPr>
          <w:rFonts w:ascii="Albertus Medium" w:eastAsia="Calibri" w:hAnsi="Albertus Medium"/>
          <w:b/>
          <w:bCs/>
          <w:sz w:val="52"/>
          <w:szCs w:val="52"/>
          <w:lang w:eastAsia="en-US"/>
        </w:rPr>
        <w:t xml:space="preserve">ETUDE DE REVISION DU PLAN </w:t>
      </w:r>
    </w:p>
    <w:p w:rsidR="008E48C5" w:rsidRPr="009A23E0" w:rsidRDefault="008E48C5" w:rsidP="00887C34">
      <w:pPr>
        <w:ind w:left="709" w:right="1099"/>
        <w:jc w:val="center"/>
        <w:rPr>
          <w:rFonts w:ascii="Albertus Medium" w:eastAsia="Calibri" w:hAnsi="Albertus Medium"/>
          <w:b/>
          <w:bCs/>
          <w:sz w:val="52"/>
          <w:szCs w:val="52"/>
          <w:lang w:eastAsia="en-US"/>
        </w:rPr>
      </w:pPr>
      <w:r w:rsidRPr="009A23E0">
        <w:rPr>
          <w:rFonts w:ascii="Albertus Medium" w:eastAsia="Calibri" w:hAnsi="Albertus Medium"/>
          <w:b/>
          <w:bCs/>
          <w:sz w:val="52"/>
          <w:szCs w:val="52"/>
          <w:lang w:eastAsia="en-US"/>
        </w:rPr>
        <w:t xml:space="preserve">D’AMENAGEMENT URBAIN DE LA COMMUNE DE </w:t>
      </w:r>
      <w:r w:rsidR="00887C34">
        <w:rPr>
          <w:rFonts w:ascii="Albertus Medium" w:eastAsia="Calibri" w:hAnsi="Albertus Medium"/>
          <w:b/>
          <w:bCs/>
          <w:sz w:val="52"/>
          <w:szCs w:val="52"/>
          <w:lang w:eastAsia="en-US"/>
        </w:rPr>
        <w:t>BOUHAJLA</w:t>
      </w:r>
    </w:p>
    <w:p w:rsidR="008E48C5" w:rsidRPr="00F9507A" w:rsidRDefault="008E48C5" w:rsidP="008E48C5">
      <w:pPr>
        <w:ind w:left="709" w:right="1099"/>
        <w:jc w:val="center"/>
        <w:rPr>
          <w:rFonts w:ascii="Albertus Medium" w:eastAsia="Calibri" w:hAnsi="Albertus Medium"/>
          <w:b/>
          <w:bCs/>
          <w:sz w:val="52"/>
          <w:szCs w:val="52"/>
          <w:lang w:eastAsia="en-US"/>
        </w:rPr>
      </w:pPr>
      <w:r w:rsidRPr="00F9507A">
        <w:rPr>
          <w:rFonts w:ascii="Albertus Medium" w:eastAsia="Calibri" w:hAnsi="Albertus Medium"/>
          <w:b/>
          <w:bCs/>
          <w:sz w:val="52"/>
          <w:szCs w:val="52"/>
          <w:lang w:eastAsia="en-US"/>
        </w:rPr>
        <w:t>GOUVERNORAT DE</w:t>
      </w:r>
    </w:p>
    <w:p w:rsidR="008E48C5" w:rsidRPr="009A23E0" w:rsidRDefault="00887C34" w:rsidP="008E48C5">
      <w:pPr>
        <w:ind w:left="709" w:right="1099"/>
        <w:jc w:val="center"/>
        <w:rPr>
          <w:rFonts w:ascii="Albertus Medium" w:eastAsia="Calibri" w:hAnsi="Albertus Medium"/>
          <w:b/>
          <w:bCs/>
          <w:sz w:val="52"/>
          <w:szCs w:val="52"/>
          <w:lang w:eastAsia="en-US"/>
        </w:rPr>
      </w:pPr>
      <w:r>
        <w:rPr>
          <w:rFonts w:ascii="Albertus Medium" w:eastAsia="Calibri" w:hAnsi="Albertus Medium"/>
          <w:b/>
          <w:bCs/>
          <w:sz w:val="52"/>
          <w:szCs w:val="52"/>
          <w:lang w:eastAsia="en-US"/>
        </w:rPr>
        <w:t xml:space="preserve">KAIROUAN </w:t>
      </w:r>
    </w:p>
    <w:p w:rsidR="00CD2180" w:rsidRDefault="00CD2180" w:rsidP="008D776B">
      <w:pPr>
        <w:spacing w:line="240" w:lineRule="auto"/>
        <w:jc w:val="center"/>
        <w:rPr>
          <w:rFonts w:ascii="Albertus Medium" w:eastAsia="Calibri" w:hAnsi="Albertus Medium"/>
          <w:b/>
          <w:bCs/>
          <w:color w:val="E36C0A" w:themeColor="accent6" w:themeShade="BF"/>
          <w:sz w:val="52"/>
          <w:szCs w:val="52"/>
          <w:lang w:eastAsia="en-US"/>
        </w:rPr>
      </w:pPr>
    </w:p>
    <w:p w:rsidR="008D776B" w:rsidRPr="008E48C5" w:rsidRDefault="008D776B" w:rsidP="008D776B">
      <w:pPr>
        <w:tabs>
          <w:tab w:val="left" w:pos="1278"/>
          <w:tab w:val="center" w:pos="4677"/>
        </w:tabs>
        <w:spacing w:line="240" w:lineRule="auto"/>
        <w:jc w:val="center"/>
        <w:rPr>
          <w:rFonts w:ascii="Albertus Medium" w:eastAsia="Calibri" w:hAnsi="Albertus Medium"/>
          <w:b/>
          <w:bCs/>
          <w:color w:val="E36C0A" w:themeColor="accent6" w:themeShade="BF"/>
          <w:sz w:val="60"/>
          <w:szCs w:val="60"/>
          <w:lang w:eastAsia="en-US"/>
        </w:rPr>
      </w:pPr>
      <w:r w:rsidRPr="008E48C5">
        <w:rPr>
          <w:rFonts w:ascii="Albertus Medium" w:eastAsia="Calibri" w:hAnsi="Albertus Medium"/>
          <w:b/>
          <w:bCs/>
          <w:color w:val="E36C0A" w:themeColor="accent6" w:themeShade="BF"/>
          <w:sz w:val="60"/>
          <w:szCs w:val="60"/>
          <w:lang w:eastAsia="en-US"/>
        </w:rPr>
        <w:t>Annexes</w:t>
      </w:r>
    </w:p>
    <w:p w:rsidR="008D776B" w:rsidRDefault="008D776B" w:rsidP="008D776B">
      <w:pPr>
        <w:spacing w:line="480" w:lineRule="auto"/>
        <w:jc w:val="center"/>
        <w:rPr>
          <w:rFonts w:asciiTheme="majorBidi" w:hAnsiTheme="majorBidi" w:cstheme="majorBidi"/>
          <w:sz w:val="24"/>
          <w:szCs w:val="24"/>
        </w:rPr>
      </w:pPr>
    </w:p>
    <w:p w:rsidR="00EF4679" w:rsidRDefault="00EF4679" w:rsidP="008D776B">
      <w:pPr>
        <w:spacing w:line="480" w:lineRule="auto"/>
        <w:jc w:val="center"/>
        <w:rPr>
          <w:rFonts w:asciiTheme="majorBidi" w:hAnsiTheme="majorBidi" w:cstheme="majorBidi"/>
          <w:sz w:val="24"/>
          <w:szCs w:val="24"/>
        </w:rPr>
      </w:pPr>
    </w:p>
    <w:p w:rsidR="00EF4679" w:rsidRDefault="00EF4679" w:rsidP="008D776B">
      <w:pPr>
        <w:spacing w:line="480" w:lineRule="auto"/>
        <w:jc w:val="center"/>
        <w:rPr>
          <w:rFonts w:asciiTheme="majorBidi" w:hAnsiTheme="majorBidi" w:cstheme="majorBidi"/>
          <w:sz w:val="24"/>
          <w:szCs w:val="24"/>
        </w:rPr>
      </w:pPr>
    </w:p>
    <w:p w:rsidR="00EF4679" w:rsidRDefault="00EF4679" w:rsidP="008D776B">
      <w:pPr>
        <w:spacing w:line="480" w:lineRule="auto"/>
        <w:jc w:val="center"/>
        <w:rPr>
          <w:rFonts w:asciiTheme="majorBidi" w:hAnsiTheme="majorBidi" w:cstheme="majorBidi"/>
          <w:sz w:val="24"/>
          <w:szCs w:val="24"/>
        </w:rPr>
      </w:pPr>
    </w:p>
    <w:p w:rsidR="00610EA9" w:rsidRDefault="00610EA9" w:rsidP="008D776B">
      <w:pPr>
        <w:spacing w:line="480" w:lineRule="auto"/>
        <w:jc w:val="center"/>
        <w:rPr>
          <w:rFonts w:asciiTheme="majorBidi" w:hAnsiTheme="majorBidi" w:cstheme="majorBidi"/>
          <w:sz w:val="24"/>
          <w:szCs w:val="24"/>
        </w:rPr>
      </w:pPr>
    </w:p>
    <w:p w:rsidR="00887C34" w:rsidRDefault="00887C34" w:rsidP="008D776B">
      <w:pPr>
        <w:spacing w:line="480" w:lineRule="auto"/>
        <w:jc w:val="center"/>
        <w:rPr>
          <w:rFonts w:asciiTheme="majorBidi" w:hAnsiTheme="majorBidi" w:cstheme="majorBidi"/>
          <w:sz w:val="24"/>
          <w:szCs w:val="24"/>
        </w:rPr>
      </w:pPr>
    </w:p>
    <w:p w:rsidR="00887C34" w:rsidRDefault="00887C34" w:rsidP="008D776B">
      <w:pPr>
        <w:spacing w:line="480" w:lineRule="auto"/>
        <w:jc w:val="center"/>
        <w:rPr>
          <w:rFonts w:asciiTheme="majorBidi" w:hAnsiTheme="majorBidi" w:cstheme="majorBidi"/>
          <w:sz w:val="24"/>
          <w:szCs w:val="24"/>
        </w:rPr>
      </w:pPr>
    </w:p>
    <w:p w:rsidR="00887C34" w:rsidRDefault="00887C34" w:rsidP="008D776B">
      <w:pPr>
        <w:spacing w:line="480" w:lineRule="auto"/>
        <w:jc w:val="center"/>
        <w:rPr>
          <w:rFonts w:asciiTheme="majorBidi" w:hAnsiTheme="majorBidi" w:cstheme="majorBidi"/>
          <w:sz w:val="24"/>
          <w:szCs w:val="24"/>
        </w:rPr>
      </w:pPr>
    </w:p>
    <w:p w:rsidR="00887C34" w:rsidRDefault="00887C34" w:rsidP="008D776B">
      <w:pPr>
        <w:spacing w:line="480" w:lineRule="auto"/>
        <w:jc w:val="center"/>
        <w:rPr>
          <w:rFonts w:asciiTheme="majorBidi" w:hAnsiTheme="majorBidi" w:cstheme="majorBidi"/>
          <w:sz w:val="24"/>
          <w:szCs w:val="24"/>
        </w:rPr>
      </w:pPr>
    </w:p>
    <w:p w:rsidR="007C14F4" w:rsidRPr="00277BBD" w:rsidRDefault="007C14F4" w:rsidP="007C14F4">
      <w:pPr>
        <w:ind w:left="848" w:right="1418"/>
        <w:jc w:val="center"/>
        <w:rPr>
          <w:b/>
          <w:bCs/>
          <w:sz w:val="28"/>
          <w:szCs w:val="28"/>
          <w:u w:val="single"/>
        </w:rPr>
      </w:pPr>
      <w:r w:rsidRPr="00277BBD">
        <w:rPr>
          <w:b/>
          <w:bCs/>
          <w:sz w:val="28"/>
          <w:szCs w:val="28"/>
          <w:u w:val="single"/>
        </w:rPr>
        <w:lastRenderedPageBreak/>
        <w:t xml:space="preserve">Annexe </w:t>
      </w:r>
      <w:r>
        <w:rPr>
          <w:b/>
          <w:bCs/>
          <w:sz w:val="28"/>
          <w:szCs w:val="28"/>
          <w:u w:val="single"/>
        </w:rPr>
        <w:t>01</w:t>
      </w:r>
    </w:p>
    <w:p w:rsidR="008D776B" w:rsidRPr="008800CC" w:rsidRDefault="008D776B" w:rsidP="008D776B">
      <w:pPr>
        <w:jc w:val="center"/>
        <w:rPr>
          <w:rFonts w:asciiTheme="majorHAnsi" w:hAnsiTheme="majorHAnsi"/>
          <w:b/>
          <w:bCs/>
          <w:i/>
          <w:iCs/>
          <w:sz w:val="32"/>
          <w:szCs w:val="32"/>
        </w:rPr>
      </w:pPr>
      <w:r w:rsidRPr="008800CC">
        <w:rPr>
          <w:rFonts w:asciiTheme="majorHAnsi" w:hAnsiTheme="majorHAnsi"/>
          <w:b/>
          <w:bCs/>
          <w:i/>
          <w:iCs/>
          <w:sz w:val="32"/>
          <w:szCs w:val="32"/>
        </w:rPr>
        <w:t>SOUMISSION</w:t>
      </w:r>
    </w:p>
    <w:p w:rsidR="008D776B" w:rsidRDefault="008D776B" w:rsidP="00ED3A30">
      <w:pPr>
        <w:jc w:val="center"/>
        <w:rPr>
          <w:rFonts w:ascii="Times New Roman" w:hAnsi="Times New Roman" w:cs="Times New Roman"/>
          <w:sz w:val="28"/>
          <w:szCs w:val="28"/>
        </w:rPr>
      </w:pPr>
      <w:r w:rsidRPr="004423AA">
        <w:rPr>
          <w:b/>
          <w:bCs/>
          <w:sz w:val="28"/>
          <w:szCs w:val="28"/>
        </w:rPr>
        <w:t>Etude</w:t>
      </w:r>
      <w:r w:rsidR="00ED3A30">
        <w:rPr>
          <w:b/>
          <w:bCs/>
          <w:sz w:val="28"/>
          <w:szCs w:val="28"/>
        </w:rPr>
        <w:t xml:space="preserve"> de</w:t>
      </w:r>
      <w:r w:rsidRPr="008D776B">
        <w:rPr>
          <w:b/>
          <w:bCs/>
          <w:sz w:val="28"/>
          <w:szCs w:val="28"/>
        </w:rPr>
        <w:t xml:space="preserve"> la révision du plan d’aménagement </w:t>
      </w:r>
      <w:r w:rsidR="00066EA3">
        <w:rPr>
          <w:b/>
          <w:bCs/>
          <w:sz w:val="28"/>
          <w:szCs w:val="28"/>
        </w:rPr>
        <w:t xml:space="preserve">urbain </w:t>
      </w:r>
      <w:r w:rsidRPr="008D776B">
        <w:rPr>
          <w:b/>
          <w:bCs/>
          <w:sz w:val="28"/>
          <w:szCs w:val="28"/>
        </w:rPr>
        <w:t>de la commune</w:t>
      </w:r>
      <w:r w:rsidR="00ED3A30">
        <w:rPr>
          <w:b/>
          <w:bCs/>
          <w:sz w:val="28"/>
          <w:szCs w:val="28"/>
        </w:rPr>
        <w:t xml:space="preserve"> </w:t>
      </w:r>
      <w:r w:rsidRPr="0004086F">
        <w:rPr>
          <w:b/>
          <w:bCs/>
          <w:sz w:val="28"/>
          <w:szCs w:val="28"/>
        </w:rPr>
        <w:t>de</w:t>
      </w:r>
      <w:r w:rsidRPr="00ED3A30">
        <w:rPr>
          <w:b/>
          <w:bCs/>
          <w:sz w:val="28"/>
          <w:szCs w:val="28"/>
        </w:rPr>
        <w:t xml:space="preserve"> </w:t>
      </w:r>
      <w:r w:rsidR="00ED3A30" w:rsidRPr="00ED3A30">
        <w:rPr>
          <w:b/>
          <w:bCs/>
          <w:sz w:val="28"/>
          <w:szCs w:val="28"/>
        </w:rPr>
        <w:t>Bouhajla</w:t>
      </w:r>
      <w:r w:rsidR="00ED3A3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D776B" w:rsidRPr="00066EA3" w:rsidRDefault="008D776B" w:rsidP="008D776B">
      <w:pPr>
        <w:rPr>
          <w:rFonts w:asciiTheme="majorBidi" w:hAnsiTheme="majorBidi" w:cstheme="majorBidi"/>
          <w:sz w:val="24"/>
          <w:szCs w:val="24"/>
        </w:rPr>
      </w:pPr>
      <w:r w:rsidRPr="00066EA3">
        <w:rPr>
          <w:rFonts w:asciiTheme="majorBidi" w:hAnsiTheme="majorBidi" w:cstheme="majorBidi"/>
          <w:sz w:val="24"/>
          <w:szCs w:val="24"/>
        </w:rPr>
        <w:t>Je soussigné (nous soussignés) ……………………………………………………</w:t>
      </w:r>
    </w:p>
    <w:p w:rsidR="008D776B" w:rsidRPr="00066EA3" w:rsidRDefault="008D776B" w:rsidP="008D776B">
      <w:pPr>
        <w:numPr>
          <w:ilvl w:val="0"/>
          <w:numId w:val="32"/>
        </w:numPr>
        <w:overflowPunct w:val="0"/>
        <w:autoSpaceDE w:val="0"/>
        <w:autoSpaceDN w:val="0"/>
        <w:adjustRightInd w:val="0"/>
        <w:spacing w:after="0" w:line="240" w:lineRule="auto"/>
        <w:ind w:left="-142"/>
        <w:jc w:val="both"/>
        <w:rPr>
          <w:rFonts w:asciiTheme="majorBidi" w:hAnsiTheme="majorBidi" w:cstheme="majorBidi"/>
          <w:sz w:val="24"/>
          <w:szCs w:val="24"/>
        </w:rPr>
      </w:pPr>
      <w:r w:rsidRPr="00066EA3">
        <w:rPr>
          <w:rFonts w:asciiTheme="majorBidi" w:hAnsiTheme="majorBidi" w:cstheme="majorBidi"/>
          <w:sz w:val="24"/>
          <w:szCs w:val="24"/>
        </w:rPr>
        <w:t>agissant au nom de et pour le compte de ……………………………………</w:t>
      </w:r>
    </w:p>
    <w:p w:rsidR="008D776B" w:rsidRPr="00066EA3" w:rsidRDefault="008D776B" w:rsidP="008D776B">
      <w:pPr>
        <w:numPr>
          <w:ilvl w:val="0"/>
          <w:numId w:val="32"/>
        </w:numPr>
        <w:overflowPunct w:val="0"/>
        <w:autoSpaceDE w:val="0"/>
        <w:autoSpaceDN w:val="0"/>
        <w:adjustRightInd w:val="0"/>
        <w:spacing w:after="0" w:line="240" w:lineRule="auto"/>
        <w:ind w:left="-142"/>
        <w:jc w:val="both"/>
        <w:rPr>
          <w:rFonts w:asciiTheme="majorBidi" w:hAnsiTheme="majorBidi" w:cstheme="majorBidi"/>
          <w:sz w:val="24"/>
          <w:szCs w:val="24"/>
        </w:rPr>
      </w:pPr>
      <w:r w:rsidRPr="00066EA3">
        <w:rPr>
          <w:rFonts w:asciiTheme="majorBidi" w:hAnsiTheme="majorBidi" w:cstheme="majorBidi"/>
          <w:sz w:val="24"/>
          <w:szCs w:val="24"/>
        </w:rPr>
        <w:t>Adhérant à la CNSS sous le numéro ……………………………………….</w:t>
      </w:r>
    </w:p>
    <w:p w:rsidR="008D776B" w:rsidRPr="00066EA3" w:rsidRDefault="008D776B" w:rsidP="008D776B">
      <w:pPr>
        <w:numPr>
          <w:ilvl w:val="0"/>
          <w:numId w:val="32"/>
        </w:numPr>
        <w:overflowPunct w:val="0"/>
        <w:autoSpaceDE w:val="0"/>
        <w:autoSpaceDN w:val="0"/>
        <w:adjustRightInd w:val="0"/>
        <w:spacing w:after="0" w:line="240" w:lineRule="auto"/>
        <w:ind w:left="-142"/>
        <w:jc w:val="both"/>
        <w:rPr>
          <w:rFonts w:asciiTheme="majorBidi" w:hAnsiTheme="majorBidi" w:cstheme="majorBidi"/>
          <w:sz w:val="24"/>
          <w:szCs w:val="24"/>
        </w:rPr>
      </w:pPr>
      <w:r w:rsidRPr="00066EA3">
        <w:rPr>
          <w:rFonts w:asciiTheme="majorBidi" w:hAnsiTheme="majorBidi" w:cstheme="majorBidi"/>
          <w:sz w:val="24"/>
          <w:szCs w:val="24"/>
        </w:rPr>
        <w:t>Faisant élection de domicile à ………………………………………………</w:t>
      </w:r>
    </w:p>
    <w:p w:rsidR="008D776B" w:rsidRPr="00066EA3" w:rsidRDefault="008D776B" w:rsidP="008D776B">
      <w:pPr>
        <w:numPr>
          <w:ilvl w:val="0"/>
          <w:numId w:val="32"/>
        </w:numPr>
        <w:overflowPunct w:val="0"/>
        <w:autoSpaceDE w:val="0"/>
        <w:autoSpaceDN w:val="0"/>
        <w:adjustRightInd w:val="0"/>
        <w:spacing w:after="0" w:line="240" w:lineRule="auto"/>
        <w:ind w:left="-142"/>
        <w:jc w:val="both"/>
        <w:rPr>
          <w:rFonts w:asciiTheme="majorBidi" w:hAnsiTheme="majorBidi" w:cstheme="majorBidi"/>
          <w:sz w:val="24"/>
          <w:szCs w:val="24"/>
        </w:rPr>
      </w:pPr>
      <w:r w:rsidRPr="00066EA3">
        <w:rPr>
          <w:rFonts w:asciiTheme="majorBidi" w:hAnsiTheme="majorBidi" w:cstheme="majorBidi"/>
          <w:sz w:val="24"/>
          <w:szCs w:val="24"/>
        </w:rPr>
        <w:t>Agissant en qualité de ………………………………………………………</w:t>
      </w:r>
    </w:p>
    <w:p w:rsidR="008D776B" w:rsidRPr="004423AA" w:rsidRDefault="008D776B" w:rsidP="008D776B">
      <w:pPr>
        <w:ind w:left="-142"/>
        <w:jc w:val="both"/>
        <w:rPr>
          <w:sz w:val="4"/>
          <w:szCs w:val="4"/>
        </w:rPr>
      </w:pPr>
    </w:p>
    <w:p w:rsidR="00066EA3" w:rsidRPr="000079A7" w:rsidRDefault="00066EA3" w:rsidP="003D1BCD">
      <w:pPr>
        <w:widowControl w:val="0"/>
        <w:autoSpaceDE w:val="0"/>
        <w:autoSpaceDN w:val="0"/>
        <w:adjustRightInd w:val="0"/>
        <w:ind w:right="76"/>
        <w:jc w:val="both"/>
        <w:rPr>
          <w:rFonts w:asciiTheme="majorBidi" w:hAnsiTheme="majorBidi" w:cstheme="majorBidi"/>
          <w:sz w:val="24"/>
          <w:szCs w:val="24"/>
        </w:rPr>
      </w:pPr>
      <w:r w:rsidRPr="000079A7">
        <w:rPr>
          <w:rFonts w:asciiTheme="majorBidi" w:hAnsiTheme="majorBidi" w:cstheme="majorBidi"/>
          <w:sz w:val="24"/>
          <w:szCs w:val="24"/>
        </w:rPr>
        <w:t xml:space="preserve">Après avoir  pris connaissance de la consistance de toutes les pièces figurant ou mentionnées dans le dossier  d’appel d’offre pour </w:t>
      </w:r>
      <w:r>
        <w:rPr>
          <w:rFonts w:asciiTheme="majorBidi" w:hAnsiTheme="majorBidi" w:cstheme="majorBidi" w:hint="cs"/>
          <w:sz w:val="24"/>
          <w:szCs w:val="24"/>
          <w:rtl/>
        </w:rPr>
        <w:t>"</w:t>
      </w:r>
      <w:r w:rsidRPr="000079A7">
        <w:rPr>
          <w:rFonts w:asciiTheme="majorBidi" w:hAnsiTheme="majorBidi" w:cstheme="majorBidi"/>
          <w:sz w:val="24"/>
          <w:szCs w:val="24"/>
        </w:rPr>
        <w:t xml:space="preserve"> l’étude </w:t>
      </w:r>
      <w:r>
        <w:rPr>
          <w:rFonts w:asciiTheme="majorBidi" w:hAnsiTheme="majorBidi" w:cstheme="majorBidi"/>
          <w:sz w:val="24"/>
          <w:szCs w:val="24"/>
        </w:rPr>
        <w:t xml:space="preserve">d’élaboration ou  de révision du plan d’aménagement de la commune de …………….. </w:t>
      </w:r>
      <w:r w:rsidRPr="000079A7">
        <w:rPr>
          <w:rFonts w:asciiTheme="majorBidi" w:hAnsiTheme="majorBidi" w:cstheme="majorBidi"/>
          <w:sz w:val="24"/>
          <w:szCs w:val="24"/>
        </w:rPr>
        <w:t> </w:t>
      </w:r>
      <w:r>
        <w:rPr>
          <w:rFonts w:asciiTheme="majorBidi" w:hAnsiTheme="majorBidi" w:cstheme="majorBidi" w:hint="cs"/>
          <w:sz w:val="24"/>
          <w:szCs w:val="24"/>
          <w:rtl/>
        </w:rPr>
        <w:t>"</w:t>
      </w:r>
      <w:r w:rsidRPr="000079A7">
        <w:rPr>
          <w:rFonts w:asciiTheme="majorBidi" w:hAnsiTheme="majorBidi" w:cstheme="majorBidi"/>
          <w:sz w:val="24"/>
          <w:szCs w:val="24"/>
        </w:rPr>
        <w:t xml:space="preserve">me soumets et m’engage envers la </w:t>
      </w:r>
      <w:r>
        <w:rPr>
          <w:rFonts w:asciiTheme="majorBidi" w:hAnsiTheme="majorBidi" w:cstheme="majorBidi"/>
          <w:sz w:val="24"/>
          <w:szCs w:val="24"/>
        </w:rPr>
        <w:t>commune de……………….</w:t>
      </w:r>
      <w:r w:rsidRPr="000079A7">
        <w:rPr>
          <w:rFonts w:asciiTheme="majorBidi" w:hAnsiTheme="majorBidi" w:cstheme="majorBidi"/>
          <w:sz w:val="24"/>
          <w:szCs w:val="24"/>
        </w:rPr>
        <w:t xml:space="preserve"> à exécuter et achever l’ensemble de la mission suivant les règles de l’art et conformément aux conditions fixées par les pièces du marché et aux réglementations en vigueur tout en respectant le délai d’exécution fixé à </w:t>
      </w:r>
      <w:r w:rsidR="003D1BCD" w:rsidRPr="003D1BCD">
        <w:rPr>
          <w:rFonts w:asciiTheme="majorBidi" w:hAnsiTheme="majorBidi" w:cstheme="majorBidi"/>
          <w:b/>
          <w:bCs/>
          <w:sz w:val="24"/>
          <w:szCs w:val="24"/>
        </w:rPr>
        <w:t>300</w:t>
      </w:r>
      <w:r w:rsidRPr="003D1BCD">
        <w:rPr>
          <w:rFonts w:asciiTheme="majorBidi" w:hAnsiTheme="majorBidi" w:cstheme="majorBidi"/>
          <w:b/>
          <w:bCs/>
          <w:sz w:val="24"/>
          <w:szCs w:val="24"/>
        </w:rPr>
        <w:t xml:space="preserve"> jours</w:t>
      </w:r>
      <w:r w:rsidRPr="000079A7">
        <w:rPr>
          <w:rFonts w:asciiTheme="majorBidi" w:hAnsiTheme="majorBidi" w:cstheme="majorBidi"/>
          <w:sz w:val="24"/>
          <w:szCs w:val="24"/>
        </w:rPr>
        <w:t xml:space="preserve">, moyennant une </w:t>
      </w:r>
      <w:r w:rsidR="003D1BCD" w:rsidRPr="000079A7">
        <w:rPr>
          <w:rFonts w:asciiTheme="majorBidi" w:hAnsiTheme="majorBidi" w:cstheme="majorBidi"/>
          <w:sz w:val="24"/>
          <w:szCs w:val="24"/>
        </w:rPr>
        <w:t>rémunération déterminée</w:t>
      </w:r>
      <w:r w:rsidRPr="000079A7">
        <w:rPr>
          <w:rFonts w:asciiTheme="majorBidi" w:hAnsiTheme="majorBidi" w:cstheme="majorBidi"/>
          <w:sz w:val="24"/>
          <w:szCs w:val="24"/>
        </w:rPr>
        <w:t xml:space="preserve"> suivant le bordereaux des prix - détails estimatifs joints à mon offre, dont le montant global arrêté ferme et non révisable(en lettres et en chiffres) :</w:t>
      </w:r>
    </w:p>
    <w:p w:rsidR="00066EA3" w:rsidRPr="000079A7" w:rsidRDefault="00066EA3" w:rsidP="003D1BCD">
      <w:pPr>
        <w:widowControl w:val="0"/>
        <w:autoSpaceDE w:val="0"/>
        <w:autoSpaceDN w:val="0"/>
        <w:adjustRightInd w:val="0"/>
        <w:spacing w:after="0"/>
        <w:ind w:right="76"/>
        <w:rPr>
          <w:rFonts w:asciiTheme="majorBidi" w:hAnsiTheme="majorBidi" w:cstheme="majorBidi"/>
          <w:sz w:val="24"/>
          <w:szCs w:val="24"/>
        </w:rPr>
      </w:pPr>
      <w:r w:rsidRPr="000079A7">
        <w:rPr>
          <w:rFonts w:asciiTheme="majorBidi" w:hAnsiTheme="majorBidi" w:cstheme="majorBidi"/>
          <w:sz w:val="24"/>
          <w:szCs w:val="24"/>
        </w:rPr>
        <w:t>Montant global hors TVA……………………………………………………………………….</w:t>
      </w:r>
    </w:p>
    <w:p w:rsidR="00066EA3" w:rsidRPr="000079A7" w:rsidRDefault="00066EA3" w:rsidP="003D1BCD">
      <w:pPr>
        <w:widowControl w:val="0"/>
        <w:autoSpaceDE w:val="0"/>
        <w:autoSpaceDN w:val="0"/>
        <w:adjustRightInd w:val="0"/>
        <w:spacing w:after="0"/>
        <w:ind w:right="76"/>
        <w:rPr>
          <w:rFonts w:asciiTheme="majorBidi" w:hAnsiTheme="majorBidi" w:cstheme="majorBidi"/>
          <w:sz w:val="24"/>
          <w:szCs w:val="24"/>
        </w:rPr>
      </w:pPr>
      <w:r w:rsidRPr="000079A7">
        <w:rPr>
          <w:rFonts w:asciiTheme="majorBidi" w:hAnsiTheme="majorBidi" w:cstheme="majorBidi"/>
          <w:sz w:val="24"/>
          <w:szCs w:val="24"/>
        </w:rPr>
        <w:t>……………………………………………………………………………………………..…….</w:t>
      </w:r>
    </w:p>
    <w:p w:rsidR="00066EA3" w:rsidRPr="000079A7" w:rsidRDefault="00066EA3" w:rsidP="003D1BCD">
      <w:pPr>
        <w:widowControl w:val="0"/>
        <w:autoSpaceDE w:val="0"/>
        <w:autoSpaceDN w:val="0"/>
        <w:adjustRightInd w:val="0"/>
        <w:spacing w:after="0"/>
        <w:ind w:right="76"/>
        <w:rPr>
          <w:rFonts w:asciiTheme="majorBidi" w:hAnsiTheme="majorBidi" w:cstheme="majorBidi"/>
          <w:sz w:val="24"/>
          <w:szCs w:val="24"/>
        </w:rPr>
      </w:pPr>
      <w:r w:rsidRPr="000079A7">
        <w:rPr>
          <w:rFonts w:asciiTheme="majorBidi" w:hAnsiTheme="majorBidi" w:cstheme="majorBidi"/>
          <w:sz w:val="24"/>
          <w:szCs w:val="24"/>
        </w:rPr>
        <w:t>Montant de la  TVA …………………………………….……………………………………….</w:t>
      </w:r>
    </w:p>
    <w:p w:rsidR="00066EA3" w:rsidRPr="000079A7" w:rsidRDefault="00066EA3" w:rsidP="003D1BCD">
      <w:pPr>
        <w:widowControl w:val="0"/>
        <w:autoSpaceDE w:val="0"/>
        <w:autoSpaceDN w:val="0"/>
        <w:adjustRightInd w:val="0"/>
        <w:spacing w:after="0"/>
        <w:ind w:right="76"/>
        <w:rPr>
          <w:rFonts w:asciiTheme="majorBidi" w:hAnsiTheme="majorBidi" w:cstheme="majorBidi"/>
          <w:sz w:val="24"/>
          <w:szCs w:val="24"/>
        </w:rPr>
      </w:pPr>
      <w:r w:rsidRPr="000079A7">
        <w:rPr>
          <w:rFonts w:asciiTheme="majorBidi" w:hAnsiTheme="majorBidi" w:cstheme="majorBidi"/>
          <w:sz w:val="24"/>
          <w:szCs w:val="24"/>
        </w:rPr>
        <w:t>……………………………………………………………………….……………………….. ;</w:t>
      </w:r>
    </w:p>
    <w:p w:rsidR="00066EA3" w:rsidRPr="000079A7" w:rsidRDefault="00066EA3" w:rsidP="003D1BCD">
      <w:pPr>
        <w:widowControl w:val="0"/>
        <w:autoSpaceDE w:val="0"/>
        <w:autoSpaceDN w:val="0"/>
        <w:adjustRightInd w:val="0"/>
        <w:spacing w:after="0"/>
        <w:ind w:right="76"/>
        <w:rPr>
          <w:rFonts w:asciiTheme="majorBidi" w:hAnsiTheme="majorBidi" w:cstheme="majorBidi"/>
          <w:sz w:val="24"/>
          <w:szCs w:val="24"/>
        </w:rPr>
      </w:pPr>
      <w:r w:rsidRPr="000079A7">
        <w:rPr>
          <w:rFonts w:asciiTheme="majorBidi" w:hAnsiTheme="majorBidi" w:cstheme="majorBidi"/>
          <w:sz w:val="24"/>
          <w:szCs w:val="24"/>
        </w:rPr>
        <w:t>Montant global TTC………………………………………..........................................................</w:t>
      </w:r>
    </w:p>
    <w:p w:rsidR="00066EA3" w:rsidRPr="000079A7" w:rsidRDefault="00066EA3" w:rsidP="003D1BCD">
      <w:pPr>
        <w:widowControl w:val="0"/>
        <w:autoSpaceDE w:val="0"/>
        <w:autoSpaceDN w:val="0"/>
        <w:adjustRightInd w:val="0"/>
        <w:spacing w:after="0"/>
        <w:ind w:right="76"/>
        <w:rPr>
          <w:rFonts w:asciiTheme="majorBidi" w:hAnsiTheme="majorBidi" w:cstheme="majorBidi"/>
          <w:sz w:val="24"/>
          <w:szCs w:val="24"/>
        </w:rPr>
      </w:pPr>
      <w:r w:rsidRPr="000079A7">
        <w:rPr>
          <w:rFonts w:asciiTheme="majorBidi" w:hAnsiTheme="majorBidi" w:cstheme="majorBidi"/>
          <w:sz w:val="24"/>
          <w:szCs w:val="24"/>
        </w:rPr>
        <w:t>…..................................................................................................................................................</w:t>
      </w:r>
    </w:p>
    <w:p w:rsidR="00066EA3" w:rsidRPr="000079A7" w:rsidRDefault="00066EA3" w:rsidP="003D1BCD">
      <w:pPr>
        <w:widowControl w:val="0"/>
        <w:autoSpaceDE w:val="0"/>
        <w:autoSpaceDN w:val="0"/>
        <w:adjustRightInd w:val="0"/>
        <w:spacing w:after="0"/>
        <w:ind w:right="76"/>
        <w:rPr>
          <w:rFonts w:asciiTheme="majorBidi" w:hAnsiTheme="majorBidi" w:cstheme="majorBidi"/>
          <w:sz w:val="24"/>
          <w:szCs w:val="24"/>
        </w:rPr>
      </w:pPr>
      <w:r w:rsidRPr="000079A7">
        <w:rPr>
          <w:rFonts w:asciiTheme="majorBidi" w:hAnsiTheme="majorBidi" w:cstheme="majorBidi"/>
          <w:sz w:val="24"/>
          <w:szCs w:val="24"/>
        </w:rPr>
        <w:t>Code TVA ……………………………………………………………………………..………..</w:t>
      </w:r>
    </w:p>
    <w:p w:rsidR="003D1BCD" w:rsidRPr="003D1BCD" w:rsidRDefault="003D1BCD" w:rsidP="00066EA3">
      <w:pPr>
        <w:widowControl w:val="0"/>
        <w:autoSpaceDE w:val="0"/>
        <w:autoSpaceDN w:val="0"/>
        <w:adjustRightInd w:val="0"/>
        <w:ind w:right="76"/>
        <w:jc w:val="both"/>
        <w:rPr>
          <w:rFonts w:asciiTheme="majorBidi" w:hAnsiTheme="majorBidi" w:cstheme="majorBidi"/>
          <w:sz w:val="2"/>
          <w:szCs w:val="2"/>
        </w:rPr>
      </w:pPr>
    </w:p>
    <w:p w:rsidR="00066EA3" w:rsidRPr="000079A7" w:rsidRDefault="00066EA3" w:rsidP="00820A52">
      <w:pPr>
        <w:widowControl w:val="0"/>
        <w:autoSpaceDE w:val="0"/>
        <w:autoSpaceDN w:val="0"/>
        <w:adjustRightInd w:val="0"/>
        <w:ind w:right="76"/>
        <w:jc w:val="both"/>
        <w:rPr>
          <w:rFonts w:asciiTheme="majorBidi" w:hAnsiTheme="majorBidi" w:cstheme="majorBidi"/>
          <w:sz w:val="24"/>
          <w:szCs w:val="24"/>
        </w:rPr>
      </w:pPr>
      <w:r w:rsidRPr="000079A7">
        <w:rPr>
          <w:rFonts w:asciiTheme="majorBidi" w:hAnsiTheme="majorBidi" w:cstheme="majorBidi"/>
          <w:sz w:val="24"/>
          <w:szCs w:val="24"/>
        </w:rPr>
        <w:t xml:space="preserve">Accepte et reste lié par ma soumission pendant un délai de </w:t>
      </w:r>
      <w:r w:rsidR="00820A52">
        <w:rPr>
          <w:rFonts w:asciiTheme="majorBidi" w:hAnsiTheme="majorBidi" w:cstheme="majorBidi"/>
          <w:sz w:val="24"/>
          <w:szCs w:val="24"/>
        </w:rPr>
        <w:t>120</w:t>
      </w:r>
      <w:r w:rsidRPr="000079A7">
        <w:rPr>
          <w:rFonts w:asciiTheme="majorBidi" w:hAnsiTheme="majorBidi" w:cstheme="majorBidi"/>
          <w:sz w:val="24"/>
          <w:szCs w:val="24"/>
        </w:rPr>
        <w:t xml:space="preserve"> jours, à compter du jour suivant la date fixée pour la remise des offres.</w:t>
      </w:r>
    </w:p>
    <w:p w:rsidR="00066EA3" w:rsidRPr="003D1BCD" w:rsidRDefault="00066EA3" w:rsidP="003D1BCD">
      <w:pPr>
        <w:widowControl w:val="0"/>
        <w:autoSpaceDE w:val="0"/>
        <w:autoSpaceDN w:val="0"/>
        <w:adjustRightInd w:val="0"/>
        <w:ind w:right="76"/>
        <w:jc w:val="both"/>
        <w:rPr>
          <w:rFonts w:asciiTheme="majorBidi" w:hAnsiTheme="majorBidi" w:cstheme="majorBidi"/>
          <w:sz w:val="24"/>
          <w:szCs w:val="24"/>
        </w:rPr>
      </w:pPr>
      <w:r w:rsidRPr="003D1BCD">
        <w:rPr>
          <w:rFonts w:asciiTheme="majorBidi" w:hAnsiTheme="majorBidi" w:cstheme="majorBidi"/>
          <w:sz w:val="24"/>
          <w:szCs w:val="24"/>
        </w:rPr>
        <w:t xml:space="preserve">La </w:t>
      </w:r>
      <w:r w:rsidR="003D1BCD" w:rsidRPr="003D1BCD">
        <w:rPr>
          <w:rFonts w:asciiTheme="majorBidi" w:hAnsiTheme="majorBidi" w:cstheme="majorBidi"/>
          <w:sz w:val="24"/>
          <w:szCs w:val="24"/>
        </w:rPr>
        <w:t>commune de ………………</w:t>
      </w:r>
      <w:r w:rsidRPr="003D1BCD">
        <w:rPr>
          <w:rFonts w:asciiTheme="majorBidi" w:hAnsiTheme="majorBidi" w:cstheme="majorBidi"/>
          <w:sz w:val="24"/>
          <w:szCs w:val="24"/>
        </w:rPr>
        <w:t xml:space="preserve"> libérera les sommes dues en faisant donner crédit au compte ouvert à mon nom à la banque................................................................................................ </w:t>
      </w:r>
    </w:p>
    <w:p w:rsidR="00066EA3" w:rsidRPr="003D1BCD" w:rsidRDefault="00066EA3" w:rsidP="00066EA3">
      <w:pPr>
        <w:widowControl w:val="0"/>
        <w:autoSpaceDE w:val="0"/>
        <w:autoSpaceDN w:val="0"/>
        <w:adjustRightInd w:val="0"/>
        <w:spacing w:before="62"/>
        <w:jc w:val="both"/>
        <w:rPr>
          <w:rFonts w:asciiTheme="majorBidi" w:hAnsiTheme="majorBidi" w:cstheme="majorBidi"/>
        </w:rPr>
      </w:pPr>
      <w:r w:rsidRPr="003D1BCD">
        <w:rPr>
          <w:rFonts w:asciiTheme="majorBidi" w:hAnsiTheme="majorBidi" w:cstheme="majorBidi"/>
          <w:spacing w:val="1"/>
        </w:rPr>
        <w:t>S</w:t>
      </w:r>
      <w:r w:rsidRPr="003D1BCD">
        <w:rPr>
          <w:rFonts w:asciiTheme="majorBidi" w:hAnsiTheme="majorBidi" w:cstheme="majorBidi"/>
          <w:spacing w:val="5"/>
        </w:rPr>
        <w:t>o</w:t>
      </w:r>
      <w:r w:rsidRPr="003D1BCD">
        <w:rPr>
          <w:rFonts w:asciiTheme="majorBidi" w:hAnsiTheme="majorBidi" w:cstheme="majorBidi"/>
        </w:rPr>
        <w:t xml:space="preserve">us </w:t>
      </w:r>
      <w:r w:rsidRPr="003D1BCD">
        <w:rPr>
          <w:rFonts w:asciiTheme="majorBidi" w:hAnsiTheme="majorBidi" w:cstheme="majorBidi"/>
          <w:spacing w:val="-9"/>
        </w:rPr>
        <w:t>l</w:t>
      </w:r>
      <w:r w:rsidRPr="003D1BCD">
        <w:rPr>
          <w:rFonts w:asciiTheme="majorBidi" w:hAnsiTheme="majorBidi" w:cstheme="majorBidi"/>
        </w:rPr>
        <w:t>e n° R</w:t>
      </w:r>
      <w:r w:rsidRPr="003D1BCD">
        <w:rPr>
          <w:rFonts w:asciiTheme="majorBidi" w:hAnsiTheme="majorBidi" w:cstheme="majorBidi"/>
          <w:spacing w:val="2"/>
        </w:rPr>
        <w:t>I</w:t>
      </w:r>
      <w:r w:rsidRPr="003D1BCD">
        <w:rPr>
          <w:rFonts w:asciiTheme="majorBidi" w:hAnsiTheme="majorBidi" w:cstheme="majorBidi"/>
        </w:rPr>
        <w:t>B:……………………………………………………………</w:t>
      </w:r>
      <w:r w:rsidRPr="003D1BCD">
        <w:rPr>
          <w:rFonts w:asciiTheme="majorBidi" w:hAnsiTheme="majorBidi" w:cstheme="majorBidi"/>
          <w:spacing w:val="2"/>
        </w:rPr>
        <w:t>.</w:t>
      </w:r>
      <w:r w:rsidRPr="003D1BCD">
        <w:rPr>
          <w:rFonts w:asciiTheme="majorBidi" w:hAnsiTheme="majorBidi" w:cstheme="majorBidi"/>
          <w:spacing w:val="-2"/>
        </w:rPr>
        <w:t>.</w:t>
      </w:r>
      <w:r w:rsidRPr="003D1BCD">
        <w:rPr>
          <w:rFonts w:asciiTheme="majorBidi" w:hAnsiTheme="majorBidi" w:cstheme="majorBidi"/>
          <w:spacing w:val="2"/>
        </w:rPr>
        <w:t>.</w:t>
      </w:r>
      <w:r w:rsidRPr="003D1BCD">
        <w:rPr>
          <w:rFonts w:asciiTheme="majorBidi" w:hAnsiTheme="majorBidi" w:cstheme="majorBidi"/>
        </w:rPr>
        <w:t>……………………….</w:t>
      </w:r>
    </w:p>
    <w:p w:rsidR="00066EA3" w:rsidRPr="000079A7" w:rsidRDefault="00066EA3" w:rsidP="00066EA3">
      <w:pPr>
        <w:widowControl w:val="0"/>
        <w:tabs>
          <w:tab w:val="left" w:pos="6620"/>
        </w:tabs>
        <w:autoSpaceDE w:val="0"/>
        <w:autoSpaceDN w:val="0"/>
        <w:adjustRightInd w:val="0"/>
        <w:rPr>
          <w:rFonts w:asciiTheme="majorBidi" w:hAnsiTheme="majorBidi" w:cstheme="majorBidi"/>
          <w:spacing w:val="-3"/>
          <w:sz w:val="24"/>
          <w:szCs w:val="24"/>
        </w:rPr>
      </w:pPr>
    </w:p>
    <w:p w:rsidR="00066EA3" w:rsidRPr="000079A7" w:rsidRDefault="00066EA3" w:rsidP="00066EA3">
      <w:pPr>
        <w:widowControl w:val="0"/>
        <w:tabs>
          <w:tab w:val="left" w:pos="6620"/>
        </w:tabs>
        <w:autoSpaceDE w:val="0"/>
        <w:autoSpaceDN w:val="0"/>
        <w:adjustRightInd w:val="0"/>
        <w:rPr>
          <w:rFonts w:asciiTheme="majorBidi" w:hAnsiTheme="majorBidi" w:cstheme="majorBidi"/>
          <w:sz w:val="24"/>
          <w:szCs w:val="24"/>
        </w:rPr>
      </w:pPr>
      <w:r w:rsidRPr="000079A7">
        <w:rPr>
          <w:rFonts w:asciiTheme="majorBidi" w:hAnsiTheme="majorBidi" w:cstheme="majorBidi"/>
          <w:spacing w:val="-3"/>
          <w:sz w:val="24"/>
          <w:szCs w:val="24"/>
        </w:rPr>
        <w:t>F</w:t>
      </w:r>
      <w:r w:rsidRPr="000079A7">
        <w:rPr>
          <w:rFonts w:asciiTheme="majorBidi" w:hAnsiTheme="majorBidi" w:cstheme="majorBidi"/>
          <w:sz w:val="24"/>
          <w:szCs w:val="24"/>
        </w:rPr>
        <w:t>ait à………</w:t>
      </w:r>
      <w:r w:rsidR="003D1BCD">
        <w:rPr>
          <w:rFonts w:asciiTheme="majorBidi" w:hAnsiTheme="majorBidi" w:cstheme="majorBidi"/>
          <w:sz w:val="24"/>
          <w:szCs w:val="24"/>
        </w:rPr>
        <w:t>…...</w:t>
      </w:r>
      <w:r w:rsidRPr="000079A7">
        <w:rPr>
          <w:rFonts w:asciiTheme="majorBidi" w:hAnsiTheme="majorBidi" w:cstheme="majorBidi"/>
          <w:spacing w:val="-4"/>
          <w:sz w:val="24"/>
          <w:szCs w:val="24"/>
        </w:rPr>
        <w:t>l</w:t>
      </w:r>
      <w:r w:rsidRPr="000079A7">
        <w:rPr>
          <w:rFonts w:asciiTheme="majorBidi" w:hAnsiTheme="majorBidi" w:cstheme="majorBidi"/>
          <w:spacing w:val="-1"/>
          <w:sz w:val="24"/>
          <w:szCs w:val="24"/>
        </w:rPr>
        <w:t>e</w:t>
      </w:r>
      <w:r w:rsidRPr="000079A7">
        <w:rPr>
          <w:rFonts w:asciiTheme="majorBidi" w:hAnsiTheme="majorBidi" w:cstheme="majorBidi"/>
          <w:sz w:val="24"/>
          <w:szCs w:val="24"/>
        </w:rPr>
        <w:t>,……………</w:t>
      </w:r>
      <w:r w:rsidRPr="000079A7">
        <w:rPr>
          <w:rFonts w:asciiTheme="majorBidi" w:hAnsiTheme="majorBidi" w:cstheme="majorBidi"/>
          <w:sz w:val="24"/>
          <w:szCs w:val="24"/>
        </w:rPr>
        <w:tab/>
      </w:r>
    </w:p>
    <w:p w:rsidR="00066EA3" w:rsidRPr="003D1BCD" w:rsidRDefault="00066EA3" w:rsidP="003D1BCD">
      <w:pPr>
        <w:widowControl w:val="0"/>
        <w:tabs>
          <w:tab w:val="center" w:pos="4221"/>
          <w:tab w:val="left" w:pos="6300"/>
        </w:tabs>
        <w:autoSpaceDE w:val="0"/>
        <w:autoSpaceDN w:val="0"/>
        <w:adjustRightInd w:val="0"/>
        <w:ind w:right="811"/>
        <w:jc w:val="right"/>
        <w:rPr>
          <w:rFonts w:asciiTheme="majorBidi" w:hAnsiTheme="majorBidi" w:cstheme="majorBidi"/>
          <w:b/>
          <w:bCs/>
          <w:spacing w:val="-2"/>
        </w:rPr>
      </w:pPr>
      <w:r w:rsidRPr="003D1BCD">
        <w:rPr>
          <w:rFonts w:asciiTheme="majorBidi" w:hAnsiTheme="majorBidi" w:cstheme="majorBidi"/>
          <w:b/>
          <w:bCs/>
          <w:spacing w:val="-2"/>
        </w:rPr>
        <w:t>L</w:t>
      </w:r>
      <w:r w:rsidRPr="003D1BCD">
        <w:rPr>
          <w:rFonts w:asciiTheme="majorBidi" w:hAnsiTheme="majorBidi" w:cstheme="majorBidi"/>
          <w:b/>
          <w:bCs/>
        </w:rPr>
        <w:t xml:space="preserve">U </w:t>
      </w:r>
      <w:r w:rsidRPr="003D1BCD">
        <w:rPr>
          <w:rFonts w:asciiTheme="majorBidi" w:hAnsiTheme="majorBidi" w:cstheme="majorBidi"/>
          <w:b/>
          <w:bCs/>
          <w:spacing w:val="-2"/>
        </w:rPr>
        <w:t>E</w:t>
      </w:r>
      <w:r w:rsidRPr="003D1BCD">
        <w:rPr>
          <w:rFonts w:asciiTheme="majorBidi" w:hAnsiTheme="majorBidi" w:cstheme="majorBidi"/>
          <w:b/>
          <w:bCs/>
        </w:rPr>
        <w:t>T A</w:t>
      </w:r>
      <w:r w:rsidRPr="003D1BCD">
        <w:rPr>
          <w:rFonts w:asciiTheme="majorBidi" w:hAnsiTheme="majorBidi" w:cstheme="majorBidi"/>
          <w:b/>
          <w:bCs/>
          <w:spacing w:val="-1"/>
        </w:rPr>
        <w:t>C</w:t>
      </w:r>
      <w:r w:rsidRPr="003D1BCD">
        <w:rPr>
          <w:rFonts w:asciiTheme="majorBidi" w:hAnsiTheme="majorBidi" w:cstheme="majorBidi"/>
          <w:b/>
          <w:bCs/>
        </w:rPr>
        <w:t>C</w:t>
      </w:r>
      <w:r w:rsidRPr="003D1BCD">
        <w:rPr>
          <w:rFonts w:asciiTheme="majorBidi" w:hAnsiTheme="majorBidi" w:cstheme="majorBidi"/>
          <w:b/>
          <w:bCs/>
          <w:spacing w:val="-2"/>
        </w:rPr>
        <w:t>E</w:t>
      </w:r>
      <w:r w:rsidRPr="003D1BCD">
        <w:rPr>
          <w:rFonts w:asciiTheme="majorBidi" w:hAnsiTheme="majorBidi" w:cstheme="majorBidi"/>
          <w:b/>
          <w:bCs/>
          <w:spacing w:val="-3"/>
        </w:rPr>
        <w:t>P</w:t>
      </w:r>
      <w:r w:rsidRPr="003D1BCD">
        <w:rPr>
          <w:rFonts w:asciiTheme="majorBidi" w:hAnsiTheme="majorBidi" w:cstheme="majorBidi"/>
          <w:b/>
          <w:bCs/>
          <w:spacing w:val="3"/>
        </w:rPr>
        <w:t>T</w:t>
      </w:r>
      <w:r w:rsidRPr="003D1BCD">
        <w:rPr>
          <w:rFonts w:asciiTheme="majorBidi" w:hAnsiTheme="majorBidi" w:cstheme="majorBidi"/>
          <w:b/>
          <w:bCs/>
        </w:rPr>
        <w:t xml:space="preserve">E </w:t>
      </w:r>
      <w:r w:rsidRPr="003D1BCD">
        <w:rPr>
          <w:rFonts w:asciiTheme="majorBidi" w:hAnsiTheme="majorBidi" w:cstheme="majorBidi"/>
          <w:b/>
          <w:bCs/>
          <w:spacing w:val="-3"/>
        </w:rPr>
        <w:t>P</w:t>
      </w:r>
      <w:r w:rsidRPr="003D1BCD">
        <w:rPr>
          <w:rFonts w:asciiTheme="majorBidi" w:hAnsiTheme="majorBidi" w:cstheme="majorBidi"/>
          <w:b/>
          <w:bCs/>
        </w:rPr>
        <w:t xml:space="preserve">AR  </w:t>
      </w:r>
    </w:p>
    <w:p w:rsidR="00066EA3" w:rsidRPr="003D1BCD" w:rsidRDefault="00066EA3" w:rsidP="003D1BCD">
      <w:pPr>
        <w:widowControl w:val="0"/>
        <w:tabs>
          <w:tab w:val="center" w:pos="4221"/>
          <w:tab w:val="left" w:pos="6300"/>
        </w:tabs>
        <w:autoSpaceDE w:val="0"/>
        <w:autoSpaceDN w:val="0"/>
        <w:adjustRightInd w:val="0"/>
        <w:ind w:right="811"/>
        <w:jc w:val="right"/>
        <w:rPr>
          <w:rFonts w:asciiTheme="majorBidi" w:hAnsiTheme="majorBidi" w:cstheme="majorBidi"/>
          <w:spacing w:val="3"/>
        </w:rPr>
      </w:pPr>
      <w:r w:rsidRPr="003D1BCD">
        <w:rPr>
          <w:rFonts w:asciiTheme="majorBidi" w:hAnsiTheme="majorBidi" w:cstheme="majorBidi"/>
          <w:spacing w:val="-2"/>
        </w:rPr>
        <w:t>L</w:t>
      </w:r>
      <w:r w:rsidRPr="003D1BCD">
        <w:rPr>
          <w:rFonts w:asciiTheme="majorBidi" w:hAnsiTheme="majorBidi" w:cstheme="majorBidi"/>
        </w:rPr>
        <w:t xml:space="preserve">E </w:t>
      </w:r>
      <w:r w:rsidRPr="003D1BCD">
        <w:rPr>
          <w:rFonts w:asciiTheme="majorBidi" w:hAnsiTheme="majorBidi" w:cstheme="majorBidi"/>
          <w:spacing w:val="3"/>
        </w:rPr>
        <w:t>SOUMISSIONAIRE</w:t>
      </w:r>
    </w:p>
    <w:p w:rsidR="00EF4679" w:rsidRDefault="00EF4679" w:rsidP="004F7C4D">
      <w:pPr>
        <w:ind w:left="848" w:right="1418"/>
        <w:jc w:val="center"/>
        <w:rPr>
          <w:b/>
          <w:bCs/>
          <w:sz w:val="28"/>
          <w:szCs w:val="28"/>
          <w:u w:val="single"/>
        </w:rPr>
      </w:pPr>
    </w:p>
    <w:p w:rsidR="007D5C76" w:rsidRDefault="007D5C76" w:rsidP="004F7C4D">
      <w:pPr>
        <w:ind w:left="848" w:right="1418"/>
        <w:jc w:val="center"/>
        <w:rPr>
          <w:b/>
          <w:bCs/>
          <w:sz w:val="28"/>
          <w:szCs w:val="28"/>
          <w:u w:val="single"/>
        </w:rPr>
      </w:pPr>
    </w:p>
    <w:p w:rsidR="00E97AC8" w:rsidRDefault="00E97AC8" w:rsidP="004F7C4D">
      <w:pPr>
        <w:ind w:left="848" w:right="1418"/>
        <w:jc w:val="center"/>
        <w:rPr>
          <w:b/>
          <w:bCs/>
          <w:sz w:val="28"/>
          <w:szCs w:val="28"/>
          <w:u w:val="single"/>
        </w:rPr>
      </w:pPr>
    </w:p>
    <w:p w:rsidR="004F7C4D" w:rsidRPr="00277BBD" w:rsidRDefault="004F7C4D" w:rsidP="007C14F4">
      <w:pPr>
        <w:ind w:left="848" w:right="1418"/>
        <w:jc w:val="center"/>
        <w:rPr>
          <w:b/>
          <w:bCs/>
          <w:sz w:val="28"/>
          <w:szCs w:val="28"/>
          <w:u w:val="single"/>
        </w:rPr>
      </w:pPr>
      <w:r w:rsidRPr="00277BBD">
        <w:rPr>
          <w:b/>
          <w:bCs/>
          <w:sz w:val="28"/>
          <w:szCs w:val="28"/>
          <w:u w:val="single"/>
        </w:rPr>
        <w:lastRenderedPageBreak/>
        <w:t xml:space="preserve">Annexe </w:t>
      </w:r>
      <w:r w:rsidR="007C14F4">
        <w:rPr>
          <w:b/>
          <w:bCs/>
          <w:sz w:val="28"/>
          <w:szCs w:val="28"/>
          <w:u w:val="single"/>
        </w:rPr>
        <w:t>02</w:t>
      </w:r>
    </w:p>
    <w:p w:rsidR="004F7C4D" w:rsidRDefault="004F7C4D" w:rsidP="004F7C4D">
      <w:pPr>
        <w:ind w:left="848" w:right="2001"/>
        <w:jc w:val="center"/>
        <w:rPr>
          <w:b/>
          <w:bCs/>
          <w:sz w:val="32"/>
          <w:szCs w:val="32"/>
        </w:rPr>
      </w:pPr>
      <w:r w:rsidRPr="00277BBD">
        <w:rPr>
          <w:b/>
          <w:bCs/>
          <w:sz w:val="32"/>
          <w:szCs w:val="32"/>
        </w:rPr>
        <w:t>Fiche de renseignements</w:t>
      </w:r>
    </w:p>
    <w:p w:rsidR="007158CB" w:rsidRPr="00277BBD" w:rsidRDefault="007158CB" w:rsidP="004F7C4D">
      <w:pPr>
        <w:ind w:left="848" w:right="2001"/>
        <w:jc w:val="center"/>
        <w:rPr>
          <w:b/>
          <w:bCs/>
          <w:sz w:val="32"/>
          <w:szCs w:val="32"/>
        </w:rPr>
      </w:pPr>
      <w:r w:rsidRPr="00C01A20">
        <w:rPr>
          <w:rFonts w:asciiTheme="minorBidi" w:eastAsia="Times New Roman" w:hAnsiTheme="minorBidi"/>
          <w:b/>
          <w:bCs/>
          <w:sz w:val="24"/>
          <w:szCs w:val="24"/>
          <w:u w:val="single"/>
        </w:rPr>
        <w:t>Chef de projet :</w:t>
      </w:r>
      <w:r w:rsidR="00E97AC8">
        <w:rPr>
          <w:rFonts w:asciiTheme="minorBidi" w:eastAsia="Times New Roman" w:hAnsiTheme="minorBidi"/>
          <w:b/>
          <w:bCs/>
          <w:sz w:val="24"/>
          <w:szCs w:val="24"/>
          <w:u w:val="single"/>
        </w:rPr>
        <w:t xml:space="preserve"> </w:t>
      </w:r>
      <w:r>
        <w:rPr>
          <w:b/>
          <w:bCs/>
          <w:sz w:val="24"/>
          <w:szCs w:val="24"/>
        </w:rPr>
        <w:t>Expert en planification des villes</w:t>
      </w:r>
    </w:p>
    <w:p w:rsidR="004F7C4D" w:rsidRDefault="004F7C4D" w:rsidP="004F7C4D">
      <w:pPr>
        <w:tabs>
          <w:tab w:val="left" w:pos="3119"/>
        </w:tabs>
        <w:ind w:left="1843" w:right="1273" w:hanging="850"/>
        <w:jc w:val="center"/>
        <w:rPr>
          <w:b/>
          <w:bCs/>
          <w:sz w:val="24"/>
          <w:szCs w:val="24"/>
        </w:rPr>
      </w:pPr>
      <w:r w:rsidRPr="00F23869">
        <w:rPr>
          <w:b/>
          <w:bCs/>
          <w:sz w:val="24"/>
          <w:szCs w:val="24"/>
        </w:rPr>
        <w:t>_</w:t>
      </w:r>
      <w:r w:rsidR="00E97AC8">
        <w:rPr>
          <w:b/>
          <w:bCs/>
          <w:sz w:val="24"/>
          <w:szCs w:val="24"/>
        </w:rPr>
        <w:t xml:space="preserve"> </w:t>
      </w:r>
      <w:r w:rsidRPr="00B1214D">
        <w:rPr>
          <w:b/>
          <w:bCs/>
          <w:sz w:val="24"/>
          <w:szCs w:val="24"/>
        </w:rPr>
        <w:t>Architecte</w:t>
      </w:r>
      <w:r w:rsidR="007158CB">
        <w:rPr>
          <w:b/>
          <w:bCs/>
          <w:sz w:val="24"/>
          <w:szCs w:val="24"/>
        </w:rPr>
        <w:t xml:space="preserve"> ou urbanis</w:t>
      </w:r>
      <w:r w:rsidR="00D364BF">
        <w:rPr>
          <w:b/>
          <w:bCs/>
          <w:sz w:val="24"/>
          <w:szCs w:val="24"/>
        </w:rPr>
        <w:t>t</w:t>
      </w:r>
      <w:r w:rsidR="007158CB">
        <w:rPr>
          <w:b/>
          <w:bCs/>
          <w:sz w:val="24"/>
          <w:szCs w:val="24"/>
        </w:rPr>
        <w:t>e</w:t>
      </w:r>
      <w:r w:rsidRPr="00F23869">
        <w:rPr>
          <w:b/>
          <w:bCs/>
          <w:sz w:val="24"/>
          <w:szCs w:val="24"/>
        </w:rPr>
        <w:t>_</w:t>
      </w:r>
    </w:p>
    <w:p w:rsidR="004F7C4D" w:rsidRDefault="004F7C4D" w:rsidP="00E97AC8">
      <w:pPr>
        <w:jc w:val="center"/>
        <w:rPr>
          <w:rFonts w:ascii="Times New Roman" w:hAnsi="Times New Roman" w:cs="Times New Roman"/>
          <w:sz w:val="28"/>
          <w:szCs w:val="28"/>
        </w:rPr>
      </w:pPr>
      <w:r w:rsidRPr="004423AA">
        <w:rPr>
          <w:b/>
          <w:bCs/>
          <w:sz w:val="28"/>
          <w:szCs w:val="28"/>
        </w:rPr>
        <w:t>Etude</w:t>
      </w:r>
      <w:r w:rsidR="00E97AC8">
        <w:rPr>
          <w:b/>
          <w:bCs/>
          <w:sz w:val="28"/>
          <w:szCs w:val="28"/>
        </w:rPr>
        <w:t xml:space="preserve"> de</w:t>
      </w:r>
      <w:r w:rsidRPr="008D776B">
        <w:rPr>
          <w:b/>
          <w:bCs/>
          <w:sz w:val="28"/>
          <w:szCs w:val="28"/>
        </w:rPr>
        <w:t xml:space="preserve"> la révision du plan d’aménagement de la commune</w:t>
      </w:r>
      <w:r w:rsidR="00E97AC8">
        <w:rPr>
          <w:b/>
          <w:bCs/>
          <w:sz w:val="28"/>
          <w:szCs w:val="28"/>
        </w:rPr>
        <w:t xml:space="preserve"> </w:t>
      </w:r>
      <w:r w:rsidRPr="0004086F">
        <w:rPr>
          <w:b/>
          <w:bCs/>
          <w:sz w:val="28"/>
          <w:szCs w:val="28"/>
        </w:rPr>
        <w:t>de</w:t>
      </w:r>
      <w:r>
        <w:rPr>
          <w:rFonts w:ascii="Times New Roman" w:hAnsi="Times New Roman" w:cs="Times New Roman"/>
          <w:sz w:val="28"/>
          <w:szCs w:val="28"/>
        </w:rPr>
        <w:t xml:space="preserve"> </w:t>
      </w:r>
      <w:r w:rsidR="00E97AC8">
        <w:rPr>
          <w:rFonts w:ascii="Times New Roman" w:hAnsi="Times New Roman" w:cs="Times New Roman"/>
          <w:sz w:val="28"/>
          <w:szCs w:val="28"/>
        </w:rPr>
        <w:t xml:space="preserve">Bouhajla </w:t>
      </w:r>
    </w:p>
    <w:p w:rsidR="004F7C4D" w:rsidRPr="00B1214D" w:rsidRDefault="004F7C4D" w:rsidP="004F7C4D">
      <w:pPr>
        <w:jc w:val="both"/>
        <w:rPr>
          <w:sz w:val="24"/>
          <w:szCs w:val="24"/>
          <w:lang w:bidi="ar-TN"/>
        </w:rPr>
      </w:pPr>
    </w:p>
    <w:p w:rsidR="004F7C4D" w:rsidRPr="00B1214D" w:rsidRDefault="004F7C4D" w:rsidP="004F7C4D">
      <w:pPr>
        <w:ind w:left="737" w:hanging="137"/>
        <w:rPr>
          <w:sz w:val="24"/>
          <w:szCs w:val="24"/>
        </w:rPr>
      </w:pPr>
      <w:r w:rsidRPr="00B1214D">
        <w:rPr>
          <w:sz w:val="24"/>
          <w:szCs w:val="24"/>
        </w:rPr>
        <w:t xml:space="preserve">1) Nom  et  </w:t>
      </w:r>
      <w:r>
        <w:rPr>
          <w:sz w:val="24"/>
          <w:szCs w:val="24"/>
        </w:rPr>
        <w:t>P</w:t>
      </w:r>
      <w:r w:rsidRPr="00B1214D">
        <w:rPr>
          <w:sz w:val="24"/>
          <w:szCs w:val="24"/>
        </w:rPr>
        <w:t>rénom…………………………</w:t>
      </w:r>
      <w:r>
        <w:rPr>
          <w:sz w:val="24"/>
          <w:szCs w:val="24"/>
        </w:rPr>
        <w:t>……………………………..</w:t>
      </w:r>
      <w:r w:rsidRPr="00B1214D">
        <w:rPr>
          <w:sz w:val="24"/>
          <w:szCs w:val="24"/>
        </w:rPr>
        <w:t>……………….</w:t>
      </w:r>
    </w:p>
    <w:p w:rsidR="004F7C4D" w:rsidRDefault="004F7C4D" w:rsidP="004F7C4D">
      <w:pPr>
        <w:spacing w:line="360" w:lineRule="auto"/>
        <w:ind w:left="737" w:hanging="137"/>
        <w:rPr>
          <w:sz w:val="24"/>
          <w:szCs w:val="24"/>
        </w:rPr>
      </w:pPr>
      <w:r w:rsidRPr="00B1214D">
        <w:rPr>
          <w:sz w:val="24"/>
          <w:szCs w:val="24"/>
        </w:rPr>
        <w:t>2) Formation : (joindre copie du d</w:t>
      </w:r>
      <w:r>
        <w:rPr>
          <w:sz w:val="24"/>
          <w:szCs w:val="24"/>
        </w:rPr>
        <w:t xml:space="preserve">iplôme certifiée) </w:t>
      </w:r>
    </w:p>
    <w:p w:rsidR="004F7C4D" w:rsidRPr="00B1214D" w:rsidRDefault="004F7C4D" w:rsidP="004F7C4D">
      <w:pPr>
        <w:spacing w:line="360" w:lineRule="auto"/>
        <w:ind w:left="737" w:hanging="137"/>
        <w:rPr>
          <w:sz w:val="24"/>
          <w:szCs w:val="24"/>
        </w:rPr>
      </w:pPr>
      <w:r>
        <w:rPr>
          <w:sz w:val="24"/>
          <w:szCs w:val="24"/>
        </w:rPr>
        <w:t>…………</w:t>
      </w:r>
      <w:r w:rsidRPr="00B1214D">
        <w:rPr>
          <w:sz w:val="24"/>
          <w:szCs w:val="24"/>
        </w:rPr>
        <w:t>…………………………</w:t>
      </w:r>
      <w:r>
        <w:rPr>
          <w:sz w:val="24"/>
          <w:szCs w:val="24"/>
        </w:rPr>
        <w:t>……………………………………………………</w:t>
      </w:r>
      <w:r w:rsidRPr="00B1214D">
        <w:rPr>
          <w:sz w:val="24"/>
          <w:szCs w:val="24"/>
        </w:rPr>
        <w:t>…. </w:t>
      </w:r>
    </w:p>
    <w:p w:rsidR="004F7C4D" w:rsidRDefault="004F7C4D" w:rsidP="004F7C4D">
      <w:pPr>
        <w:spacing w:line="360" w:lineRule="auto"/>
        <w:rPr>
          <w:sz w:val="24"/>
          <w:szCs w:val="24"/>
        </w:rPr>
      </w:pPr>
      <w:r w:rsidRPr="00B1214D">
        <w:rPr>
          <w:sz w:val="24"/>
          <w:szCs w:val="24"/>
        </w:rPr>
        <w:t xml:space="preserve">          ………………………</w:t>
      </w:r>
      <w:r>
        <w:rPr>
          <w:sz w:val="24"/>
          <w:szCs w:val="24"/>
        </w:rPr>
        <w:t>……………………………..</w:t>
      </w:r>
      <w:r w:rsidRPr="00B1214D">
        <w:rPr>
          <w:sz w:val="24"/>
          <w:szCs w:val="24"/>
        </w:rPr>
        <w:t>………………………………………</w:t>
      </w:r>
    </w:p>
    <w:p w:rsidR="004F7C4D" w:rsidRDefault="004F7C4D" w:rsidP="0007247B">
      <w:pPr>
        <w:spacing w:line="360" w:lineRule="auto"/>
        <w:ind w:left="737" w:hanging="137"/>
        <w:rPr>
          <w:sz w:val="24"/>
          <w:szCs w:val="24"/>
        </w:rPr>
      </w:pPr>
      <w:r w:rsidRPr="00B1214D">
        <w:rPr>
          <w:sz w:val="24"/>
          <w:szCs w:val="24"/>
        </w:rPr>
        <w:t xml:space="preserve">3)Références des </w:t>
      </w:r>
      <w:r w:rsidR="0007247B">
        <w:rPr>
          <w:sz w:val="24"/>
          <w:szCs w:val="24"/>
        </w:rPr>
        <w:t>études</w:t>
      </w:r>
      <w:r w:rsidR="00E97AC8">
        <w:rPr>
          <w:sz w:val="24"/>
          <w:szCs w:val="24"/>
        </w:rPr>
        <w:t xml:space="preserve"> </w:t>
      </w:r>
      <w:r w:rsidR="0007247B">
        <w:rPr>
          <w:sz w:val="24"/>
          <w:szCs w:val="24"/>
        </w:rPr>
        <w:t>élaborées</w:t>
      </w:r>
      <w:r w:rsidR="00E97AC8">
        <w:rPr>
          <w:sz w:val="24"/>
          <w:szCs w:val="24"/>
        </w:rPr>
        <w:t xml:space="preserve"> </w:t>
      </w:r>
      <w:r w:rsidR="0007247B">
        <w:rPr>
          <w:sz w:val="24"/>
          <w:szCs w:val="24"/>
        </w:rPr>
        <w:t>et approuvées</w:t>
      </w:r>
      <w:r w:rsidRPr="00B1214D">
        <w:rPr>
          <w:sz w:val="24"/>
          <w:szCs w:val="24"/>
        </w:rPr>
        <w:t> : (Joindre les pièces justificatives) ……………………………………………………………………………………………………………………………………………………………………………………………………………………………………………………………………………………………………………………………</w:t>
      </w:r>
      <w:r>
        <w:rPr>
          <w:sz w:val="24"/>
          <w:szCs w:val="24"/>
        </w:rPr>
        <w:t>…………………………………………………</w:t>
      </w:r>
      <w:r w:rsidRPr="00B1214D">
        <w:rPr>
          <w:sz w:val="24"/>
          <w:szCs w:val="24"/>
        </w:rPr>
        <w:t>……</w:t>
      </w:r>
    </w:p>
    <w:p w:rsidR="000F63E9" w:rsidRPr="00B1214D" w:rsidRDefault="000F63E9" w:rsidP="000F63E9">
      <w:pPr>
        <w:spacing w:line="360" w:lineRule="auto"/>
        <w:ind w:left="737" w:hanging="137"/>
        <w:rPr>
          <w:sz w:val="24"/>
          <w:szCs w:val="24"/>
        </w:rPr>
      </w:pPr>
      <w:r w:rsidRPr="00B1214D">
        <w:rPr>
          <w:sz w:val="24"/>
          <w:szCs w:val="24"/>
        </w:rPr>
        <w:t xml:space="preserve">4) </w:t>
      </w:r>
      <w:r>
        <w:rPr>
          <w:sz w:val="24"/>
          <w:szCs w:val="24"/>
        </w:rPr>
        <w:t>Plan de charges</w:t>
      </w:r>
      <w:r w:rsidRPr="00B1214D">
        <w:rPr>
          <w:sz w:val="24"/>
          <w:szCs w:val="24"/>
        </w:rPr>
        <w:t> : ………………………………………………………………………</w:t>
      </w:r>
      <w:r>
        <w:rPr>
          <w:sz w:val="24"/>
          <w:szCs w:val="24"/>
        </w:rPr>
        <w:t>…………………………………..</w:t>
      </w:r>
    </w:p>
    <w:p w:rsidR="000F63E9" w:rsidRPr="00B1214D" w:rsidRDefault="000F63E9" w:rsidP="000F63E9">
      <w:pPr>
        <w:spacing w:line="360" w:lineRule="auto"/>
        <w:ind w:left="709"/>
        <w:rPr>
          <w:sz w:val="24"/>
          <w:szCs w:val="24"/>
        </w:rPr>
      </w:pPr>
      <w:r w:rsidRPr="00B1214D">
        <w:rPr>
          <w:sz w:val="24"/>
          <w:szCs w:val="24"/>
        </w:rPr>
        <w:t>………………………………………………………………………..……………………………………………………………………..……………………………………………………</w:t>
      </w:r>
      <w:r>
        <w:rPr>
          <w:sz w:val="24"/>
          <w:szCs w:val="24"/>
        </w:rPr>
        <w:t>…………………………………………………………………..</w:t>
      </w:r>
      <w:r w:rsidRPr="00B1214D">
        <w:rPr>
          <w:sz w:val="24"/>
          <w:szCs w:val="24"/>
        </w:rPr>
        <w:t>………</w:t>
      </w:r>
    </w:p>
    <w:p w:rsidR="004F7C4D" w:rsidRPr="00277BBD" w:rsidRDefault="004F7C4D" w:rsidP="004F7C4D">
      <w:pPr>
        <w:spacing w:line="360" w:lineRule="auto"/>
        <w:ind w:left="737" w:hanging="137"/>
        <w:rPr>
          <w:sz w:val="14"/>
          <w:szCs w:val="14"/>
        </w:rPr>
      </w:pPr>
    </w:p>
    <w:p w:rsidR="004F7C4D" w:rsidRPr="00B1214D" w:rsidRDefault="000F63E9" w:rsidP="004F7C4D">
      <w:pPr>
        <w:spacing w:line="360" w:lineRule="auto"/>
        <w:ind w:left="737" w:hanging="137"/>
        <w:rPr>
          <w:sz w:val="24"/>
          <w:szCs w:val="24"/>
        </w:rPr>
      </w:pPr>
      <w:r>
        <w:rPr>
          <w:sz w:val="24"/>
          <w:szCs w:val="24"/>
        </w:rPr>
        <w:t>5</w:t>
      </w:r>
      <w:r w:rsidR="004F7C4D" w:rsidRPr="00B1214D">
        <w:rPr>
          <w:sz w:val="24"/>
          <w:szCs w:val="24"/>
        </w:rPr>
        <w:t>) Phase</w:t>
      </w:r>
      <w:r w:rsidR="004F7C4D">
        <w:rPr>
          <w:sz w:val="24"/>
          <w:szCs w:val="24"/>
        </w:rPr>
        <w:t xml:space="preserve"> (s)</w:t>
      </w:r>
      <w:r w:rsidR="004F7C4D" w:rsidRPr="00B1214D">
        <w:rPr>
          <w:sz w:val="24"/>
          <w:szCs w:val="24"/>
        </w:rPr>
        <w:t xml:space="preserve"> à réaliser : ………………………………………………………………………</w:t>
      </w:r>
    </w:p>
    <w:p w:rsidR="004F7C4D" w:rsidRPr="00B1214D" w:rsidRDefault="004F7C4D" w:rsidP="00425454">
      <w:pPr>
        <w:spacing w:line="360" w:lineRule="auto"/>
        <w:ind w:left="709"/>
        <w:rPr>
          <w:sz w:val="24"/>
          <w:szCs w:val="24"/>
        </w:rPr>
      </w:pPr>
      <w:r w:rsidRPr="00B1214D">
        <w:rPr>
          <w:sz w:val="24"/>
          <w:szCs w:val="24"/>
        </w:rPr>
        <w:t>………………………………………………………………………..……………………………………………………………………..……………………………………………………</w:t>
      </w:r>
      <w:r>
        <w:rPr>
          <w:sz w:val="24"/>
          <w:szCs w:val="24"/>
        </w:rPr>
        <w:t>…………………………………………………………………..</w:t>
      </w:r>
      <w:r w:rsidRPr="00B1214D">
        <w:rPr>
          <w:sz w:val="24"/>
          <w:szCs w:val="24"/>
        </w:rPr>
        <w:t>………</w:t>
      </w:r>
    </w:p>
    <w:p w:rsidR="004F7C4D" w:rsidRPr="00B1214D" w:rsidRDefault="004F7C4D" w:rsidP="004F7C4D">
      <w:pPr>
        <w:ind w:left="737" w:hanging="137"/>
        <w:jc w:val="right"/>
        <w:rPr>
          <w:sz w:val="24"/>
          <w:szCs w:val="24"/>
        </w:rPr>
      </w:pPr>
      <w:r w:rsidRPr="00B1214D">
        <w:rPr>
          <w:sz w:val="24"/>
          <w:szCs w:val="24"/>
        </w:rPr>
        <w:t>Le soumissionnaire</w:t>
      </w:r>
    </w:p>
    <w:p w:rsidR="004F7C4D" w:rsidRPr="00B1214D" w:rsidRDefault="004F7C4D" w:rsidP="004F7C4D">
      <w:pPr>
        <w:ind w:left="737" w:hanging="137"/>
        <w:jc w:val="right"/>
        <w:rPr>
          <w:sz w:val="24"/>
          <w:szCs w:val="24"/>
        </w:rPr>
      </w:pPr>
      <w:r w:rsidRPr="00B1214D">
        <w:rPr>
          <w:sz w:val="24"/>
          <w:szCs w:val="24"/>
        </w:rPr>
        <w:t>Signature et cache</w:t>
      </w:r>
      <w:r>
        <w:rPr>
          <w:sz w:val="24"/>
          <w:szCs w:val="24"/>
        </w:rPr>
        <w:t>t</w:t>
      </w:r>
    </w:p>
    <w:p w:rsidR="004F7C4D" w:rsidRDefault="004F7C4D" w:rsidP="004F7C4D">
      <w:pPr>
        <w:ind w:left="360"/>
        <w:jc w:val="both"/>
        <w:rPr>
          <w:sz w:val="24"/>
          <w:szCs w:val="24"/>
        </w:rPr>
      </w:pPr>
    </w:p>
    <w:p w:rsidR="00E97AC8" w:rsidRDefault="00E97AC8" w:rsidP="004F7C4D">
      <w:pPr>
        <w:ind w:left="360"/>
        <w:jc w:val="both"/>
        <w:rPr>
          <w:sz w:val="24"/>
          <w:szCs w:val="24"/>
        </w:rPr>
      </w:pPr>
    </w:p>
    <w:p w:rsidR="00D364BF" w:rsidRDefault="00D364BF" w:rsidP="004F7C4D">
      <w:pPr>
        <w:ind w:left="360"/>
        <w:jc w:val="both"/>
        <w:rPr>
          <w:sz w:val="24"/>
          <w:szCs w:val="24"/>
        </w:rPr>
      </w:pPr>
    </w:p>
    <w:p w:rsidR="00D364BF" w:rsidRDefault="00D364BF" w:rsidP="004F7C4D">
      <w:pPr>
        <w:ind w:left="360"/>
        <w:jc w:val="both"/>
        <w:rPr>
          <w:sz w:val="24"/>
          <w:szCs w:val="24"/>
        </w:rPr>
      </w:pPr>
    </w:p>
    <w:p w:rsidR="004F7C4D" w:rsidRDefault="004F7C4D" w:rsidP="004F7C4D">
      <w:pPr>
        <w:ind w:left="848" w:right="2001"/>
        <w:jc w:val="center"/>
        <w:rPr>
          <w:b/>
          <w:bCs/>
          <w:sz w:val="28"/>
          <w:szCs w:val="28"/>
        </w:rPr>
      </w:pPr>
      <w:r>
        <w:rPr>
          <w:b/>
          <w:bCs/>
          <w:sz w:val="28"/>
          <w:szCs w:val="28"/>
        </w:rPr>
        <w:lastRenderedPageBreak/>
        <w:t>Fiche de renseignements</w:t>
      </w:r>
    </w:p>
    <w:p w:rsidR="007158CB" w:rsidRPr="008C3D69" w:rsidRDefault="007158CB" w:rsidP="007158CB">
      <w:pPr>
        <w:autoSpaceDE w:val="0"/>
        <w:autoSpaceDN w:val="0"/>
        <w:adjustRightInd w:val="0"/>
        <w:spacing w:after="0" w:line="240" w:lineRule="auto"/>
        <w:rPr>
          <w:rFonts w:asciiTheme="minorBidi" w:eastAsia="Times New Roman" w:hAnsiTheme="minorBidi"/>
          <w:b/>
          <w:bCs/>
          <w:sz w:val="24"/>
          <w:szCs w:val="24"/>
        </w:rPr>
      </w:pPr>
      <w:r w:rsidRPr="00C01A20">
        <w:rPr>
          <w:rFonts w:asciiTheme="minorBidi" w:eastAsia="Times New Roman" w:hAnsiTheme="minorBidi"/>
          <w:b/>
          <w:bCs/>
          <w:sz w:val="24"/>
          <w:szCs w:val="24"/>
          <w:u w:val="single"/>
        </w:rPr>
        <w:t xml:space="preserve">Membre 1: </w:t>
      </w:r>
    </w:p>
    <w:p w:rsidR="007158CB" w:rsidRDefault="007158CB" w:rsidP="007158CB">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 </w:t>
      </w:r>
      <w:r w:rsidRPr="00665DCA">
        <w:rPr>
          <w:rFonts w:asciiTheme="majorBidi" w:hAnsiTheme="majorBidi" w:cstheme="majorBidi"/>
          <w:b/>
          <w:bCs/>
          <w:sz w:val="24"/>
          <w:szCs w:val="24"/>
        </w:rPr>
        <w:t>urbanis</w:t>
      </w:r>
      <w:r w:rsidR="00D364BF">
        <w:rPr>
          <w:rFonts w:asciiTheme="majorBidi" w:hAnsiTheme="majorBidi" w:cstheme="majorBidi"/>
          <w:b/>
          <w:bCs/>
          <w:sz w:val="24"/>
          <w:szCs w:val="24"/>
        </w:rPr>
        <w:t>t</w:t>
      </w:r>
      <w:r>
        <w:rPr>
          <w:rFonts w:asciiTheme="majorBidi" w:hAnsiTheme="majorBidi" w:cstheme="majorBidi"/>
          <w:b/>
          <w:bCs/>
          <w:sz w:val="24"/>
          <w:szCs w:val="24"/>
        </w:rPr>
        <w:t>e</w:t>
      </w:r>
      <w:r w:rsidRPr="00665DCA">
        <w:rPr>
          <w:rFonts w:asciiTheme="majorBidi" w:hAnsiTheme="majorBidi" w:cstheme="majorBidi"/>
          <w:b/>
          <w:bCs/>
          <w:sz w:val="24"/>
          <w:szCs w:val="24"/>
        </w:rPr>
        <w:t xml:space="preserve"> si le chef de projet</w:t>
      </w:r>
      <w:r>
        <w:rPr>
          <w:rFonts w:asciiTheme="majorBidi" w:hAnsiTheme="majorBidi" w:cstheme="majorBidi"/>
          <w:b/>
          <w:bCs/>
          <w:sz w:val="24"/>
          <w:szCs w:val="24"/>
        </w:rPr>
        <w:t xml:space="preserve"> est</w:t>
      </w:r>
      <w:r w:rsidRPr="00665DCA">
        <w:rPr>
          <w:rFonts w:asciiTheme="majorBidi" w:hAnsiTheme="majorBidi" w:cstheme="majorBidi"/>
          <w:b/>
          <w:bCs/>
          <w:sz w:val="24"/>
          <w:szCs w:val="24"/>
        </w:rPr>
        <w:t xml:space="preserve"> architecte</w:t>
      </w:r>
    </w:p>
    <w:p w:rsidR="007158CB" w:rsidRPr="00A42028" w:rsidRDefault="007158CB" w:rsidP="007158CB">
      <w:pPr>
        <w:autoSpaceDE w:val="0"/>
        <w:autoSpaceDN w:val="0"/>
        <w:adjustRightInd w:val="0"/>
        <w:spacing w:after="0" w:line="240" w:lineRule="auto"/>
        <w:jc w:val="both"/>
        <w:rPr>
          <w:rFonts w:asciiTheme="majorBidi" w:hAnsiTheme="majorBidi" w:cstheme="majorBidi"/>
          <w:b/>
          <w:bCs/>
          <w:sz w:val="8"/>
          <w:szCs w:val="8"/>
        </w:rPr>
      </w:pPr>
    </w:p>
    <w:p w:rsidR="007158CB" w:rsidRPr="00665DCA" w:rsidRDefault="007158CB" w:rsidP="007158CB">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 </w:t>
      </w:r>
      <w:r w:rsidRPr="00665DCA">
        <w:rPr>
          <w:rFonts w:asciiTheme="majorBidi" w:hAnsiTheme="majorBidi" w:cstheme="majorBidi"/>
          <w:b/>
          <w:bCs/>
          <w:sz w:val="24"/>
          <w:szCs w:val="24"/>
        </w:rPr>
        <w:t>architecte si le chef de projet est urbanis</w:t>
      </w:r>
      <w:r w:rsidR="00D364BF">
        <w:rPr>
          <w:rFonts w:asciiTheme="majorBidi" w:hAnsiTheme="majorBidi" w:cstheme="majorBidi"/>
          <w:b/>
          <w:bCs/>
          <w:sz w:val="24"/>
          <w:szCs w:val="24"/>
        </w:rPr>
        <w:t>t</w:t>
      </w:r>
      <w:r>
        <w:rPr>
          <w:rFonts w:asciiTheme="majorBidi" w:hAnsiTheme="majorBidi" w:cstheme="majorBidi"/>
          <w:b/>
          <w:bCs/>
          <w:sz w:val="24"/>
          <w:szCs w:val="24"/>
        </w:rPr>
        <w:t>e</w:t>
      </w:r>
      <w:r w:rsidRPr="00665DCA">
        <w:rPr>
          <w:rFonts w:asciiTheme="majorBidi" w:hAnsiTheme="majorBidi" w:cstheme="majorBidi"/>
          <w:b/>
          <w:bCs/>
          <w:sz w:val="24"/>
          <w:szCs w:val="24"/>
        </w:rPr>
        <w:t>.</w:t>
      </w:r>
    </w:p>
    <w:p w:rsidR="007158CB" w:rsidRPr="007158CB" w:rsidRDefault="007158CB" w:rsidP="007158CB">
      <w:pPr>
        <w:jc w:val="center"/>
        <w:rPr>
          <w:b/>
          <w:bCs/>
          <w:sz w:val="10"/>
          <w:szCs w:val="10"/>
        </w:rPr>
      </w:pPr>
    </w:p>
    <w:p w:rsidR="007158CB" w:rsidRDefault="007158CB" w:rsidP="004917FB">
      <w:pPr>
        <w:jc w:val="center"/>
        <w:rPr>
          <w:rFonts w:ascii="Times New Roman" w:hAnsi="Times New Roman" w:cs="Times New Roman"/>
          <w:sz w:val="28"/>
          <w:szCs w:val="28"/>
        </w:rPr>
      </w:pPr>
      <w:r w:rsidRPr="004423AA">
        <w:rPr>
          <w:b/>
          <w:bCs/>
          <w:sz w:val="28"/>
          <w:szCs w:val="28"/>
        </w:rPr>
        <w:t>Etude</w:t>
      </w:r>
      <w:r w:rsidR="00E97AC8">
        <w:rPr>
          <w:b/>
          <w:bCs/>
          <w:sz w:val="28"/>
          <w:szCs w:val="28"/>
        </w:rPr>
        <w:t xml:space="preserve"> </w:t>
      </w:r>
      <w:r w:rsidR="004917FB">
        <w:rPr>
          <w:b/>
          <w:bCs/>
          <w:sz w:val="28"/>
          <w:szCs w:val="28"/>
        </w:rPr>
        <w:t>de</w:t>
      </w:r>
      <w:r w:rsidRPr="008D776B">
        <w:rPr>
          <w:b/>
          <w:bCs/>
          <w:sz w:val="28"/>
          <w:szCs w:val="28"/>
        </w:rPr>
        <w:t xml:space="preserve"> la révision du plan d’aménagement de la commune</w:t>
      </w:r>
      <w:r w:rsidR="004917FB">
        <w:rPr>
          <w:b/>
          <w:bCs/>
          <w:sz w:val="28"/>
          <w:szCs w:val="28"/>
        </w:rPr>
        <w:t xml:space="preserve"> </w:t>
      </w:r>
      <w:r w:rsidRPr="0004086F">
        <w:rPr>
          <w:b/>
          <w:bCs/>
          <w:sz w:val="28"/>
          <w:szCs w:val="28"/>
        </w:rPr>
        <w:t>de</w:t>
      </w:r>
      <w:r>
        <w:rPr>
          <w:rFonts w:ascii="Times New Roman" w:hAnsi="Times New Roman" w:cs="Times New Roman"/>
          <w:sz w:val="28"/>
          <w:szCs w:val="28"/>
        </w:rPr>
        <w:t xml:space="preserve"> </w:t>
      </w:r>
      <w:r w:rsidR="004917FB">
        <w:rPr>
          <w:rFonts w:ascii="Times New Roman" w:hAnsi="Times New Roman" w:cs="Times New Roman"/>
          <w:sz w:val="28"/>
          <w:szCs w:val="28"/>
        </w:rPr>
        <w:t xml:space="preserve">Bouhajla </w:t>
      </w:r>
    </w:p>
    <w:p w:rsidR="004F7C4D" w:rsidRDefault="004F7C4D" w:rsidP="004F7C4D">
      <w:pPr>
        <w:jc w:val="both"/>
        <w:rPr>
          <w:sz w:val="24"/>
          <w:szCs w:val="24"/>
          <w:lang w:bidi="ar-TN"/>
        </w:rPr>
      </w:pPr>
    </w:p>
    <w:p w:rsidR="004F7C4D" w:rsidRPr="00581E30" w:rsidRDefault="004F7C4D" w:rsidP="004F7C4D">
      <w:pPr>
        <w:jc w:val="both"/>
        <w:rPr>
          <w:sz w:val="12"/>
          <w:szCs w:val="12"/>
          <w:lang w:bidi="ar-TN"/>
        </w:rPr>
      </w:pPr>
    </w:p>
    <w:p w:rsidR="004F7C4D" w:rsidRPr="00B1214D" w:rsidRDefault="004F7C4D" w:rsidP="004F7C4D">
      <w:pPr>
        <w:ind w:left="737" w:hanging="137"/>
        <w:rPr>
          <w:sz w:val="24"/>
          <w:szCs w:val="24"/>
        </w:rPr>
      </w:pPr>
      <w:r w:rsidRPr="00B1214D">
        <w:rPr>
          <w:sz w:val="24"/>
          <w:szCs w:val="24"/>
        </w:rPr>
        <w:t xml:space="preserve">1) Nom  et  </w:t>
      </w:r>
      <w:r>
        <w:rPr>
          <w:sz w:val="24"/>
          <w:szCs w:val="24"/>
        </w:rPr>
        <w:t>p</w:t>
      </w:r>
      <w:r w:rsidRPr="00B1214D">
        <w:rPr>
          <w:sz w:val="24"/>
          <w:szCs w:val="24"/>
        </w:rPr>
        <w:t>rénom…………………………</w:t>
      </w:r>
      <w:r>
        <w:rPr>
          <w:sz w:val="24"/>
          <w:szCs w:val="24"/>
        </w:rPr>
        <w:t>……………………………..</w:t>
      </w:r>
      <w:r w:rsidRPr="00B1214D">
        <w:rPr>
          <w:sz w:val="24"/>
          <w:szCs w:val="24"/>
        </w:rPr>
        <w:t>……………….</w:t>
      </w:r>
    </w:p>
    <w:p w:rsidR="004F7C4D" w:rsidRDefault="004F7C4D" w:rsidP="004F7C4D">
      <w:pPr>
        <w:spacing w:line="360" w:lineRule="auto"/>
        <w:ind w:left="737" w:hanging="137"/>
        <w:rPr>
          <w:sz w:val="24"/>
          <w:szCs w:val="24"/>
        </w:rPr>
      </w:pPr>
      <w:r w:rsidRPr="00B1214D">
        <w:rPr>
          <w:sz w:val="24"/>
          <w:szCs w:val="24"/>
        </w:rPr>
        <w:t>2) Formation : (joindre copie du d</w:t>
      </w:r>
      <w:r>
        <w:rPr>
          <w:sz w:val="24"/>
          <w:szCs w:val="24"/>
        </w:rPr>
        <w:t xml:space="preserve">iplôme certifiée) </w:t>
      </w:r>
    </w:p>
    <w:p w:rsidR="004F7C4D" w:rsidRPr="00B1214D" w:rsidRDefault="004F7C4D" w:rsidP="004F7C4D">
      <w:pPr>
        <w:spacing w:line="360" w:lineRule="auto"/>
        <w:ind w:left="737" w:hanging="137"/>
        <w:rPr>
          <w:sz w:val="24"/>
          <w:szCs w:val="24"/>
        </w:rPr>
      </w:pPr>
      <w:r>
        <w:rPr>
          <w:sz w:val="24"/>
          <w:szCs w:val="24"/>
        </w:rPr>
        <w:t>…………</w:t>
      </w:r>
      <w:r w:rsidRPr="00B1214D">
        <w:rPr>
          <w:sz w:val="24"/>
          <w:szCs w:val="24"/>
        </w:rPr>
        <w:t>…………………………</w:t>
      </w:r>
      <w:r>
        <w:rPr>
          <w:sz w:val="24"/>
          <w:szCs w:val="24"/>
        </w:rPr>
        <w:t>……………………………………………………</w:t>
      </w:r>
      <w:r w:rsidRPr="00B1214D">
        <w:rPr>
          <w:sz w:val="24"/>
          <w:szCs w:val="24"/>
        </w:rPr>
        <w:t>…. </w:t>
      </w:r>
    </w:p>
    <w:p w:rsidR="004F7C4D" w:rsidRDefault="004F7C4D" w:rsidP="004F7C4D">
      <w:pPr>
        <w:spacing w:line="360" w:lineRule="auto"/>
        <w:rPr>
          <w:sz w:val="24"/>
          <w:szCs w:val="24"/>
        </w:rPr>
      </w:pPr>
      <w:r w:rsidRPr="00B1214D">
        <w:rPr>
          <w:sz w:val="24"/>
          <w:szCs w:val="24"/>
        </w:rPr>
        <w:t xml:space="preserve">          ………………………</w:t>
      </w:r>
      <w:r>
        <w:rPr>
          <w:sz w:val="24"/>
          <w:szCs w:val="24"/>
        </w:rPr>
        <w:t>……………………………..</w:t>
      </w:r>
      <w:r w:rsidRPr="00B1214D">
        <w:rPr>
          <w:sz w:val="24"/>
          <w:szCs w:val="24"/>
        </w:rPr>
        <w:t>………………………………………</w:t>
      </w:r>
    </w:p>
    <w:p w:rsidR="004F7C4D" w:rsidRPr="00B1214D" w:rsidRDefault="004F7C4D" w:rsidP="004F7C4D">
      <w:pPr>
        <w:spacing w:line="360" w:lineRule="auto"/>
        <w:rPr>
          <w:sz w:val="24"/>
          <w:szCs w:val="24"/>
        </w:rPr>
      </w:pPr>
    </w:p>
    <w:p w:rsidR="004F7C4D" w:rsidRDefault="004F7C4D" w:rsidP="00970A3B">
      <w:pPr>
        <w:spacing w:line="360" w:lineRule="auto"/>
        <w:ind w:left="737" w:hanging="137"/>
        <w:rPr>
          <w:sz w:val="24"/>
          <w:szCs w:val="24"/>
        </w:rPr>
      </w:pPr>
      <w:r w:rsidRPr="00B1214D">
        <w:rPr>
          <w:sz w:val="24"/>
          <w:szCs w:val="24"/>
        </w:rPr>
        <w:t>3)</w:t>
      </w:r>
      <w:r w:rsidR="000F63E9" w:rsidRPr="00B1214D">
        <w:rPr>
          <w:sz w:val="24"/>
          <w:szCs w:val="24"/>
        </w:rPr>
        <w:t xml:space="preserve">Références des </w:t>
      </w:r>
      <w:r w:rsidR="000F63E9">
        <w:rPr>
          <w:sz w:val="24"/>
          <w:szCs w:val="24"/>
        </w:rPr>
        <w:t>études</w:t>
      </w:r>
      <w:r w:rsidR="002C7E68">
        <w:rPr>
          <w:sz w:val="24"/>
          <w:szCs w:val="24"/>
        </w:rPr>
        <w:t xml:space="preserve"> </w:t>
      </w:r>
      <w:r w:rsidR="000F63E9">
        <w:rPr>
          <w:sz w:val="24"/>
          <w:szCs w:val="24"/>
        </w:rPr>
        <w:t>élaborées</w:t>
      </w:r>
      <w:r w:rsidRPr="00B1214D">
        <w:rPr>
          <w:sz w:val="24"/>
          <w:szCs w:val="24"/>
        </w:rPr>
        <w:t>: (Joindre les pièces justificatives) ……………………………………………………………………………………………………………………………………………………………………………………………………………………………………………………………………………………………………………………………</w:t>
      </w:r>
      <w:r>
        <w:rPr>
          <w:sz w:val="24"/>
          <w:szCs w:val="24"/>
        </w:rPr>
        <w:t>…………………………………………………</w:t>
      </w:r>
      <w:r w:rsidRPr="00B1214D">
        <w:rPr>
          <w:sz w:val="24"/>
          <w:szCs w:val="24"/>
        </w:rPr>
        <w:t>……</w:t>
      </w:r>
    </w:p>
    <w:p w:rsidR="004F7C4D" w:rsidRPr="00B1214D" w:rsidRDefault="004F7C4D" w:rsidP="004F7C4D">
      <w:pPr>
        <w:spacing w:line="360" w:lineRule="auto"/>
        <w:ind w:left="737" w:hanging="137"/>
        <w:rPr>
          <w:sz w:val="24"/>
          <w:szCs w:val="24"/>
        </w:rPr>
      </w:pPr>
    </w:p>
    <w:p w:rsidR="004F7C4D" w:rsidRPr="00B1214D" w:rsidRDefault="004F7C4D" w:rsidP="004F7C4D">
      <w:pPr>
        <w:spacing w:line="360" w:lineRule="auto"/>
        <w:ind w:left="737" w:hanging="137"/>
        <w:rPr>
          <w:sz w:val="24"/>
          <w:szCs w:val="24"/>
        </w:rPr>
      </w:pPr>
      <w:r w:rsidRPr="00B1214D">
        <w:rPr>
          <w:sz w:val="24"/>
          <w:szCs w:val="24"/>
        </w:rPr>
        <w:t>4) Phase</w:t>
      </w:r>
      <w:r>
        <w:rPr>
          <w:sz w:val="24"/>
          <w:szCs w:val="24"/>
        </w:rPr>
        <w:t xml:space="preserve"> (s)</w:t>
      </w:r>
      <w:r w:rsidRPr="00B1214D">
        <w:rPr>
          <w:sz w:val="24"/>
          <w:szCs w:val="24"/>
        </w:rPr>
        <w:t xml:space="preserve"> à réaliser : ………………………………………………………………………</w:t>
      </w:r>
    </w:p>
    <w:p w:rsidR="004F7C4D" w:rsidRPr="00B1214D" w:rsidRDefault="004F7C4D" w:rsidP="004F7C4D">
      <w:pPr>
        <w:spacing w:line="360" w:lineRule="auto"/>
        <w:ind w:left="709"/>
        <w:rPr>
          <w:sz w:val="24"/>
          <w:szCs w:val="24"/>
        </w:rPr>
      </w:pPr>
      <w:r w:rsidRPr="00B1214D">
        <w:rPr>
          <w:sz w:val="24"/>
          <w:szCs w:val="24"/>
        </w:rPr>
        <w:t>………………………………………………………………………..……………………………………………………………………..……………………………………………………</w:t>
      </w:r>
      <w:r>
        <w:rPr>
          <w:sz w:val="24"/>
          <w:szCs w:val="24"/>
        </w:rPr>
        <w:t>…………………………………………………………………..</w:t>
      </w:r>
      <w:r w:rsidRPr="00B1214D">
        <w:rPr>
          <w:sz w:val="24"/>
          <w:szCs w:val="24"/>
        </w:rPr>
        <w:t>…………………</w:t>
      </w:r>
    </w:p>
    <w:p w:rsidR="004F7C4D" w:rsidRPr="00B1214D" w:rsidRDefault="004F7C4D" w:rsidP="004F7C4D">
      <w:pPr>
        <w:ind w:left="737" w:hanging="137"/>
        <w:jc w:val="right"/>
        <w:rPr>
          <w:sz w:val="24"/>
          <w:szCs w:val="24"/>
        </w:rPr>
      </w:pPr>
      <w:r w:rsidRPr="00B1214D">
        <w:rPr>
          <w:sz w:val="24"/>
          <w:szCs w:val="24"/>
        </w:rPr>
        <w:t>Le soumissionnaire</w:t>
      </w:r>
    </w:p>
    <w:p w:rsidR="004F7C4D" w:rsidRPr="00B1214D" w:rsidRDefault="004F7C4D" w:rsidP="004F7C4D">
      <w:pPr>
        <w:ind w:left="737" w:hanging="137"/>
        <w:jc w:val="right"/>
        <w:rPr>
          <w:sz w:val="24"/>
          <w:szCs w:val="24"/>
        </w:rPr>
      </w:pPr>
      <w:r w:rsidRPr="00B1214D">
        <w:rPr>
          <w:sz w:val="24"/>
          <w:szCs w:val="24"/>
        </w:rPr>
        <w:t>Signature et cache</w:t>
      </w:r>
      <w:r>
        <w:rPr>
          <w:sz w:val="24"/>
          <w:szCs w:val="24"/>
        </w:rPr>
        <w:t>t</w:t>
      </w:r>
    </w:p>
    <w:p w:rsidR="004F7C4D" w:rsidRPr="00B1214D" w:rsidRDefault="004F7C4D" w:rsidP="004F7C4D">
      <w:pPr>
        <w:ind w:left="360"/>
        <w:jc w:val="both"/>
        <w:rPr>
          <w:sz w:val="24"/>
          <w:szCs w:val="24"/>
        </w:rPr>
      </w:pPr>
    </w:p>
    <w:p w:rsidR="004F7C4D" w:rsidRDefault="004F7C4D" w:rsidP="004F7C4D">
      <w:pPr>
        <w:ind w:left="360"/>
        <w:rPr>
          <w:sz w:val="24"/>
          <w:szCs w:val="24"/>
        </w:rPr>
      </w:pPr>
    </w:p>
    <w:p w:rsidR="008B694E" w:rsidRDefault="008B694E" w:rsidP="004F7C4D">
      <w:pPr>
        <w:ind w:left="360"/>
        <w:rPr>
          <w:sz w:val="24"/>
          <w:szCs w:val="24"/>
        </w:rPr>
      </w:pPr>
    </w:p>
    <w:p w:rsidR="002C7E68" w:rsidRDefault="002C7E68" w:rsidP="004F7C4D">
      <w:pPr>
        <w:ind w:left="360"/>
        <w:rPr>
          <w:sz w:val="24"/>
          <w:szCs w:val="24"/>
        </w:rPr>
      </w:pPr>
    </w:p>
    <w:p w:rsidR="008B694E" w:rsidRDefault="008B694E" w:rsidP="004F7C4D">
      <w:pPr>
        <w:ind w:left="360"/>
        <w:rPr>
          <w:sz w:val="24"/>
          <w:szCs w:val="24"/>
        </w:rPr>
      </w:pPr>
    </w:p>
    <w:p w:rsidR="004F7C4D" w:rsidRDefault="00D364BF" w:rsidP="00D364BF">
      <w:pPr>
        <w:tabs>
          <w:tab w:val="left" w:pos="2469"/>
          <w:tab w:val="center" w:pos="4100"/>
        </w:tabs>
        <w:ind w:left="848" w:right="2001"/>
        <w:rPr>
          <w:b/>
          <w:bCs/>
          <w:sz w:val="28"/>
          <w:szCs w:val="28"/>
        </w:rPr>
      </w:pPr>
      <w:r>
        <w:rPr>
          <w:b/>
          <w:bCs/>
          <w:sz w:val="28"/>
          <w:szCs w:val="28"/>
        </w:rPr>
        <w:lastRenderedPageBreak/>
        <w:tab/>
      </w:r>
      <w:r>
        <w:rPr>
          <w:b/>
          <w:bCs/>
          <w:sz w:val="28"/>
          <w:szCs w:val="28"/>
        </w:rPr>
        <w:tab/>
      </w:r>
      <w:r w:rsidR="004F7C4D">
        <w:rPr>
          <w:b/>
          <w:bCs/>
          <w:sz w:val="28"/>
          <w:szCs w:val="28"/>
        </w:rPr>
        <w:t>Fiche de renseignements</w:t>
      </w:r>
    </w:p>
    <w:p w:rsidR="007158CB" w:rsidRPr="008C3D69" w:rsidRDefault="007158CB" w:rsidP="007158CB">
      <w:pPr>
        <w:autoSpaceDE w:val="0"/>
        <w:autoSpaceDN w:val="0"/>
        <w:adjustRightInd w:val="0"/>
        <w:spacing w:after="0" w:line="240" w:lineRule="auto"/>
        <w:jc w:val="center"/>
        <w:rPr>
          <w:rFonts w:asciiTheme="minorBidi" w:eastAsia="Times New Roman" w:hAnsiTheme="minorBidi"/>
          <w:b/>
          <w:bCs/>
          <w:sz w:val="24"/>
          <w:szCs w:val="24"/>
        </w:rPr>
      </w:pPr>
      <w:r w:rsidRPr="00C01A20">
        <w:rPr>
          <w:rFonts w:asciiTheme="minorBidi" w:eastAsia="Times New Roman" w:hAnsiTheme="minorBidi"/>
          <w:b/>
          <w:bCs/>
          <w:sz w:val="24"/>
          <w:szCs w:val="24"/>
          <w:u w:val="single"/>
        </w:rPr>
        <w:t>Membre 2:</w:t>
      </w:r>
    </w:p>
    <w:p w:rsidR="007158CB" w:rsidRPr="007158CB" w:rsidRDefault="007158CB" w:rsidP="007158CB">
      <w:pPr>
        <w:autoSpaceDE w:val="0"/>
        <w:autoSpaceDN w:val="0"/>
        <w:adjustRightInd w:val="0"/>
        <w:spacing w:after="0" w:line="240" w:lineRule="auto"/>
        <w:jc w:val="center"/>
        <w:rPr>
          <w:rFonts w:asciiTheme="minorBidi" w:eastAsia="Times New Roman" w:hAnsiTheme="minorBidi"/>
          <w:sz w:val="26"/>
          <w:szCs w:val="26"/>
        </w:rPr>
      </w:pPr>
      <w:r w:rsidRPr="007158CB">
        <w:rPr>
          <w:rFonts w:asciiTheme="majorBidi" w:hAnsiTheme="majorBidi" w:cstheme="majorBidi"/>
          <w:b/>
          <w:bCs/>
          <w:sz w:val="26"/>
          <w:szCs w:val="26"/>
        </w:rPr>
        <w:t>Ingénieur en VRD</w:t>
      </w:r>
    </w:p>
    <w:p w:rsidR="007158CB" w:rsidRDefault="007158CB" w:rsidP="007158CB">
      <w:pPr>
        <w:autoSpaceDE w:val="0"/>
        <w:autoSpaceDN w:val="0"/>
        <w:adjustRightInd w:val="0"/>
        <w:spacing w:after="0" w:line="240" w:lineRule="auto"/>
        <w:jc w:val="center"/>
        <w:rPr>
          <w:rFonts w:asciiTheme="minorBidi" w:eastAsia="Times New Roman" w:hAnsiTheme="minorBidi"/>
          <w:sz w:val="24"/>
          <w:szCs w:val="24"/>
        </w:rPr>
      </w:pPr>
    </w:p>
    <w:p w:rsidR="007158CB" w:rsidRDefault="007158CB" w:rsidP="002C7E68">
      <w:pPr>
        <w:jc w:val="center"/>
        <w:rPr>
          <w:rFonts w:ascii="Times New Roman" w:hAnsi="Times New Roman" w:cs="Times New Roman"/>
          <w:sz w:val="28"/>
          <w:szCs w:val="28"/>
        </w:rPr>
      </w:pPr>
      <w:r w:rsidRPr="004423AA">
        <w:rPr>
          <w:b/>
          <w:bCs/>
          <w:sz w:val="28"/>
          <w:szCs w:val="28"/>
        </w:rPr>
        <w:t>Etude</w:t>
      </w:r>
      <w:r w:rsidR="002C7E68">
        <w:rPr>
          <w:b/>
          <w:bCs/>
          <w:sz w:val="28"/>
          <w:szCs w:val="28"/>
        </w:rPr>
        <w:t xml:space="preserve"> </w:t>
      </w:r>
      <w:r w:rsidRPr="008D776B">
        <w:rPr>
          <w:b/>
          <w:bCs/>
          <w:sz w:val="28"/>
          <w:szCs w:val="28"/>
        </w:rPr>
        <w:t>d</w:t>
      </w:r>
      <w:r w:rsidR="002C7E68">
        <w:rPr>
          <w:b/>
          <w:bCs/>
          <w:sz w:val="28"/>
          <w:szCs w:val="28"/>
        </w:rPr>
        <w:t xml:space="preserve">e </w:t>
      </w:r>
      <w:r w:rsidRPr="008D776B">
        <w:rPr>
          <w:b/>
          <w:bCs/>
          <w:sz w:val="28"/>
          <w:szCs w:val="28"/>
        </w:rPr>
        <w:t>la révision du plan d’aménagement de la commune</w:t>
      </w:r>
      <w:r w:rsidR="002C7E68">
        <w:rPr>
          <w:b/>
          <w:bCs/>
          <w:sz w:val="28"/>
          <w:szCs w:val="28"/>
        </w:rPr>
        <w:t xml:space="preserve"> </w:t>
      </w:r>
      <w:r w:rsidRPr="0004086F">
        <w:rPr>
          <w:b/>
          <w:bCs/>
          <w:sz w:val="28"/>
          <w:szCs w:val="28"/>
        </w:rPr>
        <w:t>de</w:t>
      </w:r>
      <w:r w:rsidRPr="002C7E68">
        <w:rPr>
          <w:b/>
          <w:bCs/>
          <w:sz w:val="28"/>
          <w:szCs w:val="28"/>
        </w:rPr>
        <w:t xml:space="preserve"> </w:t>
      </w:r>
      <w:r w:rsidR="002C7E68" w:rsidRPr="002C7E68">
        <w:rPr>
          <w:b/>
          <w:bCs/>
          <w:sz w:val="28"/>
          <w:szCs w:val="28"/>
        </w:rPr>
        <w:t>Bouhajla</w:t>
      </w:r>
      <w:r w:rsidR="002C7E68">
        <w:rPr>
          <w:rFonts w:ascii="Times New Roman" w:hAnsi="Times New Roman" w:cs="Times New Roman"/>
          <w:sz w:val="28"/>
          <w:szCs w:val="28"/>
        </w:rPr>
        <w:t xml:space="preserve"> </w:t>
      </w:r>
    </w:p>
    <w:p w:rsidR="004F7C4D" w:rsidRPr="00B1214D" w:rsidRDefault="004F7C4D" w:rsidP="004F7C4D">
      <w:pPr>
        <w:pStyle w:val="Paragraphedeliste"/>
        <w:spacing w:line="360" w:lineRule="auto"/>
        <w:ind w:left="0"/>
        <w:jc w:val="center"/>
        <w:rPr>
          <w:b/>
          <w:bCs/>
          <w:caps/>
          <w:sz w:val="24"/>
          <w:szCs w:val="24"/>
          <w:lang w:bidi="ar-TN"/>
        </w:rPr>
      </w:pPr>
    </w:p>
    <w:p w:rsidR="004F7C4D" w:rsidRPr="00B1214D" w:rsidRDefault="004F7C4D" w:rsidP="004F7C4D">
      <w:pPr>
        <w:jc w:val="both"/>
        <w:rPr>
          <w:sz w:val="24"/>
          <w:szCs w:val="24"/>
          <w:lang w:bidi="ar-TN"/>
        </w:rPr>
      </w:pPr>
    </w:p>
    <w:p w:rsidR="004F7C4D" w:rsidRPr="00B1214D" w:rsidRDefault="004F7C4D" w:rsidP="004F7C4D">
      <w:pPr>
        <w:ind w:left="737" w:hanging="137"/>
        <w:rPr>
          <w:sz w:val="24"/>
          <w:szCs w:val="24"/>
        </w:rPr>
      </w:pPr>
      <w:r w:rsidRPr="00B1214D">
        <w:rPr>
          <w:sz w:val="24"/>
          <w:szCs w:val="24"/>
        </w:rPr>
        <w:t xml:space="preserve">1) Nom  et </w:t>
      </w:r>
      <w:r>
        <w:rPr>
          <w:sz w:val="24"/>
          <w:szCs w:val="24"/>
        </w:rPr>
        <w:t>p</w:t>
      </w:r>
      <w:r w:rsidRPr="00B1214D">
        <w:rPr>
          <w:sz w:val="24"/>
          <w:szCs w:val="24"/>
        </w:rPr>
        <w:t>rénom…………………………</w:t>
      </w:r>
      <w:r>
        <w:rPr>
          <w:sz w:val="24"/>
          <w:szCs w:val="24"/>
        </w:rPr>
        <w:t>……………………………..</w:t>
      </w:r>
      <w:r w:rsidRPr="00B1214D">
        <w:rPr>
          <w:sz w:val="24"/>
          <w:szCs w:val="24"/>
        </w:rPr>
        <w:t>……………….</w:t>
      </w:r>
    </w:p>
    <w:p w:rsidR="004F7C4D" w:rsidRDefault="004F7C4D" w:rsidP="004F7C4D">
      <w:pPr>
        <w:spacing w:line="360" w:lineRule="auto"/>
        <w:ind w:left="737" w:hanging="137"/>
        <w:rPr>
          <w:sz w:val="24"/>
          <w:szCs w:val="24"/>
        </w:rPr>
      </w:pPr>
      <w:r w:rsidRPr="00B1214D">
        <w:rPr>
          <w:sz w:val="24"/>
          <w:szCs w:val="24"/>
        </w:rPr>
        <w:t>2) Formation : (joindre copie du d</w:t>
      </w:r>
      <w:r>
        <w:rPr>
          <w:sz w:val="24"/>
          <w:szCs w:val="24"/>
        </w:rPr>
        <w:t xml:space="preserve">iplôme certifiée) </w:t>
      </w:r>
    </w:p>
    <w:p w:rsidR="004F7C4D" w:rsidRPr="00B1214D" w:rsidRDefault="004F7C4D" w:rsidP="004F7C4D">
      <w:pPr>
        <w:spacing w:line="360" w:lineRule="auto"/>
        <w:ind w:left="737" w:hanging="137"/>
        <w:rPr>
          <w:sz w:val="24"/>
          <w:szCs w:val="24"/>
        </w:rPr>
      </w:pPr>
      <w:r>
        <w:rPr>
          <w:sz w:val="24"/>
          <w:szCs w:val="24"/>
        </w:rPr>
        <w:t>…………</w:t>
      </w:r>
      <w:r w:rsidRPr="00B1214D">
        <w:rPr>
          <w:sz w:val="24"/>
          <w:szCs w:val="24"/>
        </w:rPr>
        <w:t>…………………………</w:t>
      </w:r>
      <w:r>
        <w:rPr>
          <w:sz w:val="24"/>
          <w:szCs w:val="24"/>
        </w:rPr>
        <w:t>……………………………………………………</w:t>
      </w:r>
      <w:r w:rsidRPr="00B1214D">
        <w:rPr>
          <w:sz w:val="24"/>
          <w:szCs w:val="24"/>
        </w:rPr>
        <w:t>…. </w:t>
      </w:r>
    </w:p>
    <w:p w:rsidR="004F7C4D" w:rsidRDefault="004F7C4D" w:rsidP="004F7C4D">
      <w:pPr>
        <w:spacing w:line="360" w:lineRule="auto"/>
        <w:rPr>
          <w:sz w:val="24"/>
          <w:szCs w:val="24"/>
        </w:rPr>
      </w:pPr>
      <w:r w:rsidRPr="00B1214D">
        <w:rPr>
          <w:sz w:val="24"/>
          <w:szCs w:val="24"/>
        </w:rPr>
        <w:t xml:space="preserve">          ………………………</w:t>
      </w:r>
      <w:r>
        <w:rPr>
          <w:sz w:val="24"/>
          <w:szCs w:val="24"/>
        </w:rPr>
        <w:t>……………………………..</w:t>
      </w:r>
      <w:r w:rsidRPr="00B1214D">
        <w:rPr>
          <w:sz w:val="24"/>
          <w:szCs w:val="24"/>
        </w:rPr>
        <w:t>………………………………………</w:t>
      </w:r>
    </w:p>
    <w:p w:rsidR="004F7C4D" w:rsidRPr="00B1214D" w:rsidRDefault="004F7C4D" w:rsidP="004F7C4D">
      <w:pPr>
        <w:spacing w:line="360" w:lineRule="auto"/>
        <w:rPr>
          <w:sz w:val="24"/>
          <w:szCs w:val="24"/>
        </w:rPr>
      </w:pPr>
    </w:p>
    <w:p w:rsidR="004F7C4D" w:rsidRDefault="004F7C4D" w:rsidP="00970A3B">
      <w:pPr>
        <w:spacing w:line="360" w:lineRule="auto"/>
        <w:ind w:left="737" w:hanging="137"/>
        <w:rPr>
          <w:sz w:val="24"/>
          <w:szCs w:val="24"/>
        </w:rPr>
      </w:pPr>
      <w:r w:rsidRPr="00B1214D">
        <w:rPr>
          <w:sz w:val="24"/>
          <w:szCs w:val="24"/>
        </w:rPr>
        <w:t>3)</w:t>
      </w:r>
      <w:r w:rsidR="00970A3B" w:rsidRPr="00B1214D">
        <w:rPr>
          <w:sz w:val="24"/>
          <w:szCs w:val="24"/>
        </w:rPr>
        <w:t>Références des projets conçues ou  réalisés </w:t>
      </w:r>
      <w:r w:rsidRPr="00B1214D">
        <w:rPr>
          <w:sz w:val="24"/>
          <w:szCs w:val="24"/>
        </w:rPr>
        <w:t>: (Joindre les pièces justificatives) ……………………………………………………………………………………………………………………………………………………………………………………………………………………………………………………………………………………………………………………………</w:t>
      </w:r>
      <w:r>
        <w:rPr>
          <w:sz w:val="24"/>
          <w:szCs w:val="24"/>
        </w:rPr>
        <w:t>…………………………………………………</w:t>
      </w:r>
      <w:r w:rsidRPr="00B1214D">
        <w:rPr>
          <w:sz w:val="24"/>
          <w:szCs w:val="24"/>
        </w:rPr>
        <w:t>……</w:t>
      </w:r>
    </w:p>
    <w:p w:rsidR="004F7C4D" w:rsidRPr="00B1214D" w:rsidRDefault="004F7C4D" w:rsidP="004F7C4D">
      <w:pPr>
        <w:spacing w:line="360" w:lineRule="auto"/>
        <w:ind w:left="737" w:hanging="137"/>
        <w:rPr>
          <w:sz w:val="24"/>
          <w:szCs w:val="24"/>
        </w:rPr>
      </w:pPr>
    </w:p>
    <w:p w:rsidR="004F7C4D" w:rsidRPr="00B1214D" w:rsidRDefault="004F7C4D" w:rsidP="004F7C4D">
      <w:pPr>
        <w:spacing w:line="360" w:lineRule="auto"/>
        <w:ind w:left="737" w:hanging="137"/>
        <w:rPr>
          <w:sz w:val="24"/>
          <w:szCs w:val="24"/>
        </w:rPr>
      </w:pPr>
      <w:r w:rsidRPr="00B1214D">
        <w:rPr>
          <w:sz w:val="24"/>
          <w:szCs w:val="24"/>
        </w:rPr>
        <w:t>4) Phase</w:t>
      </w:r>
      <w:r>
        <w:rPr>
          <w:sz w:val="24"/>
          <w:szCs w:val="24"/>
        </w:rPr>
        <w:t xml:space="preserve"> (s)</w:t>
      </w:r>
      <w:r w:rsidRPr="00B1214D">
        <w:rPr>
          <w:sz w:val="24"/>
          <w:szCs w:val="24"/>
        </w:rPr>
        <w:t xml:space="preserve"> à réaliser : ………………………………………………………………………</w:t>
      </w:r>
    </w:p>
    <w:p w:rsidR="004F7C4D" w:rsidRPr="00B1214D" w:rsidRDefault="004F7C4D" w:rsidP="004F7C4D">
      <w:pPr>
        <w:spacing w:line="360" w:lineRule="auto"/>
        <w:ind w:left="709"/>
        <w:rPr>
          <w:sz w:val="24"/>
          <w:szCs w:val="24"/>
        </w:rPr>
      </w:pPr>
      <w:r w:rsidRPr="00B1214D">
        <w:rPr>
          <w:sz w:val="24"/>
          <w:szCs w:val="24"/>
        </w:rPr>
        <w:t>………………………………………………………………………..……………………………………………………………………..……………………………………………………</w:t>
      </w:r>
      <w:r>
        <w:rPr>
          <w:sz w:val="24"/>
          <w:szCs w:val="24"/>
        </w:rPr>
        <w:t>…………………………………………………………………..</w:t>
      </w:r>
      <w:r w:rsidRPr="00B1214D">
        <w:rPr>
          <w:sz w:val="24"/>
          <w:szCs w:val="24"/>
        </w:rPr>
        <w:t>…………………</w:t>
      </w:r>
    </w:p>
    <w:p w:rsidR="004F7C4D" w:rsidRPr="00B1214D" w:rsidRDefault="004F7C4D" w:rsidP="004F7C4D">
      <w:pPr>
        <w:ind w:left="737" w:hanging="137"/>
        <w:jc w:val="right"/>
        <w:rPr>
          <w:sz w:val="24"/>
          <w:szCs w:val="24"/>
        </w:rPr>
      </w:pPr>
      <w:r w:rsidRPr="00B1214D">
        <w:rPr>
          <w:sz w:val="24"/>
          <w:szCs w:val="24"/>
        </w:rPr>
        <w:t>Le soumissionnaire</w:t>
      </w:r>
    </w:p>
    <w:p w:rsidR="004F7C4D" w:rsidRPr="00B1214D" w:rsidRDefault="004F7C4D" w:rsidP="004F7C4D">
      <w:pPr>
        <w:ind w:left="737" w:hanging="137"/>
        <w:jc w:val="right"/>
        <w:rPr>
          <w:sz w:val="24"/>
          <w:szCs w:val="24"/>
        </w:rPr>
      </w:pPr>
      <w:r w:rsidRPr="00B1214D">
        <w:rPr>
          <w:sz w:val="24"/>
          <w:szCs w:val="24"/>
        </w:rPr>
        <w:t>Signature et cache</w:t>
      </w:r>
      <w:r>
        <w:rPr>
          <w:sz w:val="24"/>
          <w:szCs w:val="24"/>
        </w:rPr>
        <w:t>t</w:t>
      </w:r>
    </w:p>
    <w:p w:rsidR="004F7C4D" w:rsidRDefault="004F7C4D" w:rsidP="004F7C4D">
      <w:pPr>
        <w:ind w:left="360"/>
        <w:jc w:val="both"/>
        <w:rPr>
          <w:sz w:val="24"/>
          <w:szCs w:val="24"/>
        </w:rPr>
      </w:pPr>
    </w:p>
    <w:p w:rsidR="004F7C4D" w:rsidRDefault="004F7C4D" w:rsidP="004F7C4D">
      <w:pPr>
        <w:ind w:left="848" w:right="2001"/>
        <w:jc w:val="center"/>
        <w:rPr>
          <w:b/>
          <w:bCs/>
          <w:sz w:val="10"/>
          <w:szCs w:val="10"/>
        </w:rPr>
      </w:pPr>
    </w:p>
    <w:p w:rsidR="00970A3B" w:rsidRDefault="00970A3B" w:rsidP="004F7C4D">
      <w:pPr>
        <w:ind w:left="848" w:right="2001"/>
        <w:jc w:val="center"/>
        <w:rPr>
          <w:b/>
          <w:bCs/>
          <w:sz w:val="10"/>
          <w:szCs w:val="10"/>
        </w:rPr>
      </w:pPr>
    </w:p>
    <w:p w:rsidR="00C934C0" w:rsidRDefault="00C934C0" w:rsidP="004F7C4D">
      <w:pPr>
        <w:ind w:left="848" w:right="2001"/>
        <w:jc w:val="center"/>
        <w:rPr>
          <w:b/>
          <w:bCs/>
          <w:sz w:val="10"/>
          <w:szCs w:val="10"/>
        </w:rPr>
      </w:pPr>
    </w:p>
    <w:p w:rsidR="00C934C0" w:rsidRDefault="00C934C0" w:rsidP="004F7C4D">
      <w:pPr>
        <w:ind w:left="848" w:right="2001"/>
        <w:jc w:val="center"/>
        <w:rPr>
          <w:b/>
          <w:bCs/>
          <w:sz w:val="10"/>
          <w:szCs w:val="10"/>
        </w:rPr>
      </w:pPr>
    </w:p>
    <w:p w:rsidR="00C934C0" w:rsidRDefault="00C934C0" w:rsidP="004F7C4D">
      <w:pPr>
        <w:ind w:left="848" w:right="2001"/>
        <w:jc w:val="center"/>
        <w:rPr>
          <w:b/>
          <w:bCs/>
          <w:sz w:val="10"/>
          <w:szCs w:val="10"/>
        </w:rPr>
      </w:pPr>
    </w:p>
    <w:p w:rsidR="00D339D2" w:rsidRPr="00E7220C" w:rsidRDefault="00D339D2" w:rsidP="004F7C4D">
      <w:pPr>
        <w:ind w:left="848" w:right="2001"/>
        <w:jc w:val="center"/>
        <w:rPr>
          <w:b/>
          <w:bCs/>
          <w:sz w:val="10"/>
          <w:szCs w:val="10"/>
        </w:rPr>
      </w:pPr>
    </w:p>
    <w:p w:rsidR="004F7C4D" w:rsidRDefault="004F7C4D" w:rsidP="004F7C4D">
      <w:pPr>
        <w:ind w:left="848" w:right="2001"/>
        <w:jc w:val="center"/>
        <w:rPr>
          <w:b/>
          <w:bCs/>
          <w:sz w:val="28"/>
          <w:szCs w:val="28"/>
        </w:rPr>
      </w:pPr>
      <w:r>
        <w:rPr>
          <w:b/>
          <w:bCs/>
          <w:sz w:val="28"/>
          <w:szCs w:val="28"/>
        </w:rPr>
        <w:lastRenderedPageBreak/>
        <w:t>Fiche de renseignements</w:t>
      </w:r>
    </w:p>
    <w:p w:rsidR="007158CB" w:rsidRPr="008C3D69" w:rsidRDefault="007158CB" w:rsidP="007158CB">
      <w:pPr>
        <w:autoSpaceDE w:val="0"/>
        <w:autoSpaceDN w:val="0"/>
        <w:adjustRightInd w:val="0"/>
        <w:spacing w:after="0" w:line="240" w:lineRule="auto"/>
        <w:jc w:val="center"/>
        <w:rPr>
          <w:rFonts w:asciiTheme="minorBidi" w:eastAsia="Times New Roman" w:hAnsiTheme="minorBidi"/>
          <w:b/>
          <w:bCs/>
          <w:sz w:val="24"/>
          <w:szCs w:val="24"/>
        </w:rPr>
      </w:pPr>
      <w:r w:rsidRPr="00C01A20">
        <w:rPr>
          <w:rFonts w:asciiTheme="minorBidi" w:eastAsia="Times New Roman" w:hAnsiTheme="minorBidi"/>
          <w:b/>
          <w:bCs/>
          <w:sz w:val="24"/>
          <w:szCs w:val="24"/>
          <w:u w:val="single"/>
        </w:rPr>
        <w:t>Membre </w:t>
      </w:r>
      <w:r>
        <w:rPr>
          <w:rFonts w:asciiTheme="minorBidi" w:eastAsia="Times New Roman" w:hAnsiTheme="minorBidi"/>
          <w:b/>
          <w:bCs/>
          <w:sz w:val="24"/>
          <w:szCs w:val="24"/>
          <w:u w:val="single"/>
        </w:rPr>
        <w:t>3</w:t>
      </w:r>
      <w:r w:rsidRPr="00C01A20">
        <w:rPr>
          <w:rFonts w:asciiTheme="minorBidi" w:eastAsia="Times New Roman" w:hAnsiTheme="minorBidi"/>
          <w:b/>
          <w:bCs/>
          <w:sz w:val="24"/>
          <w:szCs w:val="24"/>
          <w:u w:val="single"/>
        </w:rPr>
        <w:t>:</w:t>
      </w:r>
    </w:p>
    <w:p w:rsidR="007158CB" w:rsidRDefault="007158CB" w:rsidP="007158CB">
      <w:pPr>
        <w:autoSpaceDE w:val="0"/>
        <w:autoSpaceDN w:val="0"/>
        <w:adjustRightInd w:val="0"/>
        <w:spacing w:after="0" w:line="240" w:lineRule="auto"/>
        <w:jc w:val="center"/>
        <w:rPr>
          <w:rFonts w:asciiTheme="minorBidi" w:eastAsia="Times New Roman" w:hAnsiTheme="minorBidi"/>
          <w:sz w:val="24"/>
          <w:szCs w:val="24"/>
        </w:rPr>
      </w:pPr>
      <w:r w:rsidRPr="00665DCA">
        <w:rPr>
          <w:rFonts w:asciiTheme="majorBidi" w:hAnsiTheme="majorBidi" w:cstheme="majorBidi"/>
          <w:b/>
          <w:bCs/>
          <w:sz w:val="24"/>
          <w:szCs w:val="24"/>
        </w:rPr>
        <w:t xml:space="preserve">Ingénieur </w:t>
      </w:r>
      <w:r>
        <w:rPr>
          <w:rFonts w:asciiTheme="majorBidi" w:hAnsiTheme="majorBidi" w:cstheme="majorBidi"/>
          <w:b/>
          <w:bCs/>
          <w:sz w:val="24"/>
          <w:szCs w:val="24"/>
        </w:rPr>
        <w:t>en</w:t>
      </w:r>
      <w:r w:rsidR="00CB69D0">
        <w:rPr>
          <w:rFonts w:asciiTheme="majorBidi" w:hAnsiTheme="majorBidi" w:cstheme="majorBidi"/>
          <w:b/>
          <w:bCs/>
          <w:sz w:val="24"/>
          <w:szCs w:val="24"/>
        </w:rPr>
        <w:t xml:space="preserve"> </w:t>
      </w:r>
      <w:r>
        <w:rPr>
          <w:rFonts w:asciiTheme="majorBidi" w:hAnsiTheme="majorBidi" w:cstheme="majorBidi"/>
          <w:b/>
          <w:bCs/>
          <w:sz w:val="24"/>
          <w:szCs w:val="24"/>
        </w:rPr>
        <w:t>hydraulique</w:t>
      </w:r>
    </w:p>
    <w:p w:rsidR="005C6EBE" w:rsidRDefault="005C6EBE" w:rsidP="007158CB">
      <w:pPr>
        <w:autoSpaceDE w:val="0"/>
        <w:autoSpaceDN w:val="0"/>
        <w:adjustRightInd w:val="0"/>
        <w:spacing w:after="0" w:line="240" w:lineRule="auto"/>
        <w:jc w:val="center"/>
        <w:rPr>
          <w:rFonts w:asciiTheme="minorBidi" w:eastAsia="Times New Roman" w:hAnsiTheme="minorBidi"/>
          <w:sz w:val="24"/>
          <w:szCs w:val="24"/>
        </w:rPr>
      </w:pPr>
    </w:p>
    <w:p w:rsidR="005C6EBE" w:rsidRDefault="005C6EBE" w:rsidP="007158CB">
      <w:pPr>
        <w:autoSpaceDE w:val="0"/>
        <w:autoSpaceDN w:val="0"/>
        <w:adjustRightInd w:val="0"/>
        <w:spacing w:after="0" w:line="240" w:lineRule="auto"/>
        <w:jc w:val="center"/>
        <w:rPr>
          <w:rFonts w:asciiTheme="minorBidi" w:eastAsia="Times New Roman" w:hAnsiTheme="minorBidi"/>
          <w:sz w:val="24"/>
          <w:szCs w:val="24"/>
        </w:rPr>
      </w:pPr>
    </w:p>
    <w:p w:rsidR="007158CB" w:rsidRDefault="007158CB" w:rsidP="007A2910">
      <w:pPr>
        <w:jc w:val="center"/>
        <w:rPr>
          <w:rFonts w:ascii="Times New Roman" w:hAnsi="Times New Roman" w:cs="Times New Roman"/>
          <w:sz w:val="28"/>
          <w:szCs w:val="28"/>
        </w:rPr>
      </w:pPr>
      <w:r w:rsidRPr="004423AA">
        <w:rPr>
          <w:b/>
          <w:bCs/>
          <w:sz w:val="28"/>
          <w:szCs w:val="28"/>
        </w:rPr>
        <w:t>Etude</w:t>
      </w:r>
      <w:r w:rsidR="00CB69D0">
        <w:rPr>
          <w:b/>
          <w:bCs/>
          <w:sz w:val="28"/>
          <w:szCs w:val="28"/>
        </w:rPr>
        <w:t xml:space="preserve"> </w:t>
      </w:r>
      <w:r w:rsidR="007A2910">
        <w:rPr>
          <w:b/>
          <w:bCs/>
          <w:sz w:val="28"/>
          <w:szCs w:val="28"/>
        </w:rPr>
        <w:t>de</w:t>
      </w:r>
      <w:r w:rsidRPr="008D776B">
        <w:rPr>
          <w:b/>
          <w:bCs/>
          <w:sz w:val="28"/>
          <w:szCs w:val="28"/>
        </w:rPr>
        <w:t xml:space="preserve"> la révision du plan d’aménagement de la commune</w:t>
      </w:r>
      <w:r w:rsidR="00CB69D0">
        <w:rPr>
          <w:b/>
          <w:bCs/>
          <w:sz w:val="28"/>
          <w:szCs w:val="28"/>
        </w:rPr>
        <w:t xml:space="preserve"> </w:t>
      </w:r>
      <w:r w:rsidRPr="0004086F">
        <w:rPr>
          <w:b/>
          <w:bCs/>
          <w:sz w:val="28"/>
          <w:szCs w:val="28"/>
        </w:rPr>
        <w:t>de</w:t>
      </w:r>
      <w:r>
        <w:rPr>
          <w:rFonts w:ascii="Times New Roman" w:hAnsi="Times New Roman" w:cs="Times New Roman"/>
          <w:sz w:val="28"/>
          <w:szCs w:val="28"/>
        </w:rPr>
        <w:t xml:space="preserve"> </w:t>
      </w:r>
      <w:r w:rsidR="00CB69D0">
        <w:rPr>
          <w:rFonts w:ascii="Times New Roman" w:hAnsi="Times New Roman" w:cs="Times New Roman"/>
          <w:sz w:val="28"/>
          <w:szCs w:val="28"/>
        </w:rPr>
        <w:t xml:space="preserve">Bouhajla </w:t>
      </w:r>
      <w:r>
        <w:rPr>
          <w:rFonts w:ascii="Times New Roman" w:hAnsi="Times New Roman" w:cs="Times New Roman"/>
          <w:sz w:val="28"/>
          <w:szCs w:val="28"/>
        </w:rPr>
        <w:t xml:space="preserve"> </w:t>
      </w:r>
    </w:p>
    <w:p w:rsidR="004F7C4D" w:rsidRPr="00B1214D" w:rsidRDefault="004F7C4D" w:rsidP="004F7C4D">
      <w:pPr>
        <w:jc w:val="both"/>
        <w:rPr>
          <w:sz w:val="24"/>
          <w:szCs w:val="24"/>
          <w:lang w:bidi="ar-TN"/>
        </w:rPr>
      </w:pPr>
    </w:p>
    <w:p w:rsidR="004F7C4D" w:rsidRPr="00B1214D" w:rsidRDefault="004F7C4D" w:rsidP="004F7C4D">
      <w:pPr>
        <w:ind w:left="737" w:hanging="137"/>
        <w:rPr>
          <w:sz w:val="24"/>
          <w:szCs w:val="24"/>
        </w:rPr>
      </w:pPr>
      <w:r w:rsidRPr="00B1214D">
        <w:rPr>
          <w:sz w:val="24"/>
          <w:szCs w:val="24"/>
        </w:rPr>
        <w:t xml:space="preserve">1) Nom  et </w:t>
      </w:r>
      <w:r>
        <w:rPr>
          <w:sz w:val="24"/>
          <w:szCs w:val="24"/>
        </w:rPr>
        <w:t>p</w:t>
      </w:r>
      <w:r w:rsidRPr="00B1214D">
        <w:rPr>
          <w:sz w:val="24"/>
          <w:szCs w:val="24"/>
        </w:rPr>
        <w:t>rénom…………………………</w:t>
      </w:r>
      <w:r>
        <w:rPr>
          <w:sz w:val="24"/>
          <w:szCs w:val="24"/>
        </w:rPr>
        <w:t>……………………………..</w:t>
      </w:r>
      <w:r w:rsidRPr="00B1214D">
        <w:rPr>
          <w:sz w:val="24"/>
          <w:szCs w:val="24"/>
        </w:rPr>
        <w:t>……………….</w:t>
      </w:r>
    </w:p>
    <w:p w:rsidR="004F7C4D" w:rsidRDefault="004F7C4D" w:rsidP="004F7C4D">
      <w:pPr>
        <w:spacing w:line="360" w:lineRule="auto"/>
        <w:ind w:left="737" w:hanging="137"/>
        <w:rPr>
          <w:sz w:val="24"/>
          <w:szCs w:val="24"/>
        </w:rPr>
      </w:pPr>
      <w:r w:rsidRPr="00B1214D">
        <w:rPr>
          <w:sz w:val="24"/>
          <w:szCs w:val="24"/>
        </w:rPr>
        <w:t>2) Formation : (joindre copie du d</w:t>
      </w:r>
      <w:r>
        <w:rPr>
          <w:sz w:val="24"/>
          <w:szCs w:val="24"/>
        </w:rPr>
        <w:t xml:space="preserve">iplôme certifiée) </w:t>
      </w:r>
    </w:p>
    <w:p w:rsidR="004F7C4D" w:rsidRPr="00B1214D" w:rsidRDefault="004F7C4D" w:rsidP="004F7C4D">
      <w:pPr>
        <w:spacing w:line="360" w:lineRule="auto"/>
        <w:ind w:left="737" w:hanging="137"/>
        <w:rPr>
          <w:sz w:val="24"/>
          <w:szCs w:val="24"/>
        </w:rPr>
      </w:pPr>
      <w:r>
        <w:rPr>
          <w:sz w:val="24"/>
          <w:szCs w:val="24"/>
        </w:rPr>
        <w:t>…………</w:t>
      </w:r>
      <w:r w:rsidRPr="00B1214D">
        <w:rPr>
          <w:sz w:val="24"/>
          <w:szCs w:val="24"/>
        </w:rPr>
        <w:t>…………………………</w:t>
      </w:r>
      <w:r>
        <w:rPr>
          <w:sz w:val="24"/>
          <w:szCs w:val="24"/>
        </w:rPr>
        <w:t>……………………………………………………</w:t>
      </w:r>
      <w:r w:rsidRPr="00B1214D">
        <w:rPr>
          <w:sz w:val="24"/>
          <w:szCs w:val="24"/>
        </w:rPr>
        <w:t>…. </w:t>
      </w:r>
    </w:p>
    <w:p w:rsidR="004F7C4D" w:rsidRDefault="004F7C4D" w:rsidP="004F7C4D">
      <w:pPr>
        <w:spacing w:line="360" w:lineRule="auto"/>
        <w:rPr>
          <w:sz w:val="24"/>
          <w:szCs w:val="24"/>
        </w:rPr>
      </w:pPr>
      <w:r w:rsidRPr="00B1214D">
        <w:rPr>
          <w:sz w:val="24"/>
          <w:szCs w:val="24"/>
        </w:rPr>
        <w:t xml:space="preserve">          ………………………</w:t>
      </w:r>
      <w:r>
        <w:rPr>
          <w:sz w:val="24"/>
          <w:szCs w:val="24"/>
        </w:rPr>
        <w:t>……………………………..</w:t>
      </w:r>
      <w:r w:rsidRPr="00B1214D">
        <w:rPr>
          <w:sz w:val="24"/>
          <w:szCs w:val="24"/>
        </w:rPr>
        <w:t>………………………………………</w:t>
      </w:r>
    </w:p>
    <w:p w:rsidR="004F7C4D" w:rsidRPr="00B1214D" w:rsidRDefault="004F7C4D" w:rsidP="004F7C4D">
      <w:pPr>
        <w:spacing w:line="360" w:lineRule="auto"/>
        <w:rPr>
          <w:sz w:val="24"/>
          <w:szCs w:val="24"/>
        </w:rPr>
      </w:pPr>
    </w:p>
    <w:p w:rsidR="004F7C4D" w:rsidRDefault="004F7C4D" w:rsidP="00970A3B">
      <w:pPr>
        <w:spacing w:line="360" w:lineRule="auto"/>
        <w:ind w:left="737" w:hanging="137"/>
        <w:rPr>
          <w:sz w:val="24"/>
          <w:szCs w:val="24"/>
        </w:rPr>
      </w:pPr>
      <w:r w:rsidRPr="00B1214D">
        <w:rPr>
          <w:sz w:val="24"/>
          <w:szCs w:val="24"/>
        </w:rPr>
        <w:t>3)Références des projets conçues ou  réalisés : (Joindre les pièces justificatives) ……………………………………………………………………………………………………………………………………………………………………………………………………………………………………………………………………………………………………………………………</w:t>
      </w:r>
      <w:r>
        <w:rPr>
          <w:sz w:val="24"/>
          <w:szCs w:val="24"/>
        </w:rPr>
        <w:t>…………………………………………………</w:t>
      </w:r>
      <w:r w:rsidRPr="00B1214D">
        <w:rPr>
          <w:sz w:val="24"/>
          <w:szCs w:val="24"/>
        </w:rPr>
        <w:t>……</w:t>
      </w:r>
    </w:p>
    <w:p w:rsidR="004F7C4D" w:rsidRPr="00B1214D" w:rsidRDefault="004F7C4D" w:rsidP="004F7C4D">
      <w:pPr>
        <w:spacing w:line="360" w:lineRule="auto"/>
        <w:ind w:left="737" w:hanging="137"/>
        <w:rPr>
          <w:sz w:val="24"/>
          <w:szCs w:val="24"/>
        </w:rPr>
      </w:pPr>
    </w:p>
    <w:p w:rsidR="004F7C4D" w:rsidRPr="00B1214D" w:rsidRDefault="004F7C4D" w:rsidP="004F7C4D">
      <w:pPr>
        <w:spacing w:line="360" w:lineRule="auto"/>
        <w:ind w:left="737" w:hanging="137"/>
        <w:rPr>
          <w:sz w:val="24"/>
          <w:szCs w:val="24"/>
        </w:rPr>
      </w:pPr>
      <w:r w:rsidRPr="00B1214D">
        <w:rPr>
          <w:sz w:val="24"/>
          <w:szCs w:val="24"/>
        </w:rPr>
        <w:t>4) Phase</w:t>
      </w:r>
      <w:r>
        <w:rPr>
          <w:sz w:val="24"/>
          <w:szCs w:val="24"/>
        </w:rPr>
        <w:t xml:space="preserve"> (s)</w:t>
      </w:r>
      <w:r w:rsidRPr="00B1214D">
        <w:rPr>
          <w:sz w:val="24"/>
          <w:szCs w:val="24"/>
        </w:rPr>
        <w:t xml:space="preserve"> à réaliser : ………………………………………………………………………</w:t>
      </w:r>
    </w:p>
    <w:p w:rsidR="004F7C4D" w:rsidRPr="00B1214D" w:rsidRDefault="004F7C4D" w:rsidP="004F7C4D">
      <w:pPr>
        <w:spacing w:line="360" w:lineRule="auto"/>
        <w:ind w:left="709"/>
        <w:rPr>
          <w:sz w:val="24"/>
          <w:szCs w:val="24"/>
        </w:rPr>
      </w:pPr>
      <w:r w:rsidRPr="00B1214D">
        <w:rPr>
          <w:sz w:val="24"/>
          <w:szCs w:val="24"/>
        </w:rPr>
        <w:t>………………………………………………………………………..……………………………………………………………………..……………………………………………………</w:t>
      </w:r>
      <w:r>
        <w:rPr>
          <w:sz w:val="24"/>
          <w:szCs w:val="24"/>
        </w:rPr>
        <w:t>…………………………………………………………………..</w:t>
      </w:r>
      <w:r w:rsidRPr="00B1214D">
        <w:rPr>
          <w:sz w:val="24"/>
          <w:szCs w:val="24"/>
        </w:rPr>
        <w:t>…………………</w:t>
      </w:r>
    </w:p>
    <w:p w:rsidR="004F7C4D" w:rsidRPr="00B1214D" w:rsidRDefault="004F7C4D" w:rsidP="004F7C4D">
      <w:pPr>
        <w:ind w:left="737" w:hanging="137"/>
        <w:jc w:val="right"/>
        <w:rPr>
          <w:sz w:val="24"/>
          <w:szCs w:val="24"/>
        </w:rPr>
      </w:pPr>
      <w:r w:rsidRPr="00B1214D">
        <w:rPr>
          <w:sz w:val="24"/>
          <w:szCs w:val="24"/>
        </w:rPr>
        <w:t>Le soumissionnaire</w:t>
      </w:r>
    </w:p>
    <w:p w:rsidR="004F7C4D" w:rsidRPr="00B1214D" w:rsidRDefault="004F7C4D" w:rsidP="004F7C4D">
      <w:pPr>
        <w:ind w:left="737" w:hanging="137"/>
        <w:jc w:val="right"/>
        <w:rPr>
          <w:sz w:val="24"/>
          <w:szCs w:val="24"/>
        </w:rPr>
      </w:pPr>
      <w:r w:rsidRPr="00B1214D">
        <w:rPr>
          <w:sz w:val="24"/>
          <w:szCs w:val="24"/>
        </w:rPr>
        <w:t>Signature et cache</w:t>
      </w:r>
      <w:r>
        <w:rPr>
          <w:sz w:val="24"/>
          <w:szCs w:val="24"/>
        </w:rPr>
        <w:t>t</w:t>
      </w:r>
    </w:p>
    <w:p w:rsidR="004F7C4D" w:rsidRPr="00B1214D" w:rsidRDefault="004F7C4D" w:rsidP="004F7C4D">
      <w:pPr>
        <w:ind w:left="360"/>
        <w:jc w:val="both"/>
        <w:rPr>
          <w:sz w:val="24"/>
          <w:szCs w:val="24"/>
        </w:rPr>
      </w:pPr>
    </w:p>
    <w:p w:rsidR="004F7C4D" w:rsidRDefault="004F7C4D" w:rsidP="004F7C4D">
      <w:pPr>
        <w:ind w:left="360"/>
        <w:rPr>
          <w:sz w:val="24"/>
          <w:szCs w:val="24"/>
        </w:rPr>
      </w:pPr>
    </w:p>
    <w:p w:rsidR="004F7C4D" w:rsidRDefault="004F7C4D" w:rsidP="004F7C4D">
      <w:pPr>
        <w:ind w:left="360"/>
        <w:jc w:val="both"/>
        <w:rPr>
          <w:sz w:val="24"/>
          <w:szCs w:val="24"/>
        </w:rPr>
      </w:pPr>
    </w:p>
    <w:p w:rsidR="005C6EBE" w:rsidRDefault="005C6EBE" w:rsidP="004F7C4D">
      <w:pPr>
        <w:ind w:left="360"/>
        <w:jc w:val="both"/>
        <w:rPr>
          <w:sz w:val="24"/>
          <w:szCs w:val="24"/>
        </w:rPr>
      </w:pPr>
    </w:p>
    <w:p w:rsidR="007A2910" w:rsidRDefault="007A2910" w:rsidP="004F7C4D">
      <w:pPr>
        <w:ind w:left="360"/>
        <w:jc w:val="both"/>
        <w:rPr>
          <w:sz w:val="24"/>
          <w:szCs w:val="24"/>
        </w:rPr>
      </w:pPr>
    </w:p>
    <w:p w:rsidR="00CB69D0" w:rsidRDefault="00CB69D0" w:rsidP="004F7C4D">
      <w:pPr>
        <w:ind w:left="360"/>
        <w:jc w:val="both"/>
        <w:rPr>
          <w:sz w:val="24"/>
          <w:szCs w:val="24"/>
        </w:rPr>
      </w:pPr>
    </w:p>
    <w:p w:rsidR="005C6EBE" w:rsidRDefault="005C6EBE" w:rsidP="005C6EBE">
      <w:pPr>
        <w:ind w:left="848" w:right="2001"/>
        <w:jc w:val="center"/>
        <w:rPr>
          <w:b/>
          <w:bCs/>
          <w:sz w:val="28"/>
          <w:szCs w:val="28"/>
        </w:rPr>
      </w:pPr>
      <w:r>
        <w:rPr>
          <w:b/>
          <w:bCs/>
          <w:sz w:val="28"/>
          <w:szCs w:val="28"/>
        </w:rPr>
        <w:lastRenderedPageBreak/>
        <w:t>Fiche de renseignements</w:t>
      </w:r>
    </w:p>
    <w:p w:rsidR="005C6EBE" w:rsidRPr="008C3D69" w:rsidRDefault="005C6EBE" w:rsidP="005C6EBE">
      <w:pPr>
        <w:autoSpaceDE w:val="0"/>
        <w:autoSpaceDN w:val="0"/>
        <w:adjustRightInd w:val="0"/>
        <w:spacing w:after="0" w:line="240" w:lineRule="auto"/>
        <w:jc w:val="center"/>
        <w:rPr>
          <w:rFonts w:asciiTheme="minorBidi" w:eastAsia="Times New Roman" w:hAnsiTheme="minorBidi"/>
          <w:b/>
          <w:bCs/>
          <w:sz w:val="24"/>
          <w:szCs w:val="24"/>
        </w:rPr>
      </w:pPr>
      <w:r w:rsidRPr="00C01A20">
        <w:rPr>
          <w:rFonts w:asciiTheme="minorBidi" w:eastAsia="Times New Roman" w:hAnsiTheme="minorBidi"/>
          <w:b/>
          <w:bCs/>
          <w:sz w:val="24"/>
          <w:szCs w:val="24"/>
          <w:u w:val="single"/>
        </w:rPr>
        <w:t>Membre </w:t>
      </w:r>
      <w:r>
        <w:rPr>
          <w:rFonts w:asciiTheme="minorBidi" w:eastAsia="Times New Roman" w:hAnsiTheme="minorBidi"/>
          <w:b/>
          <w:bCs/>
          <w:sz w:val="24"/>
          <w:szCs w:val="24"/>
          <w:u w:val="single"/>
        </w:rPr>
        <w:t>4</w:t>
      </w:r>
      <w:r w:rsidRPr="00C01A20">
        <w:rPr>
          <w:rFonts w:asciiTheme="minorBidi" w:eastAsia="Times New Roman" w:hAnsiTheme="minorBidi"/>
          <w:b/>
          <w:bCs/>
          <w:sz w:val="24"/>
          <w:szCs w:val="24"/>
          <w:u w:val="single"/>
        </w:rPr>
        <w:t>:</w:t>
      </w:r>
    </w:p>
    <w:p w:rsidR="005C6EBE" w:rsidRPr="00595483" w:rsidRDefault="00970A3B" w:rsidP="005C6EBE">
      <w:pPr>
        <w:autoSpaceDE w:val="0"/>
        <w:autoSpaceDN w:val="0"/>
        <w:adjustRightInd w:val="0"/>
        <w:spacing w:after="0" w:line="240" w:lineRule="auto"/>
        <w:jc w:val="center"/>
        <w:rPr>
          <w:rFonts w:asciiTheme="minorBidi" w:eastAsia="Times New Roman" w:hAnsiTheme="minorBidi"/>
          <w:sz w:val="10"/>
          <w:szCs w:val="10"/>
        </w:rPr>
      </w:pPr>
      <w:r>
        <w:rPr>
          <w:rFonts w:asciiTheme="majorBidi" w:hAnsiTheme="majorBidi" w:cstheme="majorBidi"/>
          <w:b/>
          <w:bCs/>
          <w:sz w:val="24"/>
          <w:szCs w:val="24"/>
        </w:rPr>
        <w:t>Spécialiste</w:t>
      </w:r>
      <w:r w:rsidR="005C6EBE">
        <w:rPr>
          <w:rFonts w:asciiTheme="majorBidi" w:hAnsiTheme="majorBidi" w:cstheme="majorBidi"/>
          <w:b/>
          <w:bCs/>
          <w:sz w:val="24"/>
          <w:szCs w:val="24"/>
        </w:rPr>
        <w:t xml:space="preserve"> en environnement</w:t>
      </w:r>
    </w:p>
    <w:p w:rsidR="005C6EBE" w:rsidRDefault="005C6EBE" w:rsidP="005C6EBE">
      <w:pPr>
        <w:autoSpaceDE w:val="0"/>
        <w:autoSpaceDN w:val="0"/>
        <w:adjustRightInd w:val="0"/>
        <w:spacing w:after="0" w:line="240" w:lineRule="auto"/>
        <w:jc w:val="center"/>
        <w:rPr>
          <w:rFonts w:asciiTheme="minorBidi" w:eastAsia="Times New Roman" w:hAnsiTheme="minorBidi"/>
          <w:sz w:val="24"/>
          <w:szCs w:val="24"/>
        </w:rPr>
      </w:pPr>
    </w:p>
    <w:p w:rsidR="005C6EBE" w:rsidRDefault="005C6EBE" w:rsidP="005C6EBE">
      <w:pPr>
        <w:autoSpaceDE w:val="0"/>
        <w:autoSpaceDN w:val="0"/>
        <w:adjustRightInd w:val="0"/>
        <w:spacing w:after="0" w:line="240" w:lineRule="auto"/>
        <w:jc w:val="center"/>
        <w:rPr>
          <w:rFonts w:asciiTheme="minorBidi" w:eastAsia="Times New Roman" w:hAnsiTheme="minorBidi"/>
          <w:sz w:val="24"/>
          <w:szCs w:val="24"/>
        </w:rPr>
      </w:pPr>
    </w:p>
    <w:p w:rsidR="005C6EBE" w:rsidRDefault="005C6EBE" w:rsidP="00CB69D0">
      <w:pPr>
        <w:jc w:val="center"/>
        <w:rPr>
          <w:rFonts w:ascii="Times New Roman" w:hAnsi="Times New Roman" w:cs="Times New Roman"/>
          <w:sz w:val="28"/>
          <w:szCs w:val="28"/>
        </w:rPr>
      </w:pPr>
      <w:r w:rsidRPr="004423AA">
        <w:rPr>
          <w:b/>
          <w:bCs/>
          <w:sz w:val="28"/>
          <w:szCs w:val="28"/>
        </w:rPr>
        <w:t>Etude</w:t>
      </w:r>
      <w:r w:rsidR="00CB69D0">
        <w:rPr>
          <w:b/>
          <w:bCs/>
          <w:sz w:val="28"/>
          <w:szCs w:val="28"/>
        </w:rPr>
        <w:t xml:space="preserve"> de</w:t>
      </w:r>
      <w:r w:rsidRPr="008D776B">
        <w:rPr>
          <w:b/>
          <w:bCs/>
          <w:sz w:val="28"/>
          <w:szCs w:val="28"/>
        </w:rPr>
        <w:t xml:space="preserve"> la révision du plan d’aménagement de la commune</w:t>
      </w:r>
      <w:r w:rsidR="00CB69D0">
        <w:rPr>
          <w:b/>
          <w:bCs/>
          <w:sz w:val="28"/>
          <w:szCs w:val="28"/>
        </w:rPr>
        <w:t xml:space="preserve"> </w:t>
      </w:r>
      <w:r w:rsidRPr="0004086F">
        <w:rPr>
          <w:b/>
          <w:bCs/>
          <w:sz w:val="28"/>
          <w:szCs w:val="28"/>
        </w:rPr>
        <w:t>de</w:t>
      </w:r>
      <w:r>
        <w:rPr>
          <w:rFonts w:ascii="Times New Roman" w:hAnsi="Times New Roman" w:cs="Times New Roman"/>
          <w:sz w:val="28"/>
          <w:szCs w:val="28"/>
        </w:rPr>
        <w:t xml:space="preserve"> </w:t>
      </w:r>
      <w:r w:rsidR="00CB69D0">
        <w:rPr>
          <w:rFonts w:ascii="Times New Roman" w:hAnsi="Times New Roman" w:cs="Times New Roman"/>
          <w:sz w:val="28"/>
          <w:szCs w:val="28"/>
        </w:rPr>
        <w:t xml:space="preserve">Bouhajla </w:t>
      </w:r>
      <w:r>
        <w:rPr>
          <w:rFonts w:ascii="Times New Roman" w:hAnsi="Times New Roman" w:cs="Times New Roman"/>
          <w:sz w:val="28"/>
          <w:szCs w:val="28"/>
        </w:rPr>
        <w:t xml:space="preserve"> </w:t>
      </w:r>
    </w:p>
    <w:p w:rsidR="005C6EBE" w:rsidRPr="00B1214D" w:rsidRDefault="005C6EBE" w:rsidP="005C6EBE">
      <w:pPr>
        <w:jc w:val="both"/>
        <w:rPr>
          <w:sz w:val="24"/>
          <w:szCs w:val="24"/>
          <w:lang w:bidi="ar-TN"/>
        </w:rPr>
      </w:pPr>
    </w:p>
    <w:p w:rsidR="005C6EBE" w:rsidRPr="00B1214D" w:rsidRDefault="005C6EBE" w:rsidP="005C6EBE">
      <w:pPr>
        <w:ind w:left="737" w:hanging="137"/>
        <w:rPr>
          <w:sz w:val="24"/>
          <w:szCs w:val="24"/>
        </w:rPr>
      </w:pPr>
      <w:r w:rsidRPr="00B1214D">
        <w:rPr>
          <w:sz w:val="24"/>
          <w:szCs w:val="24"/>
        </w:rPr>
        <w:t xml:space="preserve">1) Nom  et </w:t>
      </w:r>
      <w:r>
        <w:rPr>
          <w:sz w:val="24"/>
          <w:szCs w:val="24"/>
        </w:rPr>
        <w:t>p</w:t>
      </w:r>
      <w:r w:rsidRPr="00B1214D">
        <w:rPr>
          <w:sz w:val="24"/>
          <w:szCs w:val="24"/>
        </w:rPr>
        <w:t>rénom…………………………</w:t>
      </w:r>
      <w:r>
        <w:rPr>
          <w:sz w:val="24"/>
          <w:szCs w:val="24"/>
        </w:rPr>
        <w:t>……………………………..</w:t>
      </w:r>
      <w:r w:rsidRPr="00B1214D">
        <w:rPr>
          <w:sz w:val="24"/>
          <w:szCs w:val="24"/>
        </w:rPr>
        <w:t>……………….</w:t>
      </w:r>
    </w:p>
    <w:p w:rsidR="005C6EBE" w:rsidRDefault="005C6EBE" w:rsidP="005C6EBE">
      <w:pPr>
        <w:spacing w:line="360" w:lineRule="auto"/>
        <w:ind w:left="737" w:hanging="137"/>
        <w:rPr>
          <w:sz w:val="24"/>
          <w:szCs w:val="24"/>
        </w:rPr>
      </w:pPr>
      <w:r w:rsidRPr="00B1214D">
        <w:rPr>
          <w:sz w:val="24"/>
          <w:szCs w:val="24"/>
        </w:rPr>
        <w:t>2) Formation : (joindre copie du d</w:t>
      </w:r>
      <w:r>
        <w:rPr>
          <w:sz w:val="24"/>
          <w:szCs w:val="24"/>
        </w:rPr>
        <w:t xml:space="preserve">iplôme certifiée) </w:t>
      </w:r>
    </w:p>
    <w:p w:rsidR="005C6EBE" w:rsidRPr="00B1214D" w:rsidRDefault="005C6EBE" w:rsidP="005C6EBE">
      <w:pPr>
        <w:spacing w:line="360" w:lineRule="auto"/>
        <w:ind w:left="737" w:hanging="137"/>
        <w:rPr>
          <w:sz w:val="24"/>
          <w:szCs w:val="24"/>
        </w:rPr>
      </w:pPr>
      <w:r>
        <w:rPr>
          <w:sz w:val="24"/>
          <w:szCs w:val="24"/>
        </w:rPr>
        <w:t>…………</w:t>
      </w:r>
      <w:r w:rsidRPr="00B1214D">
        <w:rPr>
          <w:sz w:val="24"/>
          <w:szCs w:val="24"/>
        </w:rPr>
        <w:t>…………………………</w:t>
      </w:r>
      <w:r>
        <w:rPr>
          <w:sz w:val="24"/>
          <w:szCs w:val="24"/>
        </w:rPr>
        <w:t>……………………………………………………</w:t>
      </w:r>
      <w:r w:rsidRPr="00B1214D">
        <w:rPr>
          <w:sz w:val="24"/>
          <w:szCs w:val="24"/>
        </w:rPr>
        <w:t>…. </w:t>
      </w:r>
    </w:p>
    <w:p w:rsidR="005C6EBE" w:rsidRDefault="005C6EBE" w:rsidP="005C6EBE">
      <w:pPr>
        <w:spacing w:line="360" w:lineRule="auto"/>
        <w:rPr>
          <w:sz w:val="24"/>
          <w:szCs w:val="24"/>
        </w:rPr>
      </w:pPr>
      <w:r w:rsidRPr="00B1214D">
        <w:rPr>
          <w:sz w:val="24"/>
          <w:szCs w:val="24"/>
        </w:rPr>
        <w:t xml:space="preserve">          ………………………</w:t>
      </w:r>
      <w:r>
        <w:rPr>
          <w:sz w:val="24"/>
          <w:szCs w:val="24"/>
        </w:rPr>
        <w:t>……………………………..</w:t>
      </w:r>
      <w:r w:rsidRPr="00B1214D">
        <w:rPr>
          <w:sz w:val="24"/>
          <w:szCs w:val="24"/>
        </w:rPr>
        <w:t>………………………………………</w:t>
      </w:r>
    </w:p>
    <w:p w:rsidR="005C6EBE" w:rsidRPr="00B1214D" w:rsidRDefault="005C6EBE" w:rsidP="005C6EBE">
      <w:pPr>
        <w:spacing w:line="360" w:lineRule="auto"/>
        <w:rPr>
          <w:sz w:val="24"/>
          <w:szCs w:val="24"/>
        </w:rPr>
      </w:pPr>
    </w:p>
    <w:p w:rsidR="005C6EBE" w:rsidRDefault="005C6EBE" w:rsidP="00970A3B">
      <w:pPr>
        <w:spacing w:line="360" w:lineRule="auto"/>
        <w:ind w:left="737" w:hanging="137"/>
        <w:rPr>
          <w:sz w:val="24"/>
          <w:szCs w:val="24"/>
        </w:rPr>
      </w:pPr>
      <w:r w:rsidRPr="00B1214D">
        <w:rPr>
          <w:sz w:val="24"/>
          <w:szCs w:val="24"/>
        </w:rPr>
        <w:t>3)Références </w:t>
      </w:r>
      <w:r w:rsidR="00970A3B" w:rsidRPr="00B1214D">
        <w:rPr>
          <w:sz w:val="24"/>
          <w:szCs w:val="24"/>
        </w:rPr>
        <w:t xml:space="preserve"> des </w:t>
      </w:r>
      <w:r w:rsidR="00970A3B">
        <w:rPr>
          <w:sz w:val="24"/>
          <w:szCs w:val="24"/>
        </w:rPr>
        <w:t>études</w:t>
      </w:r>
      <w:r w:rsidR="00CB69D0">
        <w:rPr>
          <w:sz w:val="24"/>
          <w:szCs w:val="24"/>
        </w:rPr>
        <w:t xml:space="preserve"> </w:t>
      </w:r>
      <w:r w:rsidR="00970A3B">
        <w:rPr>
          <w:sz w:val="24"/>
          <w:szCs w:val="24"/>
        </w:rPr>
        <w:t>élaborées</w:t>
      </w:r>
      <w:r w:rsidRPr="00B1214D">
        <w:rPr>
          <w:sz w:val="24"/>
          <w:szCs w:val="24"/>
        </w:rPr>
        <w:t>: (Joindre les pièces justificatives) ……………………………………………………………………………………………………………………………………………………………………………………………………………………………………………………………………………………………………………………………</w:t>
      </w:r>
      <w:r>
        <w:rPr>
          <w:sz w:val="24"/>
          <w:szCs w:val="24"/>
        </w:rPr>
        <w:t>…………………………………………………</w:t>
      </w:r>
      <w:r w:rsidRPr="00B1214D">
        <w:rPr>
          <w:sz w:val="24"/>
          <w:szCs w:val="24"/>
        </w:rPr>
        <w:t>……</w:t>
      </w:r>
    </w:p>
    <w:p w:rsidR="005C6EBE" w:rsidRPr="00B1214D" w:rsidRDefault="005C6EBE" w:rsidP="005C6EBE">
      <w:pPr>
        <w:spacing w:line="360" w:lineRule="auto"/>
        <w:ind w:left="737" w:hanging="137"/>
        <w:rPr>
          <w:sz w:val="24"/>
          <w:szCs w:val="24"/>
        </w:rPr>
      </w:pPr>
    </w:p>
    <w:p w:rsidR="005C6EBE" w:rsidRPr="00B1214D" w:rsidRDefault="005C6EBE" w:rsidP="005C6EBE">
      <w:pPr>
        <w:spacing w:line="360" w:lineRule="auto"/>
        <w:ind w:left="737" w:hanging="137"/>
        <w:rPr>
          <w:sz w:val="24"/>
          <w:szCs w:val="24"/>
        </w:rPr>
      </w:pPr>
      <w:r w:rsidRPr="00B1214D">
        <w:rPr>
          <w:sz w:val="24"/>
          <w:szCs w:val="24"/>
        </w:rPr>
        <w:t>4) Phase</w:t>
      </w:r>
      <w:r>
        <w:rPr>
          <w:sz w:val="24"/>
          <w:szCs w:val="24"/>
        </w:rPr>
        <w:t xml:space="preserve"> (s)</w:t>
      </w:r>
      <w:r w:rsidRPr="00B1214D">
        <w:rPr>
          <w:sz w:val="24"/>
          <w:szCs w:val="24"/>
        </w:rPr>
        <w:t xml:space="preserve"> à réaliser : ………………………………………………………………………</w:t>
      </w:r>
    </w:p>
    <w:p w:rsidR="005C6EBE" w:rsidRPr="00B1214D" w:rsidRDefault="005C6EBE" w:rsidP="005C6EBE">
      <w:pPr>
        <w:spacing w:line="360" w:lineRule="auto"/>
        <w:ind w:left="709"/>
        <w:rPr>
          <w:sz w:val="24"/>
          <w:szCs w:val="24"/>
        </w:rPr>
      </w:pPr>
      <w:r w:rsidRPr="00B1214D">
        <w:rPr>
          <w:sz w:val="24"/>
          <w:szCs w:val="24"/>
        </w:rPr>
        <w:t>………………………………………………………………………..……………………………………………………………………..……………………………………………………</w:t>
      </w:r>
      <w:r>
        <w:rPr>
          <w:sz w:val="24"/>
          <w:szCs w:val="24"/>
        </w:rPr>
        <w:t>…………………………………………………………………..</w:t>
      </w:r>
      <w:r w:rsidRPr="00B1214D">
        <w:rPr>
          <w:sz w:val="24"/>
          <w:szCs w:val="24"/>
        </w:rPr>
        <w:t>…………………</w:t>
      </w:r>
    </w:p>
    <w:p w:rsidR="005C6EBE" w:rsidRPr="00B1214D" w:rsidRDefault="005C6EBE" w:rsidP="005C6EBE">
      <w:pPr>
        <w:ind w:left="737" w:hanging="137"/>
        <w:jc w:val="right"/>
        <w:rPr>
          <w:sz w:val="24"/>
          <w:szCs w:val="24"/>
        </w:rPr>
      </w:pPr>
      <w:r w:rsidRPr="00B1214D">
        <w:rPr>
          <w:sz w:val="24"/>
          <w:szCs w:val="24"/>
        </w:rPr>
        <w:t>Le soumissionnaire</w:t>
      </w:r>
    </w:p>
    <w:p w:rsidR="005C6EBE" w:rsidRPr="00B1214D" w:rsidRDefault="005C6EBE" w:rsidP="005C6EBE">
      <w:pPr>
        <w:ind w:left="737" w:hanging="137"/>
        <w:jc w:val="right"/>
        <w:rPr>
          <w:sz w:val="24"/>
          <w:szCs w:val="24"/>
        </w:rPr>
      </w:pPr>
      <w:r w:rsidRPr="00B1214D">
        <w:rPr>
          <w:sz w:val="24"/>
          <w:szCs w:val="24"/>
        </w:rPr>
        <w:t>Signature et cache</w:t>
      </w:r>
      <w:r>
        <w:rPr>
          <w:sz w:val="24"/>
          <w:szCs w:val="24"/>
        </w:rPr>
        <w:t>t</w:t>
      </w:r>
    </w:p>
    <w:p w:rsidR="005C6EBE" w:rsidRDefault="005C6EBE" w:rsidP="004F7C4D">
      <w:pPr>
        <w:ind w:left="360"/>
        <w:jc w:val="both"/>
        <w:rPr>
          <w:sz w:val="24"/>
          <w:szCs w:val="24"/>
        </w:rPr>
      </w:pPr>
    </w:p>
    <w:p w:rsidR="005C6EBE" w:rsidRDefault="005C6EBE" w:rsidP="004F7C4D">
      <w:pPr>
        <w:ind w:left="360"/>
        <w:jc w:val="both"/>
        <w:rPr>
          <w:sz w:val="24"/>
          <w:szCs w:val="24"/>
        </w:rPr>
      </w:pPr>
    </w:p>
    <w:p w:rsidR="005C6EBE" w:rsidRDefault="005C6EBE" w:rsidP="004F7C4D">
      <w:pPr>
        <w:ind w:left="360"/>
        <w:jc w:val="both"/>
        <w:rPr>
          <w:sz w:val="24"/>
          <w:szCs w:val="24"/>
        </w:rPr>
      </w:pPr>
    </w:p>
    <w:p w:rsidR="005C6EBE" w:rsidRDefault="005C6EBE" w:rsidP="004F7C4D">
      <w:pPr>
        <w:ind w:left="360"/>
        <w:jc w:val="both"/>
        <w:rPr>
          <w:sz w:val="24"/>
          <w:szCs w:val="24"/>
        </w:rPr>
      </w:pPr>
    </w:p>
    <w:p w:rsidR="00A33CE3" w:rsidRDefault="00A33CE3" w:rsidP="004F7C4D">
      <w:pPr>
        <w:ind w:left="360"/>
        <w:jc w:val="both"/>
        <w:rPr>
          <w:sz w:val="24"/>
          <w:szCs w:val="24"/>
        </w:rPr>
      </w:pPr>
    </w:p>
    <w:p w:rsidR="00A33CE3" w:rsidRDefault="00A33CE3" w:rsidP="004F7C4D">
      <w:pPr>
        <w:ind w:left="360"/>
        <w:jc w:val="both"/>
        <w:rPr>
          <w:sz w:val="24"/>
          <w:szCs w:val="24"/>
        </w:rPr>
      </w:pPr>
    </w:p>
    <w:p w:rsidR="007D5C76" w:rsidRDefault="007D5C76" w:rsidP="007C14F4">
      <w:pPr>
        <w:jc w:val="center"/>
        <w:rPr>
          <w:sz w:val="24"/>
          <w:szCs w:val="24"/>
        </w:rPr>
      </w:pPr>
    </w:p>
    <w:p w:rsidR="004F7C4D" w:rsidRPr="00E452AD" w:rsidRDefault="004F7C4D" w:rsidP="004F7C4D">
      <w:pPr>
        <w:jc w:val="both"/>
        <w:rPr>
          <w:sz w:val="2"/>
          <w:szCs w:val="2"/>
        </w:rPr>
      </w:pPr>
    </w:p>
    <w:p w:rsidR="004F7C4D" w:rsidRDefault="004F7C4D" w:rsidP="007C14F4">
      <w:pPr>
        <w:ind w:left="848" w:right="1418"/>
        <w:jc w:val="center"/>
        <w:rPr>
          <w:b/>
          <w:bCs/>
          <w:sz w:val="24"/>
          <w:szCs w:val="24"/>
          <w:u w:val="single"/>
        </w:rPr>
      </w:pPr>
      <w:r w:rsidRPr="00AB311B">
        <w:rPr>
          <w:b/>
          <w:bCs/>
          <w:sz w:val="28"/>
          <w:szCs w:val="28"/>
          <w:u w:val="single"/>
        </w:rPr>
        <w:t>Annexe</w:t>
      </w:r>
      <w:r w:rsidR="008B694E">
        <w:rPr>
          <w:b/>
          <w:bCs/>
          <w:sz w:val="24"/>
          <w:szCs w:val="24"/>
          <w:u w:val="single"/>
        </w:rPr>
        <w:t>0</w:t>
      </w:r>
      <w:r w:rsidR="007C14F4">
        <w:rPr>
          <w:b/>
          <w:bCs/>
          <w:sz w:val="24"/>
          <w:szCs w:val="24"/>
          <w:u w:val="single"/>
        </w:rPr>
        <w:t>3</w:t>
      </w:r>
    </w:p>
    <w:p w:rsidR="004F7C4D" w:rsidRPr="00E125A0" w:rsidRDefault="004F7C4D" w:rsidP="004F7C4D">
      <w:pPr>
        <w:spacing w:line="240" w:lineRule="auto"/>
        <w:jc w:val="center"/>
        <w:rPr>
          <w:b/>
          <w:bCs/>
          <w:sz w:val="32"/>
          <w:szCs w:val="32"/>
        </w:rPr>
      </w:pPr>
      <w:r>
        <w:rPr>
          <w:b/>
          <w:bCs/>
          <w:sz w:val="32"/>
          <w:szCs w:val="32"/>
        </w:rPr>
        <w:t>Liste de l’équipe proposée</w:t>
      </w:r>
    </w:p>
    <w:p w:rsidR="005C6EBE" w:rsidRDefault="005C6EBE" w:rsidP="00CB69D0">
      <w:pPr>
        <w:jc w:val="center"/>
        <w:rPr>
          <w:rFonts w:ascii="Times New Roman" w:hAnsi="Times New Roman" w:cs="Times New Roman"/>
          <w:sz w:val="28"/>
          <w:szCs w:val="28"/>
        </w:rPr>
      </w:pPr>
      <w:r w:rsidRPr="004423AA">
        <w:rPr>
          <w:b/>
          <w:bCs/>
          <w:sz w:val="28"/>
          <w:szCs w:val="28"/>
        </w:rPr>
        <w:t>Etude</w:t>
      </w:r>
      <w:r w:rsidR="00CB69D0">
        <w:rPr>
          <w:b/>
          <w:bCs/>
          <w:sz w:val="28"/>
          <w:szCs w:val="28"/>
        </w:rPr>
        <w:t xml:space="preserve"> de</w:t>
      </w:r>
      <w:r w:rsidRPr="008D776B">
        <w:rPr>
          <w:b/>
          <w:bCs/>
          <w:sz w:val="28"/>
          <w:szCs w:val="28"/>
        </w:rPr>
        <w:t xml:space="preserve"> la révision du plan d’aménagement de la commune</w:t>
      </w:r>
      <w:r w:rsidR="00CB69D0">
        <w:rPr>
          <w:b/>
          <w:bCs/>
          <w:sz w:val="28"/>
          <w:szCs w:val="28"/>
        </w:rPr>
        <w:t xml:space="preserve"> </w:t>
      </w:r>
      <w:r w:rsidRPr="0004086F">
        <w:rPr>
          <w:b/>
          <w:bCs/>
          <w:sz w:val="28"/>
          <w:szCs w:val="28"/>
        </w:rPr>
        <w:t>de</w:t>
      </w:r>
      <w:r>
        <w:rPr>
          <w:rFonts w:ascii="Times New Roman" w:hAnsi="Times New Roman" w:cs="Times New Roman"/>
          <w:sz w:val="28"/>
          <w:szCs w:val="28"/>
        </w:rPr>
        <w:t xml:space="preserve"> </w:t>
      </w:r>
      <w:r w:rsidR="00CB69D0">
        <w:rPr>
          <w:rFonts w:ascii="Times New Roman" w:hAnsi="Times New Roman" w:cs="Times New Roman"/>
          <w:sz w:val="28"/>
          <w:szCs w:val="28"/>
        </w:rPr>
        <w:t>Bouhajla</w:t>
      </w:r>
      <w:r>
        <w:rPr>
          <w:rFonts w:ascii="Times New Roman" w:hAnsi="Times New Roman" w:cs="Times New Roman"/>
          <w:sz w:val="28"/>
          <w:szCs w:val="28"/>
        </w:rPr>
        <w:t xml:space="preserve"> </w:t>
      </w:r>
    </w:p>
    <w:p w:rsidR="004F7C4D" w:rsidRPr="00E452AD" w:rsidRDefault="004F7C4D" w:rsidP="004F7C4D">
      <w:pPr>
        <w:jc w:val="both"/>
        <w:rPr>
          <w:sz w:val="4"/>
          <w:szCs w:val="4"/>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7"/>
        <w:gridCol w:w="1842"/>
        <w:gridCol w:w="1653"/>
        <w:gridCol w:w="1608"/>
        <w:gridCol w:w="2490"/>
      </w:tblGrid>
      <w:tr w:rsidR="004F7C4D" w:rsidTr="00934133">
        <w:trPr>
          <w:trHeight w:val="1267"/>
        </w:trPr>
        <w:tc>
          <w:tcPr>
            <w:tcW w:w="2667" w:type="dxa"/>
          </w:tcPr>
          <w:p w:rsidR="004F7C4D" w:rsidRPr="00A77E54" w:rsidRDefault="004F7C4D" w:rsidP="00934133">
            <w:pPr>
              <w:ind w:right="-491"/>
              <w:jc w:val="right"/>
              <w:rPr>
                <w:sz w:val="16"/>
                <w:szCs w:val="16"/>
                <w:lang w:bidi="ar-TN"/>
              </w:rPr>
            </w:pPr>
            <w:r w:rsidRPr="00A77E54">
              <w:rPr>
                <w:sz w:val="16"/>
                <w:szCs w:val="16"/>
                <w:lang w:bidi="ar-TN"/>
              </w:rPr>
              <w:t>P</w:t>
            </w:r>
          </w:p>
          <w:p w:rsidR="004F7C4D" w:rsidRPr="00A77E54" w:rsidRDefault="004F7C4D" w:rsidP="00934133">
            <w:pPr>
              <w:jc w:val="center"/>
              <w:rPr>
                <w:b/>
                <w:bCs/>
                <w:sz w:val="24"/>
                <w:szCs w:val="24"/>
                <w:lang w:bidi="ar-TN"/>
              </w:rPr>
            </w:pPr>
            <w:r w:rsidRPr="00A77E54">
              <w:rPr>
                <w:b/>
                <w:bCs/>
                <w:sz w:val="24"/>
                <w:szCs w:val="24"/>
                <w:lang w:bidi="ar-TN"/>
              </w:rPr>
              <w:t>Profils</w:t>
            </w:r>
          </w:p>
          <w:p w:rsidR="004F7C4D" w:rsidRPr="00A77E54" w:rsidRDefault="004F7C4D" w:rsidP="00934133">
            <w:pPr>
              <w:jc w:val="center"/>
              <w:rPr>
                <w:b/>
                <w:bCs/>
                <w:sz w:val="24"/>
                <w:szCs w:val="24"/>
                <w:lang w:bidi="ar-TN"/>
              </w:rPr>
            </w:pPr>
          </w:p>
        </w:tc>
        <w:tc>
          <w:tcPr>
            <w:tcW w:w="1842" w:type="dxa"/>
          </w:tcPr>
          <w:p w:rsidR="004F7C4D" w:rsidRPr="00A77E54" w:rsidRDefault="004F7C4D" w:rsidP="00934133">
            <w:pPr>
              <w:ind w:right="-491"/>
              <w:jc w:val="right"/>
              <w:rPr>
                <w:sz w:val="16"/>
                <w:szCs w:val="16"/>
                <w:lang w:bidi="ar-TN"/>
              </w:rPr>
            </w:pPr>
          </w:p>
          <w:p w:rsidR="004F7C4D" w:rsidRPr="00A77E54" w:rsidRDefault="004F7C4D" w:rsidP="00934133">
            <w:pPr>
              <w:jc w:val="center"/>
              <w:rPr>
                <w:b/>
                <w:bCs/>
                <w:sz w:val="24"/>
                <w:szCs w:val="24"/>
                <w:lang w:bidi="ar-TN"/>
              </w:rPr>
            </w:pPr>
            <w:r w:rsidRPr="00A77E54">
              <w:rPr>
                <w:b/>
                <w:bCs/>
                <w:sz w:val="24"/>
                <w:szCs w:val="24"/>
                <w:lang w:bidi="ar-TN"/>
              </w:rPr>
              <w:t>Nom et Prénom</w:t>
            </w:r>
          </w:p>
          <w:p w:rsidR="004F7C4D" w:rsidRPr="00A77E54" w:rsidRDefault="004F7C4D" w:rsidP="00934133">
            <w:pPr>
              <w:jc w:val="center"/>
              <w:rPr>
                <w:b/>
                <w:bCs/>
                <w:sz w:val="24"/>
                <w:szCs w:val="24"/>
                <w:lang w:bidi="ar-TN"/>
              </w:rPr>
            </w:pPr>
          </w:p>
        </w:tc>
        <w:tc>
          <w:tcPr>
            <w:tcW w:w="1653" w:type="dxa"/>
          </w:tcPr>
          <w:p w:rsidR="004F7C4D" w:rsidRPr="00A77E54" w:rsidRDefault="004F7C4D" w:rsidP="00934133">
            <w:pPr>
              <w:ind w:right="-491"/>
              <w:jc w:val="right"/>
              <w:rPr>
                <w:sz w:val="16"/>
                <w:szCs w:val="16"/>
                <w:lang w:bidi="ar-TN"/>
              </w:rPr>
            </w:pPr>
          </w:p>
          <w:p w:rsidR="004F7C4D" w:rsidRPr="00A77E54" w:rsidRDefault="004F7C4D" w:rsidP="00934133">
            <w:pPr>
              <w:tabs>
                <w:tab w:val="left" w:pos="285"/>
              </w:tabs>
              <w:rPr>
                <w:b/>
                <w:bCs/>
                <w:sz w:val="24"/>
                <w:szCs w:val="24"/>
                <w:lang w:bidi="ar-TN"/>
              </w:rPr>
            </w:pPr>
            <w:r w:rsidRPr="00A77E54">
              <w:rPr>
                <w:sz w:val="16"/>
                <w:szCs w:val="16"/>
                <w:lang w:bidi="ar-TN"/>
              </w:rPr>
              <w:tab/>
            </w:r>
            <w:r>
              <w:rPr>
                <w:b/>
                <w:bCs/>
                <w:sz w:val="24"/>
                <w:szCs w:val="24"/>
                <w:lang w:bidi="ar-TN"/>
              </w:rPr>
              <w:t>diplôme</w:t>
            </w:r>
          </w:p>
        </w:tc>
        <w:tc>
          <w:tcPr>
            <w:tcW w:w="1608" w:type="dxa"/>
          </w:tcPr>
          <w:p w:rsidR="004F7C4D" w:rsidRPr="00A77E54" w:rsidRDefault="004F7C4D" w:rsidP="00934133">
            <w:pPr>
              <w:ind w:right="-491"/>
              <w:jc w:val="right"/>
              <w:rPr>
                <w:sz w:val="16"/>
                <w:szCs w:val="16"/>
                <w:lang w:bidi="ar-TN"/>
              </w:rPr>
            </w:pPr>
          </w:p>
          <w:p w:rsidR="004F7C4D" w:rsidRPr="00A77E54" w:rsidRDefault="004F7C4D" w:rsidP="00934133">
            <w:pPr>
              <w:tabs>
                <w:tab w:val="left" w:pos="255"/>
              </w:tabs>
              <w:jc w:val="center"/>
              <w:rPr>
                <w:b/>
                <w:bCs/>
                <w:sz w:val="24"/>
                <w:szCs w:val="24"/>
                <w:lang w:bidi="ar-TN"/>
              </w:rPr>
            </w:pPr>
            <w:r w:rsidRPr="00A77E54">
              <w:rPr>
                <w:b/>
                <w:bCs/>
                <w:sz w:val="24"/>
                <w:szCs w:val="24"/>
                <w:lang w:bidi="ar-TN"/>
              </w:rPr>
              <w:t>Ancienneté</w:t>
            </w:r>
          </w:p>
        </w:tc>
        <w:tc>
          <w:tcPr>
            <w:tcW w:w="2490" w:type="dxa"/>
          </w:tcPr>
          <w:p w:rsidR="004F7C4D" w:rsidRPr="00A77E54" w:rsidRDefault="004F7C4D" w:rsidP="00934133">
            <w:pPr>
              <w:jc w:val="center"/>
              <w:rPr>
                <w:b/>
                <w:bCs/>
                <w:sz w:val="24"/>
                <w:szCs w:val="24"/>
                <w:lang w:bidi="ar-TN"/>
              </w:rPr>
            </w:pPr>
            <w:r w:rsidRPr="00A77E54">
              <w:rPr>
                <w:b/>
                <w:bCs/>
                <w:sz w:val="24"/>
                <w:szCs w:val="24"/>
                <w:lang w:bidi="ar-TN"/>
              </w:rPr>
              <w:t>Etudes réalisées dans le domaine d'intervention de l'expert à cette étude</w:t>
            </w:r>
          </w:p>
        </w:tc>
      </w:tr>
      <w:tr w:rsidR="005C6EBE" w:rsidTr="00934133">
        <w:trPr>
          <w:trHeight w:val="2112"/>
        </w:trPr>
        <w:tc>
          <w:tcPr>
            <w:tcW w:w="2667" w:type="dxa"/>
            <w:vAlign w:val="center"/>
          </w:tcPr>
          <w:p w:rsidR="005C6EBE" w:rsidRPr="00665DCA" w:rsidRDefault="005C6EBE" w:rsidP="00934133">
            <w:pPr>
              <w:autoSpaceDE w:val="0"/>
              <w:autoSpaceDN w:val="0"/>
              <w:adjustRightInd w:val="0"/>
              <w:spacing w:after="0" w:line="240" w:lineRule="auto"/>
              <w:jc w:val="both"/>
              <w:rPr>
                <w:rFonts w:asciiTheme="majorBidi" w:hAnsiTheme="majorBidi" w:cstheme="majorBidi"/>
                <w:b/>
                <w:bCs/>
                <w:sz w:val="24"/>
                <w:szCs w:val="24"/>
              </w:rPr>
            </w:pPr>
            <w:r w:rsidRPr="00C01A20">
              <w:rPr>
                <w:rFonts w:asciiTheme="minorBidi" w:eastAsia="Times New Roman" w:hAnsiTheme="minorBidi"/>
                <w:b/>
                <w:bCs/>
                <w:sz w:val="24"/>
                <w:szCs w:val="24"/>
                <w:u w:val="single"/>
              </w:rPr>
              <w:t>Chef de projet :</w:t>
            </w:r>
            <w:r>
              <w:rPr>
                <w:rFonts w:asciiTheme="majorBidi" w:hAnsiTheme="majorBidi" w:cstheme="majorBidi"/>
                <w:b/>
                <w:bCs/>
                <w:sz w:val="24"/>
                <w:szCs w:val="24"/>
              </w:rPr>
              <w:t>Expert en planification</w:t>
            </w:r>
            <w:r w:rsidRPr="00665DCA">
              <w:rPr>
                <w:rFonts w:asciiTheme="majorBidi" w:hAnsiTheme="majorBidi" w:cstheme="majorBidi"/>
                <w:b/>
                <w:bCs/>
                <w:sz w:val="24"/>
                <w:szCs w:val="24"/>
              </w:rPr>
              <w:t xml:space="preserve"> de</w:t>
            </w:r>
            <w:r>
              <w:rPr>
                <w:rFonts w:asciiTheme="majorBidi" w:hAnsiTheme="majorBidi" w:cstheme="majorBidi"/>
                <w:b/>
                <w:bCs/>
                <w:sz w:val="24"/>
                <w:szCs w:val="24"/>
              </w:rPr>
              <w:t>s</w:t>
            </w:r>
            <w:r w:rsidRPr="00665DCA">
              <w:rPr>
                <w:rFonts w:asciiTheme="majorBidi" w:hAnsiTheme="majorBidi" w:cstheme="majorBidi"/>
                <w:b/>
                <w:bCs/>
                <w:sz w:val="24"/>
                <w:szCs w:val="24"/>
              </w:rPr>
              <w:t xml:space="preserve"> villes :</w:t>
            </w:r>
          </w:p>
          <w:p w:rsidR="005C6EBE" w:rsidRDefault="005C6EBE" w:rsidP="00934133">
            <w:pPr>
              <w:autoSpaceDE w:val="0"/>
              <w:autoSpaceDN w:val="0"/>
              <w:adjustRightInd w:val="0"/>
              <w:spacing w:after="0" w:line="240" w:lineRule="auto"/>
              <w:jc w:val="both"/>
              <w:rPr>
                <w:rFonts w:asciiTheme="minorBidi" w:eastAsia="Times New Roman" w:hAnsiTheme="minorBidi"/>
                <w:sz w:val="24"/>
                <w:szCs w:val="24"/>
              </w:rPr>
            </w:pPr>
            <w:r w:rsidRPr="00665DCA">
              <w:rPr>
                <w:rFonts w:asciiTheme="majorBidi" w:hAnsiTheme="majorBidi" w:cstheme="majorBidi"/>
                <w:b/>
                <w:bCs/>
                <w:sz w:val="24"/>
                <w:szCs w:val="24"/>
              </w:rPr>
              <w:t xml:space="preserve">Architecte ou </w:t>
            </w:r>
            <w:r>
              <w:rPr>
                <w:rFonts w:asciiTheme="majorBidi" w:hAnsiTheme="majorBidi" w:cstheme="majorBidi"/>
                <w:b/>
                <w:bCs/>
                <w:sz w:val="24"/>
                <w:szCs w:val="24"/>
              </w:rPr>
              <w:t>u</w:t>
            </w:r>
            <w:r w:rsidRPr="00665DCA">
              <w:rPr>
                <w:rFonts w:asciiTheme="majorBidi" w:hAnsiTheme="majorBidi" w:cstheme="majorBidi"/>
                <w:b/>
                <w:bCs/>
                <w:sz w:val="24"/>
                <w:szCs w:val="24"/>
              </w:rPr>
              <w:t>rbanis</w:t>
            </w:r>
            <w:r w:rsidR="00D364BF">
              <w:rPr>
                <w:rFonts w:asciiTheme="majorBidi" w:hAnsiTheme="majorBidi" w:cstheme="majorBidi"/>
                <w:b/>
                <w:bCs/>
                <w:sz w:val="24"/>
                <w:szCs w:val="24"/>
              </w:rPr>
              <w:t>t</w:t>
            </w:r>
            <w:r>
              <w:rPr>
                <w:rFonts w:asciiTheme="majorBidi" w:hAnsiTheme="majorBidi" w:cstheme="majorBidi"/>
                <w:b/>
                <w:bCs/>
                <w:sz w:val="24"/>
                <w:szCs w:val="24"/>
              </w:rPr>
              <w:t>e</w:t>
            </w:r>
          </w:p>
          <w:p w:rsidR="005C6EBE" w:rsidRDefault="005C6EBE" w:rsidP="00934133">
            <w:pPr>
              <w:autoSpaceDE w:val="0"/>
              <w:autoSpaceDN w:val="0"/>
              <w:adjustRightInd w:val="0"/>
              <w:spacing w:after="0" w:line="240" w:lineRule="auto"/>
              <w:jc w:val="both"/>
              <w:rPr>
                <w:rFonts w:asciiTheme="minorBidi" w:eastAsia="Times New Roman" w:hAnsiTheme="minorBidi"/>
                <w:sz w:val="24"/>
                <w:szCs w:val="24"/>
              </w:rPr>
            </w:pPr>
          </w:p>
          <w:p w:rsidR="005C6EBE" w:rsidRPr="00595483" w:rsidRDefault="005C6EBE" w:rsidP="00934133">
            <w:pPr>
              <w:autoSpaceDE w:val="0"/>
              <w:autoSpaceDN w:val="0"/>
              <w:adjustRightInd w:val="0"/>
              <w:spacing w:after="0" w:line="240" w:lineRule="auto"/>
              <w:jc w:val="both"/>
              <w:rPr>
                <w:rFonts w:asciiTheme="minorBidi" w:eastAsia="Times New Roman" w:hAnsiTheme="minorBidi"/>
                <w:sz w:val="24"/>
                <w:szCs w:val="24"/>
              </w:rPr>
            </w:pPr>
          </w:p>
        </w:tc>
        <w:tc>
          <w:tcPr>
            <w:tcW w:w="1842" w:type="dxa"/>
          </w:tcPr>
          <w:p w:rsidR="005C6EBE" w:rsidRPr="00A77E54" w:rsidRDefault="005C6EBE" w:rsidP="00934133">
            <w:pPr>
              <w:ind w:right="-491"/>
              <w:jc w:val="right"/>
              <w:rPr>
                <w:sz w:val="16"/>
                <w:szCs w:val="16"/>
                <w:lang w:bidi="ar-TN"/>
              </w:rPr>
            </w:pPr>
          </w:p>
        </w:tc>
        <w:tc>
          <w:tcPr>
            <w:tcW w:w="1653" w:type="dxa"/>
          </w:tcPr>
          <w:p w:rsidR="005C6EBE" w:rsidRPr="00A77E54" w:rsidRDefault="005C6EBE" w:rsidP="00934133">
            <w:pPr>
              <w:ind w:right="-491"/>
              <w:jc w:val="right"/>
              <w:rPr>
                <w:sz w:val="16"/>
                <w:szCs w:val="16"/>
                <w:lang w:bidi="ar-TN"/>
              </w:rPr>
            </w:pPr>
          </w:p>
        </w:tc>
        <w:tc>
          <w:tcPr>
            <w:tcW w:w="1608" w:type="dxa"/>
          </w:tcPr>
          <w:p w:rsidR="005C6EBE" w:rsidRPr="00A77E54" w:rsidRDefault="005C6EBE" w:rsidP="00934133">
            <w:pPr>
              <w:ind w:right="-491"/>
              <w:jc w:val="right"/>
              <w:rPr>
                <w:sz w:val="16"/>
                <w:szCs w:val="16"/>
                <w:lang w:bidi="ar-TN"/>
              </w:rPr>
            </w:pPr>
          </w:p>
        </w:tc>
        <w:tc>
          <w:tcPr>
            <w:tcW w:w="2490" w:type="dxa"/>
          </w:tcPr>
          <w:p w:rsidR="005C6EBE" w:rsidRPr="00A77E54" w:rsidRDefault="005C6EBE" w:rsidP="00934133">
            <w:pPr>
              <w:ind w:right="-491"/>
              <w:jc w:val="right"/>
              <w:rPr>
                <w:sz w:val="16"/>
                <w:szCs w:val="16"/>
                <w:lang w:bidi="ar-TN"/>
              </w:rPr>
            </w:pPr>
          </w:p>
        </w:tc>
      </w:tr>
      <w:tr w:rsidR="005C6EBE" w:rsidTr="00934133">
        <w:trPr>
          <w:trHeight w:val="727"/>
        </w:trPr>
        <w:tc>
          <w:tcPr>
            <w:tcW w:w="2667" w:type="dxa"/>
            <w:vAlign w:val="center"/>
          </w:tcPr>
          <w:p w:rsidR="005C6EBE" w:rsidRPr="008C3D69" w:rsidRDefault="005C6EBE" w:rsidP="00934133">
            <w:pPr>
              <w:autoSpaceDE w:val="0"/>
              <w:autoSpaceDN w:val="0"/>
              <w:adjustRightInd w:val="0"/>
              <w:spacing w:after="0" w:line="240" w:lineRule="auto"/>
              <w:rPr>
                <w:rFonts w:asciiTheme="minorBidi" w:eastAsia="Times New Roman" w:hAnsiTheme="minorBidi"/>
                <w:b/>
                <w:bCs/>
                <w:sz w:val="24"/>
                <w:szCs w:val="24"/>
              </w:rPr>
            </w:pPr>
            <w:r w:rsidRPr="00C01A20">
              <w:rPr>
                <w:rFonts w:asciiTheme="minorBidi" w:eastAsia="Times New Roman" w:hAnsiTheme="minorBidi"/>
                <w:b/>
                <w:bCs/>
                <w:sz w:val="24"/>
                <w:szCs w:val="24"/>
                <w:u w:val="single"/>
              </w:rPr>
              <w:t xml:space="preserve">Membre 1: </w:t>
            </w:r>
          </w:p>
          <w:p w:rsidR="005C6EBE" w:rsidRDefault="005C6EBE" w:rsidP="00934133">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665DCA">
              <w:rPr>
                <w:rFonts w:asciiTheme="majorBidi" w:hAnsiTheme="majorBidi" w:cstheme="majorBidi"/>
                <w:b/>
                <w:bCs/>
                <w:sz w:val="24"/>
                <w:szCs w:val="24"/>
              </w:rPr>
              <w:t>urbanis</w:t>
            </w:r>
            <w:r w:rsidR="00D364BF">
              <w:rPr>
                <w:rFonts w:asciiTheme="majorBidi" w:hAnsiTheme="majorBidi" w:cstheme="majorBidi"/>
                <w:b/>
                <w:bCs/>
                <w:sz w:val="24"/>
                <w:szCs w:val="24"/>
              </w:rPr>
              <w:t>t</w:t>
            </w:r>
            <w:r>
              <w:rPr>
                <w:rFonts w:asciiTheme="majorBidi" w:hAnsiTheme="majorBidi" w:cstheme="majorBidi"/>
                <w:b/>
                <w:bCs/>
                <w:sz w:val="24"/>
                <w:szCs w:val="24"/>
              </w:rPr>
              <w:t>e</w:t>
            </w:r>
            <w:r w:rsidRPr="00665DCA">
              <w:rPr>
                <w:rFonts w:asciiTheme="majorBidi" w:hAnsiTheme="majorBidi" w:cstheme="majorBidi"/>
                <w:b/>
                <w:bCs/>
                <w:sz w:val="24"/>
                <w:szCs w:val="24"/>
              </w:rPr>
              <w:t xml:space="preserve"> si le chef de projet</w:t>
            </w:r>
            <w:r>
              <w:rPr>
                <w:rFonts w:asciiTheme="majorBidi" w:hAnsiTheme="majorBidi" w:cstheme="majorBidi"/>
                <w:b/>
                <w:bCs/>
                <w:sz w:val="24"/>
                <w:szCs w:val="24"/>
              </w:rPr>
              <w:t xml:space="preserve"> est</w:t>
            </w:r>
            <w:r w:rsidRPr="00665DCA">
              <w:rPr>
                <w:rFonts w:asciiTheme="majorBidi" w:hAnsiTheme="majorBidi" w:cstheme="majorBidi"/>
                <w:b/>
                <w:bCs/>
                <w:sz w:val="24"/>
                <w:szCs w:val="24"/>
              </w:rPr>
              <w:t xml:space="preserve"> architecte</w:t>
            </w:r>
          </w:p>
          <w:p w:rsidR="005C6EBE" w:rsidRPr="00A42028" w:rsidRDefault="005C6EBE" w:rsidP="00934133">
            <w:pPr>
              <w:autoSpaceDE w:val="0"/>
              <w:autoSpaceDN w:val="0"/>
              <w:adjustRightInd w:val="0"/>
              <w:spacing w:after="0" w:line="240" w:lineRule="auto"/>
              <w:jc w:val="both"/>
              <w:rPr>
                <w:rFonts w:asciiTheme="majorBidi" w:hAnsiTheme="majorBidi" w:cstheme="majorBidi"/>
                <w:b/>
                <w:bCs/>
                <w:sz w:val="8"/>
                <w:szCs w:val="8"/>
              </w:rPr>
            </w:pPr>
          </w:p>
          <w:p w:rsidR="005C6EBE" w:rsidRPr="00665DCA" w:rsidRDefault="005C6EBE" w:rsidP="00934133">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665DCA">
              <w:rPr>
                <w:rFonts w:asciiTheme="majorBidi" w:hAnsiTheme="majorBidi" w:cstheme="majorBidi"/>
                <w:b/>
                <w:bCs/>
                <w:sz w:val="24"/>
                <w:szCs w:val="24"/>
              </w:rPr>
              <w:t>architecte si le chef de projet est urbanis</w:t>
            </w:r>
            <w:r w:rsidR="00D364BF">
              <w:rPr>
                <w:rFonts w:asciiTheme="majorBidi" w:hAnsiTheme="majorBidi" w:cstheme="majorBidi"/>
                <w:b/>
                <w:bCs/>
                <w:sz w:val="24"/>
                <w:szCs w:val="24"/>
              </w:rPr>
              <w:t>t</w:t>
            </w:r>
            <w:r>
              <w:rPr>
                <w:rFonts w:asciiTheme="majorBidi" w:hAnsiTheme="majorBidi" w:cstheme="majorBidi"/>
                <w:b/>
                <w:bCs/>
                <w:sz w:val="24"/>
                <w:szCs w:val="24"/>
              </w:rPr>
              <w:t>e</w:t>
            </w:r>
            <w:r w:rsidRPr="00665DCA">
              <w:rPr>
                <w:rFonts w:asciiTheme="majorBidi" w:hAnsiTheme="majorBidi" w:cstheme="majorBidi"/>
                <w:b/>
                <w:bCs/>
                <w:sz w:val="24"/>
                <w:szCs w:val="24"/>
              </w:rPr>
              <w:t>.</w:t>
            </w:r>
          </w:p>
          <w:p w:rsidR="005C6EBE" w:rsidRPr="00595483" w:rsidRDefault="005C6EBE" w:rsidP="00934133">
            <w:pPr>
              <w:autoSpaceDE w:val="0"/>
              <w:autoSpaceDN w:val="0"/>
              <w:adjustRightInd w:val="0"/>
              <w:spacing w:after="0" w:line="240" w:lineRule="auto"/>
              <w:jc w:val="both"/>
              <w:rPr>
                <w:rFonts w:asciiTheme="minorBidi" w:eastAsia="Times New Roman" w:hAnsiTheme="minorBidi"/>
                <w:sz w:val="24"/>
                <w:szCs w:val="24"/>
              </w:rPr>
            </w:pPr>
          </w:p>
        </w:tc>
        <w:tc>
          <w:tcPr>
            <w:tcW w:w="1842" w:type="dxa"/>
          </w:tcPr>
          <w:p w:rsidR="005C6EBE" w:rsidRPr="00A77E54" w:rsidRDefault="005C6EBE" w:rsidP="00934133">
            <w:pPr>
              <w:ind w:right="-491"/>
              <w:jc w:val="right"/>
              <w:rPr>
                <w:sz w:val="16"/>
                <w:szCs w:val="16"/>
                <w:lang w:bidi="ar-TN"/>
              </w:rPr>
            </w:pPr>
          </w:p>
        </w:tc>
        <w:tc>
          <w:tcPr>
            <w:tcW w:w="1653" w:type="dxa"/>
          </w:tcPr>
          <w:p w:rsidR="005C6EBE" w:rsidRPr="00A77E54" w:rsidRDefault="005C6EBE" w:rsidP="00934133">
            <w:pPr>
              <w:ind w:right="-491"/>
              <w:jc w:val="right"/>
              <w:rPr>
                <w:sz w:val="16"/>
                <w:szCs w:val="16"/>
                <w:lang w:bidi="ar-TN"/>
              </w:rPr>
            </w:pPr>
          </w:p>
        </w:tc>
        <w:tc>
          <w:tcPr>
            <w:tcW w:w="1608" w:type="dxa"/>
          </w:tcPr>
          <w:p w:rsidR="005C6EBE" w:rsidRPr="00A77E54" w:rsidRDefault="005C6EBE" w:rsidP="00934133">
            <w:pPr>
              <w:ind w:right="-491"/>
              <w:jc w:val="right"/>
              <w:rPr>
                <w:sz w:val="16"/>
                <w:szCs w:val="16"/>
                <w:lang w:bidi="ar-TN"/>
              </w:rPr>
            </w:pPr>
          </w:p>
        </w:tc>
        <w:tc>
          <w:tcPr>
            <w:tcW w:w="2490" w:type="dxa"/>
          </w:tcPr>
          <w:p w:rsidR="005C6EBE" w:rsidRPr="00A77E54" w:rsidRDefault="005C6EBE" w:rsidP="00934133">
            <w:pPr>
              <w:ind w:right="-491"/>
              <w:jc w:val="right"/>
              <w:rPr>
                <w:sz w:val="16"/>
                <w:szCs w:val="16"/>
                <w:lang w:bidi="ar-TN"/>
              </w:rPr>
            </w:pPr>
          </w:p>
        </w:tc>
      </w:tr>
      <w:tr w:rsidR="005C6EBE" w:rsidTr="00934133">
        <w:trPr>
          <w:trHeight w:val="727"/>
        </w:trPr>
        <w:tc>
          <w:tcPr>
            <w:tcW w:w="2667" w:type="dxa"/>
            <w:vAlign w:val="center"/>
          </w:tcPr>
          <w:p w:rsidR="005C6EBE" w:rsidRPr="008C3D69" w:rsidRDefault="005C6EBE" w:rsidP="00934133">
            <w:pPr>
              <w:autoSpaceDE w:val="0"/>
              <w:autoSpaceDN w:val="0"/>
              <w:adjustRightInd w:val="0"/>
              <w:spacing w:after="0" w:line="240" w:lineRule="auto"/>
              <w:rPr>
                <w:rFonts w:asciiTheme="minorBidi" w:eastAsia="Times New Roman" w:hAnsiTheme="minorBidi"/>
                <w:b/>
                <w:bCs/>
                <w:sz w:val="24"/>
                <w:szCs w:val="24"/>
              </w:rPr>
            </w:pPr>
            <w:r w:rsidRPr="00C01A20">
              <w:rPr>
                <w:rFonts w:asciiTheme="minorBidi" w:eastAsia="Times New Roman" w:hAnsiTheme="minorBidi"/>
                <w:b/>
                <w:bCs/>
                <w:sz w:val="24"/>
                <w:szCs w:val="24"/>
                <w:u w:val="single"/>
              </w:rPr>
              <w:t>Membre 2:</w:t>
            </w:r>
          </w:p>
          <w:p w:rsidR="005C6EBE" w:rsidRDefault="005C6EBE" w:rsidP="00934133">
            <w:pPr>
              <w:autoSpaceDE w:val="0"/>
              <w:autoSpaceDN w:val="0"/>
              <w:adjustRightInd w:val="0"/>
              <w:spacing w:after="0" w:line="240" w:lineRule="auto"/>
              <w:jc w:val="both"/>
              <w:rPr>
                <w:rFonts w:asciiTheme="minorBidi" w:eastAsia="Times New Roman" w:hAnsiTheme="minorBidi"/>
                <w:sz w:val="24"/>
                <w:szCs w:val="24"/>
              </w:rPr>
            </w:pPr>
            <w:r w:rsidRPr="00665DCA">
              <w:rPr>
                <w:rFonts w:asciiTheme="majorBidi" w:hAnsiTheme="majorBidi" w:cstheme="majorBidi"/>
                <w:b/>
                <w:bCs/>
                <w:sz w:val="24"/>
                <w:szCs w:val="24"/>
              </w:rPr>
              <w:t xml:space="preserve">Ingénieur </w:t>
            </w:r>
            <w:r>
              <w:rPr>
                <w:rFonts w:asciiTheme="majorBidi" w:hAnsiTheme="majorBidi" w:cstheme="majorBidi"/>
                <w:b/>
                <w:bCs/>
                <w:sz w:val="24"/>
                <w:szCs w:val="24"/>
              </w:rPr>
              <w:t xml:space="preserve">en </w:t>
            </w:r>
            <w:r w:rsidRPr="00B74EBC">
              <w:rPr>
                <w:rFonts w:asciiTheme="majorBidi" w:hAnsiTheme="majorBidi" w:cstheme="majorBidi"/>
                <w:b/>
                <w:bCs/>
                <w:sz w:val="20"/>
                <w:szCs w:val="20"/>
              </w:rPr>
              <w:t>VRD</w:t>
            </w:r>
          </w:p>
          <w:p w:rsidR="005C6EBE" w:rsidRPr="00595483" w:rsidRDefault="005C6EBE" w:rsidP="00934133">
            <w:pPr>
              <w:autoSpaceDE w:val="0"/>
              <w:autoSpaceDN w:val="0"/>
              <w:adjustRightInd w:val="0"/>
              <w:spacing w:after="0" w:line="240" w:lineRule="auto"/>
              <w:jc w:val="both"/>
              <w:rPr>
                <w:rFonts w:asciiTheme="minorBidi" w:eastAsia="Times New Roman" w:hAnsiTheme="minorBidi"/>
                <w:sz w:val="24"/>
                <w:szCs w:val="24"/>
              </w:rPr>
            </w:pPr>
          </w:p>
        </w:tc>
        <w:tc>
          <w:tcPr>
            <w:tcW w:w="1842" w:type="dxa"/>
          </w:tcPr>
          <w:p w:rsidR="005C6EBE" w:rsidRPr="00A77E54" w:rsidRDefault="005C6EBE" w:rsidP="00934133">
            <w:pPr>
              <w:ind w:right="-491"/>
              <w:jc w:val="right"/>
              <w:rPr>
                <w:sz w:val="16"/>
                <w:szCs w:val="16"/>
                <w:lang w:bidi="ar-TN"/>
              </w:rPr>
            </w:pPr>
          </w:p>
        </w:tc>
        <w:tc>
          <w:tcPr>
            <w:tcW w:w="1653" w:type="dxa"/>
          </w:tcPr>
          <w:p w:rsidR="005C6EBE" w:rsidRPr="00A77E54" w:rsidRDefault="005C6EBE" w:rsidP="00934133">
            <w:pPr>
              <w:ind w:right="-491"/>
              <w:jc w:val="right"/>
              <w:rPr>
                <w:sz w:val="16"/>
                <w:szCs w:val="16"/>
                <w:lang w:bidi="ar-TN"/>
              </w:rPr>
            </w:pPr>
          </w:p>
        </w:tc>
        <w:tc>
          <w:tcPr>
            <w:tcW w:w="1608" w:type="dxa"/>
          </w:tcPr>
          <w:p w:rsidR="005C6EBE" w:rsidRPr="00A77E54" w:rsidRDefault="005C6EBE" w:rsidP="00934133">
            <w:pPr>
              <w:ind w:right="-491"/>
              <w:jc w:val="right"/>
              <w:rPr>
                <w:sz w:val="16"/>
                <w:szCs w:val="16"/>
                <w:lang w:bidi="ar-TN"/>
              </w:rPr>
            </w:pPr>
          </w:p>
        </w:tc>
        <w:tc>
          <w:tcPr>
            <w:tcW w:w="2490" w:type="dxa"/>
          </w:tcPr>
          <w:p w:rsidR="005C6EBE" w:rsidRPr="00A77E54" w:rsidRDefault="005C6EBE" w:rsidP="00934133">
            <w:pPr>
              <w:ind w:right="-491"/>
              <w:jc w:val="right"/>
              <w:rPr>
                <w:sz w:val="16"/>
                <w:szCs w:val="16"/>
                <w:lang w:bidi="ar-TN"/>
              </w:rPr>
            </w:pPr>
          </w:p>
        </w:tc>
      </w:tr>
      <w:tr w:rsidR="005C6EBE" w:rsidTr="00934133">
        <w:trPr>
          <w:trHeight w:val="727"/>
        </w:trPr>
        <w:tc>
          <w:tcPr>
            <w:tcW w:w="2667" w:type="dxa"/>
            <w:vAlign w:val="center"/>
          </w:tcPr>
          <w:p w:rsidR="005C6EBE" w:rsidRPr="008C3D69" w:rsidRDefault="005C6EBE" w:rsidP="00934133">
            <w:pPr>
              <w:autoSpaceDE w:val="0"/>
              <w:autoSpaceDN w:val="0"/>
              <w:adjustRightInd w:val="0"/>
              <w:spacing w:after="0" w:line="240" w:lineRule="auto"/>
              <w:rPr>
                <w:rFonts w:asciiTheme="minorBidi" w:eastAsia="Times New Roman" w:hAnsiTheme="minorBidi"/>
                <w:b/>
                <w:bCs/>
                <w:sz w:val="24"/>
                <w:szCs w:val="24"/>
              </w:rPr>
            </w:pPr>
            <w:r w:rsidRPr="00C01A20">
              <w:rPr>
                <w:rFonts w:asciiTheme="minorBidi" w:eastAsia="Times New Roman" w:hAnsiTheme="minorBidi"/>
                <w:b/>
                <w:bCs/>
                <w:sz w:val="24"/>
                <w:szCs w:val="24"/>
                <w:u w:val="single"/>
              </w:rPr>
              <w:t>Membre </w:t>
            </w:r>
            <w:r>
              <w:rPr>
                <w:rFonts w:asciiTheme="minorBidi" w:eastAsia="Times New Roman" w:hAnsiTheme="minorBidi"/>
                <w:b/>
                <w:bCs/>
                <w:sz w:val="24"/>
                <w:szCs w:val="24"/>
                <w:u w:val="single"/>
              </w:rPr>
              <w:t>3</w:t>
            </w:r>
            <w:r w:rsidRPr="00C01A20">
              <w:rPr>
                <w:rFonts w:asciiTheme="minorBidi" w:eastAsia="Times New Roman" w:hAnsiTheme="minorBidi"/>
                <w:b/>
                <w:bCs/>
                <w:sz w:val="24"/>
                <w:szCs w:val="24"/>
                <w:u w:val="single"/>
              </w:rPr>
              <w:t>:</w:t>
            </w:r>
          </w:p>
          <w:p w:rsidR="005C6EBE" w:rsidRDefault="005C6EBE" w:rsidP="00361FB0">
            <w:pPr>
              <w:autoSpaceDE w:val="0"/>
              <w:autoSpaceDN w:val="0"/>
              <w:adjustRightInd w:val="0"/>
              <w:spacing w:after="0" w:line="240" w:lineRule="auto"/>
              <w:rPr>
                <w:rFonts w:asciiTheme="minorBidi" w:eastAsia="Times New Roman" w:hAnsiTheme="minorBidi"/>
                <w:sz w:val="24"/>
                <w:szCs w:val="24"/>
              </w:rPr>
            </w:pPr>
            <w:r w:rsidRPr="00665DCA">
              <w:rPr>
                <w:rFonts w:asciiTheme="majorBidi" w:hAnsiTheme="majorBidi" w:cstheme="majorBidi"/>
                <w:b/>
                <w:bCs/>
                <w:sz w:val="24"/>
                <w:szCs w:val="24"/>
              </w:rPr>
              <w:t xml:space="preserve">Ingénieur </w:t>
            </w:r>
            <w:r>
              <w:rPr>
                <w:rFonts w:asciiTheme="majorBidi" w:hAnsiTheme="majorBidi" w:cstheme="majorBidi"/>
                <w:b/>
                <w:bCs/>
                <w:sz w:val="24"/>
                <w:szCs w:val="24"/>
              </w:rPr>
              <w:t>en</w:t>
            </w:r>
            <w:r w:rsidR="00361FB0">
              <w:rPr>
                <w:rFonts w:asciiTheme="majorBidi" w:hAnsiTheme="majorBidi" w:cstheme="majorBidi"/>
                <w:b/>
                <w:bCs/>
                <w:sz w:val="24"/>
                <w:szCs w:val="24"/>
              </w:rPr>
              <w:t xml:space="preserve"> </w:t>
            </w:r>
            <w:r>
              <w:rPr>
                <w:rFonts w:asciiTheme="majorBidi" w:hAnsiTheme="majorBidi" w:cstheme="majorBidi"/>
                <w:b/>
                <w:bCs/>
                <w:sz w:val="24"/>
                <w:szCs w:val="24"/>
              </w:rPr>
              <w:t>hydraulique</w:t>
            </w:r>
          </w:p>
          <w:p w:rsidR="005C6EBE" w:rsidRPr="00595483" w:rsidRDefault="005C6EBE" w:rsidP="00934133">
            <w:pPr>
              <w:autoSpaceDE w:val="0"/>
              <w:autoSpaceDN w:val="0"/>
              <w:adjustRightInd w:val="0"/>
              <w:spacing w:after="0" w:line="240" w:lineRule="auto"/>
              <w:jc w:val="both"/>
              <w:rPr>
                <w:rFonts w:asciiTheme="minorBidi" w:eastAsia="Times New Roman" w:hAnsiTheme="minorBidi"/>
                <w:sz w:val="24"/>
                <w:szCs w:val="24"/>
              </w:rPr>
            </w:pPr>
          </w:p>
        </w:tc>
        <w:tc>
          <w:tcPr>
            <w:tcW w:w="1842" w:type="dxa"/>
          </w:tcPr>
          <w:p w:rsidR="005C6EBE" w:rsidRPr="00A77E54" w:rsidRDefault="005C6EBE" w:rsidP="00934133">
            <w:pPr>
              <w:ind w:right="-491"/>
              <w:jc w:val="right"/>
              <w:rPr>
                <w:sz w:val="16"/>
                <w:szCs w:val="16"/>
                <w:lang w:bidi="ar-TN"/>
              </w:rPr>
            </w:pPr>
          </w:p>
        </w:tc>
        <w:tc>
          <w:tcPr>
            <w:tcW w:w="1653" w:type="dxa"/>
          </w:tcPr>
          <w:p w:rsidR="005C6EBE" w:rsidRPr="00A77E54" w:rsidRDefault="005C6EBE" w:rsidP="00934133">
            <w:pPr>
              <w:ind w:right="-491"/>
              <w:jc w:val="right"/>
              <w:rPr>
                <w:sz w:val="16"/>
                <w:szCs w:val="16"/>
                <w:lang w:bidi="ar-TN"/>
              </w:rPr>
            </w:pPr>
          </w:p>
        </w:tc>
        <w:tc>
          <w:tcPr>
            <w:tcW w:w="1608" w:type="dxa"/>
          </w:tcPr>
          <w:p w:rsidR="005C6EBE" w:rsidRPr="00A77E54" w:rsidRDefault="005C6EBE" w:rsidP="00934133">
            <w:pPr>
              <w:ind w:right="-491"/>
              <w:jc w:val="right"/>
              <w:rPr>
                <w:sz w:val="16"/>
                <w:szCs w:val="16"/>
                <w:lang w:bidi="ar-TN"/>
              </w:rPr>
            </w:pPr>
          </w:p>
        </w:tc>
        <w:tc>
          <w:tcPr>
            <w:tcW w:w="2490" w:type="dxa"/>
          </w:tcPr>
          <w:p w:rsidR="005C6EBE" w:rsidRPr="00A77E54" w:rsidRDefault="005C6EBE" w:rsidP="00934133">
            <w:pPr>
              <w:ind w:right="-491"/>
              <w:jc w:val="right"/>
              <w:rPr>
                <w:sz w:val="16"/>
                <w:szCs w:val="16"/>
                <w:lang w:bidi="ar-TN"/>
              </w:rPr>
            </w:pPr>
          </w:p>
        </w:tc>
      </w:tr>
      <w:tr w:rsidR="005C6EBE" w:rsidTr="00934133">
        <w:trPr>
          <w:trHeight w:val="727"/>
        </w:trPr>
        <w:tc>
          <w:tcPr>
            <w:tcW w:w="2667" w:type="dxa"/>
            <w:vAlign w:val="center"/>
          </w:tcPr>
          <w:p w:rsidR="005C6EBE" w:rsidRPr="008C3D69" w:rsidRDefault="005C6EBE" w:rsidP="00934133">
            <w:pPr>
              <w:autoSpaceDE w:val="0"/>
              <w:autoSpaceDN w:val="0"/>
              <w:adjustRightInd w:val="0"/>
              <w:spacing w:after="0" w:line="240" w:lineRule="auto"/>
              <w:rPr>
                <w:rFonts w:asciiTheme="minorBidi" w:eastAsia="Times New Roman" w:hAnsiTheme="minorBidi"/>
                <w:b/>
                <w:bCs/>
                <w:sz w:val="24"/>
                <w:szCs w:val="24"/>
              </w:rPr>
            </w:pPr>
            <w:r w:rsidRPr="00C01A20">
              <w:rPr>
                <w:rFonts w:asciiTheme="minorBidi" w:eastAsia="Times New Roman" w:hAnsiTheme="minorBidi"/>
                <w:b/>
                <w:bCs/>
                <w:sz w:val="24"/>
                <w:szCs w:val="24"/>
                <w:u w:val="single"/>
              </w:rPr>
              <w:t>Membre </w:t>
            </w:r>
            <w:r>
              <w:rPr>
                <w:rFonts w:asciiTheme="minorBidi" w:eastAsia="Times New Roman" w:hAnsiTheme="minorBidi"/>
                <w:b/>
                <w:bCs/>
                <w:sz w:val="24"/>
                <w:szCs w:val="24"/>
                <w:u w:val="single"/>
              </w:rPr>
              <w:t>4</w:t>
            </w:r>
            <w:r w:rsidRPr="00C01A20">
              <w:rPr>
                <w:rFonts w:asciiTheme="minorBidi" w:eastAsia="Times New Roman" w:hAnsiTheme="minorBidi"/>
                <w:b/>
                <w:bCs/>
                <w:sz w:val="24"/>
                <w:szCs w:val="24"/>
                <w:u w:val="single"/>
              </w:rPr>
              <w:t>:</w:t>
            </w:r>
          </w:p>
          <w:p w:rsidR="005C6EBE" w:rsidRPr="00595483" w:rsidRDefault="00B753A1" w:rsidP="00934133">
            <w:pPr>
              <w:autoSpaceDE w:val="0"/>
              <w:autoSpaceDN w:val="0"/>
              <w:adjustRightInd w:val="0"/>
              <w:spacing w:after="0" w:line="240" w:lineRule="auto"/>
              <w:rPr>
                <w:rFonts w:asciiTheme="minorBidi" w:eastAsia="Times New Roman" w:hAnsiTheme="minorBidi"/>
                <w:sz w:val="10"/>
                <w:szCs w:val="10"/>
              </w:rPr>
            </w:pPr>
            <w:r>
              <w:rPr>
                <w:rFonts w:asciiTheme="majorBidi" w:hAnsiTheme="majorBidi" w:cstheme="majorBidi"/>
                <w:b/>
                <w:bCs/>
                <w:sz w:val="24"/>
                <w:szCs w:val="24"/>
              </w:rPr>
              <w:t>Spécialiste</w:t>
            </w:r>
            <w:r w:rsidR="005C6EBE">
              <w:rPr>
                <w:rFonts w:asciiTheme="majorBidi" w:hAnsiTheme="majorBidi" w:cstheme="majorBidi"/>
                <w:b/>
                <w:bCs/>
                <w:sz w:val="24"/>
                <w:szCs w:val="24"/>
              </w:rPr>
              <w:t xml:space="preserve"> en environnement</w:t>
            </w:r>
          </w:p>
          <w:p w:rsidR="005C6EBE" w:rsidRPr="00595483" w:rsidRDefault="005C6EBE" w:rsidP="00934133">
            <w:pPr>
              <w:autoSpaceDE w:val="0"/>
              <w:autoSpaceDN w:val="0"/>
              <w:adjustRightInd w:val="0"/>
              <w:spacing w:after="0" w:line="240" w:lineRule="auto"/>
              <w:rPr>
                <w:rFonts w:asciiTheme="minorBidi" w:eastAsia="Times New Roman" w:hAnsiTheme="minorBidi"/>
                <w:sz w:val="6"/>
                <w:szCs w:val="6"/>
              </w:rPr>
            </w:pPr>
          </w:p>
          <w:p w:rsidR="005C6EBE" w:rsidRPr="00A16D38" w:rsidRDefault="005C6EBE" w:rsidP="00934133">
            <w:pPr>
              <w:pStyle w:val="Paragraphedeliste"/>
              <w:autoSpaceDE w:val="0"/>
              <w:autoSpaceDN w:val="0"/>
              <w:adjustRightInd w:val="0"/>
              <w:spacing w:after="0" w:line="240" w:lineRule="auto"/>
              <w:rPr>
                <w:rFonts w:asciiTheme="minorBidi" w:eastAsia="Times New Roman" w:hAnsiTheme="minorBidi"/>
                <w:sz w:val="18"/>
                <w:szCs w:val="18"/>
              </w:rPr>
            </w:pPr>
          </w:p>
        </w:tc>
        <w:tc>
          <w:tcPr>
            <w:tcW w:w="1842" w:type="dxa"/>
          </w:tcPr>
          <w:p w:rsidR="005C6EBE" w:rsidRPr="00A77E54" w:rsidRDefault="005C6EBE" w:rsidP="00934133">
            <w:pPr>
              <w:ind w:right="-491"/>
              <w:jc w:val="right"/>
              <w:rPr>
                <w:sz w:val="16"/>
                <w:szCs w:val="16"/>
                <w:lang w:bidi="ar-TN"/>
              </w:rPr>
            </w:pPr>
          </w:p>
        </w:tc>
        <w:tc>
          <w:tcPr>
            <w:tcW w:w="1653" w:type="dxa"/>
          </w:tcPr>
          <w:p w:rsidR="005C6EBE" w:rsidRPr="00A77E54" w:rsidRDefault="005C6EBE" w:rsidP="00934133">
            <w:pPr>
              <w:ind w:right="-491"/>
              <w:jc w:val="right"/>
              <w:rPr>
                <w:sz w:val="16"/>
                <w:szCs w:val="16"/>
                <w:lang w:bidi="ar-TN"/>
              </w:rPr>
            </w:pPr>
          </w:p>
        </w:tc>
        <w:tc>
          <w:tcPr>
            <w:tcW w:w="1608" w:type="dxa"/>
          </w:tcPr>
          <w:p w:rsidR="005C6EBE" w:rsidRPr="00A77E54" w:rsidRDefault="005C6EBE" w:rsidP="00934133">
            <w:pPr>
              <w:ind w:right="-491"/>
              <w:jc w:val="right"/>
              <w:rPr>
                <w:sz w:val="16"/>
                <w:szCs w:val="16"/>
                <w:lang w:bidi="ar-TN"/>
              </w:rPr>
            </w:pPr>
          </w:p>
        </w:tc>
        <w:tc>
          <w:tcPr>
            <w:tcW w:w="2490" w:type="dxa"/>
          </w:tcPr>
          <w:p w:rsidR="005C6EBE" w:rsidRPr="00A77E54" w:rsidRDefault="005C6EBE" w:rsidP="00934133">
            <w:pPr>
              <w:ind w:right="-491"/>
              <w:jc w:val="right"/>
              <w:rPr>
                <w:sz w:val="16"/>
                <w:szCs w:val="16"/>
                <w:lang w:bidi="ar-TN"/>
              </w:rPr>
            </w:pPr>
          </w:p>
        </w:tc>
      </w:tr>
    </w:tbl>
    <w:p w:rsidR="004F7C4D" w:rsidRDefault="004F7C4D" w:rsidP="004F7C4D">
      <w:pPr>
        <w:pStyle w:val="Corpsdetexte"/>
        <w:ind w:firstLine="720"/>
      </w:pPr>
    </w:p>
    <w:p w:rsidR="004F7C4D" w:rsidRDefault="004F7C4D" w:rsidP="004F7C4D">
      <w:pPr>
        <w:pStyle w:val="Corpsdetexte"/>
        <w:ind w:left="-426" w:firstLine="710"/>
      </w:pPr>
      <w:r>
        <w:t>Pièces jointes:</w:t>
      </w:r>
    </w:p>
    <w:p w:rsidR="004F7C4D" w:rsidRDefault="004F7C4D" w:rsidP="004F7C4D">
      <w:pPr>
        <w:pStyle w:val="Corpsdetexte"/>
        <w:widowControl w:val="0"/>
        <w:numPr>
          <w:ilvl w:val="0"/>
          <w:numId w:val="32"/>
        </w:numPr>
        <w:tabs>
          <w:tab w:val="clear" w:pos="720"/>
          <w:tab w:val="num" w:pos="-142"/>
        </w:tabs>
        <w:adjustRightInd w:val="0"/>
        <w:spacing w:after="0" w:line="360" w:lineRule="atLeast"/>
        <w:ind w:left="0" w:hanging="284"/>
        <w:jc w:val="lowKashida"/>
        <w:textAlignment w:val="baseline"/>
      </w:pPr>
      <w:r>
        <w:t>CV (un CV par poste)</w:t>
      </w:r>
    </w:p>
    <w:p w:rsidR="004F7C4D" w:rsidRDefault="004F7C4D" w:rsidP="004F7C4D">
      <w:pPr>
        <w:pStyle w:val="Corpsdetexte"/>
        <w:widowControl w:val="0"/>
        <w:numPr>
          <w:ilvl w:val="0"/>
          <w:numId w:val="32"/>
        </w:numPr>
        <w:tabs>
          <w:tab w:val="clear" w:pos="720"/>
          <w:tab w:val="num" w:pos="-142"/>
        </w:tabs>
        <w:adjustRightInd w:val="0"/>
        <w:spacing w:after="0" w:line="360" w:lineRule="atLeast"/>
        <w:ind w:left="0" w:hanging="284"/>
        <w:jc w:val="lowKashida"/>
        <w:textAlignment w:val="baseline"/>
      </w:pPr>
      <w:r>
        <w:t>Diplômes</w:t>
      </w:r>
    </w:p>
    <w:p w:rsidR="004F7C4D" w:rsidRDefault="004F7C4D" w:rsidP="004F7C4D">
      <w:pPr>
        <w:pStyle w:val="Corpsdetexte"/>
        <w:widowControl w:val="0"/>
        <w:numPr>
          <w:ilvl w:val="0"/>
          <w:numId w:val="32"/>
        </w:numPr>
        <w:tabs>
          <w:tab w:val="clear" w:pos="720"/>
          <w:tab w:val="num" w:pos="-142"/>
        </w:tabs>
        <w:adjustRightInd w:val="0"/>
        <w:spacing w:after="0" w:line="360" w:lineRule="atLeast"/>
        <w:ind w:left="0" w:hanging="284"/>
        <w:jc w:val="lowKashida"/>
        <w:textAlignment w:val="baseline"/>
      </w:pPr>
      <w:r>
        <w:t>Justificatifs des études réalisées</w:t>
      </w:r>
    </w:p>
    <w:p w:rsidR="004F7C4D" w:rsidRDefault="004F7C4D" w:rsidP="004F7C4D">
      <w:pPr>
        <w:pStyle w:val="Corpsdetexte"/>
        <w:jc w:val="right"/>
      </w:pPr>
      <w:r>
        <w:t>Fait à : …………  le :………………….</w:t>
      </w:r>
    </w:p>
    <w:p w:rsidR="004F7C4D" w:rsidRDefault="004F7C4D" w:rsidP="004F7C4D">
      <w:pPr>
        <w:pStyle w:val="Corpsdetexte"/>
        <w:jc w:val="right"/>
      </w:pPr>
      <w:r>
        <w:t>Signature et cachet du soumissionnaire</w:t>
      </w:r>
    </w:p>
    <w:p w:rsidR="004F7C4D" w:rsidRDefault="004F7C4D" w:rsidP="004F7C4D">
      <w:pPr>
        <w:pStyle w:val="Corpsdetexte"/>
      </w:pPr>
    </w:p>
    <w:p w:rsidR="007D5C76" w:rsidRDefault="007D5C76" w:rsidP="004F7C4D">
      <w:pPr>
        <w:pStyle w:val="Corpsdetexte"/>
      </w:pPr>
    </w:p>
    <w:p w:rsidR="007C14F4" w:rsidRPr="00277BBD" w:rsidRDefault="007C14F4" w:rsidP="007C14F4">
      <w:pPr>
        <w:ind w:left="848" w:right="1418"/>
        <w:jc w:val="center"/>
        <w:rPr>
          <w:b/>
          <w:bCs/>
          <w:sz w:val="28"/>
          <w:szCs w:val="28"/>
          <w:u w:val="single"/>
        </w:rPr>
      </w:pPr>
      <w:r w:rsidRPr="00277BBD">
        <w:rPr>
          <w:b/>
          <w:bCs/>
          <w:sz w:val="28"/>
          <w:szCs w:val="28"/>
          <w:u w:val="single"/>
        </w:rPr>
        <w:lastRenderedPageBreak/>
        <w:t xml:space="preserve">Annexe </w:t>
      </w:r>
      <w:r>
        <w:rPr>
          <w:b/>
          <w:bCs/>
          <w:sz w:val="28"/>
          <w:szCs w:val="28"/>
          <w:u w:val="single"/>
        </w:rPr>
        <w:t>04</w:t>
      </w:r>
    </w:p>
    <w:p w:rsidR="00145711" w:rsidRPr="007C14F4" w:rsidRDefault="00145711" w:rsidP="004F7C4D">
      <w:pPr>
        <w:pStyle w:val="Corpsdetexte"/>
        <w:rPr>
          <w:sz w:val="6"/>
          <w:szCs w:val="8"/>
        </w:rPr>
      </w:pPr>
    </w:p>
    <w:p w:rsidR="00675962" w:rsidRPr="000079A7" w:rsidRDefault="00675962" w:rsidP="00675962">
      <w:pPr>
        <w:autoSpaceDE w:val="0"/>
        <w:autoSpaceDN w:val="0"/>
        <w:adjustRightInd w:val="0"/>
        <w:jc w:val="center"/>
        <w:rPr>
          <w:rFonts w:asciiTheme="majorBidi" w:hAnsiTheme="majorBidi" w:cstheme="majorBidi"/>
          <w:b/>
          <w:bCs/>
          <w:sz w:val="24"/>
          <w:szCs w:val="24"/>
        </w:rPr>
      </w:pPr>
      <w:r w:rsidRPr="000079A7">
        <w:rPr>
          <w:rFonts w:asciiTheme="majorBidi" w:hAnsiTheme="majorBidi" w:cstheme="majorBidi"/>
          <w:b/>
          <w:bCs/>
          <w:sz w:val="24"/>
          <w:szCs w:val="24"/>
        </w:rPr>
        <w:t>CAUTION PROVISOIRE</w:t>
      </w:r>
    </w:p>
    <w:p w:rsidR="004F7C4D" w:rsidRPr="00675962" w:rsidRDefault="004F7C4D" w:rsidP="004F7C4D">
      <w:pPr>
        <w:jc w:val="center"/>
        <w:rPr>
          <w:rFonts w:asciiTheme="majorBidi" w:hAnsiTheme="majorBidi" w:cstheme="majorBidi"/>
          <w:b/>
          <w:bCs/>
          <w:sz w:val="28"/>
        </w:rPr>
      </w:pPr>
      <w:r w:rsidRPr="00675962">
        <w:rPr>
          <w:rFonts w:asciiTheme="majorBidi" w:hAnsiTheme="majorBidi" w:cstheme="majorBidi"/>
          <w:b/>
          <w:bCs/>
          <w:sz w:val="28"/>
        </w:rPr>
        <w:t>Modèle d'engagement d’une caution personnelle et solidaire</w:t>
      </w:r>
    </w:p>
    <w:p w:rsidR="004F7C4D" w:rsidRDefault="004F7C4D" w:rsidP="004F7C4D">
      <w:pPr>
        <w:jc w:val="center"/>
      </w:pPr>
      <w:r>
        <w:t>(à produire au titre de l’avance)</w:t>
      </w:r>
    </w:p>
    <w:p w:rsidR="00B525DB" w:rsidRDefault="00B525DB" w:rsidP="002A376A">
      <w:pPr>
        <w:jc w:val="center"/>
        <w:rPr>
          <w:rFonts w:ascii="Times New Roman" w:hAnsi="Times New Roman" w:cs="Times New Roman"/>
          <w:sz w:val="28"/>
          <w:szCs w:val="28"/>
        </w:rPr>
      </w:pPr>
      <w:r w:rsidRPr="00675962">
        <w:rPr>
          <w:rFonts w:asciiTheme="majorBidi" w:hAnsiTheme="majorBidi" w:cstheme="majorBidi"/>
          <w:b/>
          <w:bCs/>
          <w:sz w:val="28"/>
          <w:szCs w:val="28"/>
        </w:rPr>
        <w:t xml:space="preserve">Etude </w:t>
      </w:r>
      <w:r w:rsidR="002A376A">
        <w:rPr>
          <w:rFonts w:asciiTheme="majorBidi" w:hAnsiTheme="majorBidi" w:cstheme="majorBidi"/>
          <w:b/>
          <w:bCs/>
          <w:sz w:val="28"/>
          <w:szCs w:val="28"/>
        </w:rPr>
        <w:t>de</w:t>
      </w:r>
      <w:r w:rsidRPr="00675962">
        <w:rPr>
          <w:rFonts w:asciiTheme="majorBidi" w:hAnsiTheme="majorBidi" w:cstheme="majorBidi"/>
          <w:b/>
          <w:bCs/>
          <w:sz w:val="28"/>
          <w:szCs w:val="28"/>
        </w:rPr>
        <w:t xml:space="preserve"> la révision du plan d’aménagement de la commune</w:t>
      </w:r>
      <w:r w:rsidR="002A376A">
        <w:rPr>
          <w:rFonts w:asciiTheme="majorBidi" w:hAnsiTheme="majorBidi" w:cstheme="majorBidi"/>
          <w:b/>
          <w:bCs/>
          <w:sz w:val="28"/>
          <w:szCs w:val="28"/>
        </w:rPr>
        <w:t xml:space="preserve"> </w:t>
      </w:r>
      <w:r w:rsidRPr="00675962">
        <w:rPr>
          <w:rFonts w:asciiTheme="majorBidi" w:hAnsiTheme="majorBidi" w:cstheme="majorBidi"/>
          <w:b/>
          <w:bCs/>
          <w:sz w:val="28"/>
          <w:szCs w:val="28"/>
        </w:rPr>
        <w:t>de</w:t>
      </w:r>
      <w:r w:rsidR="002A376A">
        <w:rPr>
          <w:rFonts w:ascii="Times New Roman" w:hAnsi="Times New Roman" w:cs="Times New Roman"/>
          <w:sz w:val="28"/>
          <w:szCs w:val="28"/>
        </w:rPr>
        <w:t xml:space="preserve"> Bouhajla </w:t>
      </w:r>
      <w:r>
        <w:rPr>
          <w:rFonts w:ascii="Times New Roman" w:hAnsi="Times New Roman" w:cs="Times New Roman"/>
          <w:sz w:val="28"/>
          <w:szCs w:val="28"/>
        </w:rPr>
        <w:t xml:space="preserve"> </w:t>
      </w:r>
    </w:p>
    <w:p w:rsidR="004F7C4D" w:rsidRDefault="004F7C4D" w:rsidP="004F7C4D">
      <w:pPr>
        <w:jc w:val="center"/>
        <w:rPr>
          <w:lang w:bidi="ar-TN"/>
        </w:rPr>
      </w:pPr>
    </w:p>
    <w:p w:rsidR="004F7C4D" w:rsidRDefault="004F7C4D" w:rsidP="004F7C4D">
      <w:pPr>
        <w:jc w:val="lowKashida"/>
      </w:pPr>
      <w:r>
        <w:t xml:space="preserve">Je soussigné- Nous soussignés </w:t>
      </w:r>
      <w:r>
        <w:rPr>
          <w:rFonts w:hint="cs"/>
          <w:rtl/>
        </w:rPr>
        <w:t>...........</w:t>
      </w:r>
      <w:r>
        <w:t>.. (1)</w:t>
      </w:r>
      <w:r>
        <w:rPr>
          <w:rFonts w:hint="cs"/>
          <w:rtl/>
        </w:rPr>
        <w:t>..............</w:t>
      </w:r>
      <w:r>
        <w:t xml:space="preserve"> agissant en qualité de (2)………………………………, </w:t>
      </w:r>
    </w:p>
    <w:p w:rsidR="004F7C4D" w:rsidRDefault="004F7C4D" w:rsidP="004F7C4D">
      <w:pPr>
        <w:jc w:val="lowKashida"/>
      </w:pPr>
      <w:r>
        <w:t>1) Certifie - certifions que</w:t>
      </w:r>
      <w:r>
        <w:rPr>
          <w:rFonts w:hint="cs"/>
          <w:rtl/>
        </w:rPr>
        <w:t>...............</w:t>
      </w:r>
      <w:r>
        <w:t>(3)</w:t>
      </w:r>
      <w:r>
        <w:rPr>
          <w:rFonts w:hint="cs"/>
          <w:rtl/>
        </w:rPr>
        <w:t>..</w:t>
      </w:r>
      <w:r>
        <w:t xml:space="preserve"> a été agréé par le Ministre des Finances en application de l'article 113 du décret n° 2014-1039 du 13/03/2014, portant réglementation des marchés publics, que cet agrément n'a pas été révoqué, que (3) ...............a constitué entre les mains du trésorier général de Tunisie suivant récépissé n° ......... en date du ...................... le cautionnement fixe de 5.000 dinars prévu par l'article 113 du décret susvisé et que ce cautionnement n' a pas été restitué.</w:t>
      </w:r>
    </w:p>
    <w:p w:rsidR="004F7C4D" w:rsidRDefault="004F7C4D" w:rsidP="004F7C4D">
      <w:pPr>
        <w:jc w:val="lowKashida"/>
      </w:pPr>
      <w:r>
        <w:t xml:space="preserve">2) Déclare me - Déclarons nous porter caution personnelle et solidaire, …....(4)….... domicilié à (5)............... Au titre de l’avance à laquelle ce dernier est assujetti en qualité de titulaire du marché n°……… passé avec (6) ………en date du ……….enregistré à la recette des finances (7) …………….relatif à </w:t>
      </w:r>
      <w:r>
        <w:rPr>
          <w:rFonts w:hint="cs"/>
          <w:rtl/>
        </w:rPr>
        <w:t>…………</w:t>
      </w:r>
      <w:r>
        <w:t>. (8).</w:t>
      </w:r>
    </w:p>
    <w:p w:rsidR="004F7C4D" w:rsidRDefault="004F7C4D" w:rsidP="004F7C4D">
      <w:pPr>
        <w:jc w:val="lowKashida"/>
      </w:pPr>
      <w:r>
        <w:t>Le montant de l’avance s’élève à 5% du montant du marché, ce qui correspond à ……………………..dinars (en chiffres et en toutes lettres).</w:t>
      </w:r>
    </w:p>
    <w:p w:rsidR="004F7C4D" w:rsidRDefault="004F7C4D" w:rsidP="004F7C4D">
      <w:pPr>
        <w:jc w:val="lowKashida"/>
      </w:pPr>
      <w:r>
        <w:t>3) M'engage- nous nous engageons solidairement, à effectuer le versement du montant de l’avance garanti susvisé et  dont le titulaire du marché serait débiteur au titre du marché susvisé, et ce, à la première demande écrite de l'administration, sans que  j’ai (nous ayons) la possibilité de différer le paiement ou soulever de contestation pour quelque motif que ce soit et sans une mise en demeure  ou une quelconque démarche administrative ou judiciaire préalable.</w:t>
      </w:r>
    </w:p>
    <w:p w:rsidR="004F7C4D" w:rsidRDefault="004F7C4D" w:rsidP="004F7C4D">
      <w:pPr>
        <w:jc w:val="lowKashida"/>
      </w:pPr>
      <w:r>
        <w:t>La caution personnelle et solidaire au titre de l’avance est libérée dès restitution totale de l’avance par l’acheteur public conformément à l’article treize des cahiers des clauses administratives particulières.</w:t>
      </w:r>
    </w:p>
    <w:p w:rsidR="004F7C4D" w:rsidRDefault="004F7C4D" w:rsidP="004F7C4D">
      <w:pPr>
        <w:ind w:left="4320" w:firstLine="720"/>
        <w:jc w:val="lowKashida"/>
      </w:pPr>
      <w:r>
        <w:t>Fait à ………..le, …………..</w:t>
      </w:r>
    </w:p>
    <w:p w:rsidR="004F7C4D" w:rsidRDefault="004F7C4D" w:rsidP="004F7C4D">
      <w:pPr>
        <w:ind w:left="4320" w:firstLine="720"/>
        <w:jc w:val="lowKashida"/>
      </w:pPr>
      <w:r>
        <w:t xml:space="preserve">Signature de </w:t>
      </w:r>
      <w:smartTag w:uri="urn:schemas-microsoft-com:office:smarttags" w:element="PersonName">
        <w:smartTagPr>
          <w:attr w:name="ProductID" w:val="la Banque"/>
        </w:smartTagPr>
        <w:r>
          <w:t>la Banque</w:t>
        </w:r>
      </w:smartTag>
    </w:p>
    <w:p w:rsidR="004F7C4D" w:rsidRDefault="004F7C4D" w:rsidP="004F7C4D">
      <w:pPr>
        <w:jc w:val="lowKashida"/>
      </w:pPr>
      <w:r>
        <w:t>_____________________________________</w:t>
      </w:r>
    </w:p>
    <w:p w:rsidR="004F7C4D" w:rsidRDefault="004F7C4D" w:rsidP="004F7C4D">
      <w:pPr>
        <w:spacing w:after="0" w:line="240" w:lineRule="auto"/>
        <w:jc w:val="lowKashida"/>
      </w:pPr>
      <w:r>
        <w:t>(1) Noms et prénoms du ou des signataires</w:t>
      </w:r>
    </w:p>
    <w:p w:rsidR="004F7C4D" w:rsidRDefault="004F7C4D" w:rsidP="004F7C4D">
      <w:pPr>
        <w:spacing w:after="0" w:line="240" w:lineRule="auto"/>
        <w:jc w:val="lowKashida"/>
      </w:pPr>
      <w:r>
        <w:t>(2) Raison sociale et adresse de l'établissement garant</w:t>
      </w:r>
    </w:p>
    <w:p w:rsidR="004F7C4D" w:rsidRDefault="004F7C4D" w:rsidP="004F7C4D">
      <w:pPr>
        <w:spacing w:after="0" w:line="240" w:lineRule="auto"/>
        <w:jc w:val="lowKashida"/>
      </w:pPr>
      <w:r>
        <w:t>(3) Raison sociale de l'établissement garant</w:t>
      </w:r>
    </w:p>
    <w:p w:rsidR="004F7C4D" w:rsidRDefault="004F7C4D" w:rsidP="004F7C4D">
      <w:pPr>
        <w:spacing w:after="0" w:line="240" w:lineRule="auto"/>
        <w:jc w:val="lowKashida"/>
      </w:pPr>
      <w:r>
        <w:t>(4) Nom du titulaire du marché</w:t>
      </w:r>
    </w:p>
    <w:p w:rsidR="004F7C4D" w:rsidRDefault="004F7C4D" w:rsidP="004F7C4D">
      <w:pPr>
        <w:spacing w:after="0" w:line="240" w:lineRule="auto"/>
        <w:jc w:val="lowKashida"/>
      </w:pPr>
      <w:r>
        <w:t>(5) Adresse du titulaire du marché</w:t>
      </w:r>
    </w:p>
    <w:p w:rsidR="004F7C4D" w:rsidRDefault="004F7C4D" w:rsidP="004F7C4D">
      <w:pPr>
        <w:numPr>
          <w:ilvl w:val="0"/>
          <w:numId w:val="36"/>
        </w:numPr>
        <w:overflowPunct w:val="0"/>
        <w:autoSpaceDE w:val="0"/>
        <w:autoSpaceDN w:val="0"/>
        <w:adjustRightInd w:val="0"/>
        <w:spacing w:after="0" w:line="240" w:lineRule="auto"/>
        <w:ind w:left="284" w:right="283" w:hanging="284"/>
        <w:jc w:val="lowKashida"/>
      </w:pPr>
      <w:r>
        <w:t>Acheteur public</w:t>
      </w:r>
    </w:p>
    <w:p w:rsidR="004F7C4D" w:rsidRDefault="004F7C4D" w:rsidP="004F7C4D">
      <w:pPr>
        <w:numPr>
          <w:ilvl w:val="0"/>
          <w:numId w:val="36"/>
        </w:numPr>
        <w:overflowPunct w:val="0"/>
        <w:autoSpaceDE w:val="0"/>
        <w:autoSpaceDN w:val="0"/>
        <w:adjustRightInd w:val="0"/>
        <w:spacing w:after="0" w:line="240" w:lineRule="auto"/>
        <w:ind w:left="284" w:right="283" w:hanging="284"/>
        <w:jc w:val="lowKashida"/>
      </w:pPr>
      <w:r>
        <w:t>Indication des références d’enregistrement auprès de la recette des finances</w:t>
      </w:r>
    </w:p>
    <w:p w:rsidR="004F7C4D" w:rsidRPr="007D5C76" w:rsidRDefault="004F7C4D" w:rsidP="007D5C76">
      <w:pPr>
        <w:numPr>
          <w:ilvl w:val="0"/>
          <w:numId w:val="36"/>
        </w:numPr>
        <w:overflowPunct w:val="0"/>
        <w:autoSpaceDE w:val="0"/>
        <w:autoSpaceDN w:val="0"/>
        <w:adjustRightInd w:val="0"/>
        <w:spacing w:after="0" w:line="240" w:lineRule="auto"/>
        <w:ind w:left="284" w:right="283" w:hanging="284"/>
        <w:jc w:val="lowKashida"/>
      </w:pPr>
      <w:r>
        <w:t>Objet du marché</w:t>
      </w:r>
    </w:p>
    <w:p w:rsidR="007725B0" w:rsidRDefault="007725B0" w:rsidP="007C14F4">
      <w:pPr>
        <w:spacing w:after="0" w:line="240" w:lineRule="auto"/>
        <w:jc w:val="center"/>
        <w:rPr>
          <w:rFonts w:asciiTheme="majorBidi" w:eastAsia="Times New Roman" w:hAnsiTheme="majorBidi" w:cstheme="majorBidi"/>
          <w:b/>
          <w:bCs/>
          <w:sz w:val="24"/>
          <w:szCs w:val="24"/>
          <w:lang w:eastAsia="zh-CN"/>
        </w:rPr>
      </w:pPr>
    </w:p>
    <w:p w:rsidR="002A376A" w:rsidRDefault="002A376A" w:rsidP="007C14F4">
      <w:pPr>
        <w:spacing w:after="0" w:line="240" w:lineRule="auto"/>
        <w:jc w:val="center"/>
        <w:rPr>
          <w:rFonts w:asciiTheme="majorBidi" w:eastAsia="Times New Roman" w:hAnsiTheme="majorBidi" w:cstheme="majorBidi"/>
          <w:b/>
          <w:bCs/>
          <w:sz w:val="24"/>
          <w:szCs w:val="24"/>
          <w:rtl/>
          <w:lang w:eastAsia="zh-CN"/>
        </w:rPr>
      </w:pPr>
    </w:p>
    <w:p w:rsidR="0067697A" w:rsidRPr="0067697A" w:rsidRDefault="0067697A" w:rsidP="007C14F4">
      <w:pPr>
        <w:spacing w:after="0" w:line="240" w:lineRule="auto"/>
        <w:jc w:val="center"/>
        <w:rPr>
          <w:rFonts w:asciiTheme="majorBidi" w:eastAsia="Times New Roman" w:hAnsiTheme="majorBidi" w:cstheme="majorBidi"/>
          <w:b/>
          <w:bCs/>
          <w:sz w:val="24"/>
          <w:szCs w:val="24"/>
          <w:lang w:eastAsia="zh-CN"/>
        </w:rPr>
      </w:pPr>
      <w:r w:rsidRPr="0067697A">
        <w:rPr>
          <w:rFonts w:asciiTheme="majorBidi" w:eastAsia="Times New Roman" w:hAnsiTheme="majorBidi" w:cstheme="majorBidi"/>
          <w:b/>
          <w:bCs/>
          <w:sz w:val="24"/>
          <w:szCs w:val="24"/>
          <w:lang w:eastAsia="zh-CN"/>
        </w:rPr>
        <w:lastRenderedPageBreak/>
        <w:t xml:space="preserve">Annexe </w:t>
      </w:r>
      <w:r w:rsidR="008B694E">
        <w:rPr>
          <w:rFonts w:asciiTheme="majorBidi" w:eastAsia="Times New Roman" w:hAnsiTheme="majorBidi" w:cstheme="majorBidi"/>
          <w:b/>
          <w:bCs/>
          <w:sz w:val="24"/>
          <w:szCs w:val="24"/>
          <w:lang w:eastAsia="zh-CN"/>
        </w:rPr>
        <w:t>0</w:t>
      </w:r>
      <w:r w:rsidR="007C14F4">
        <w:rPr>
          <w:rFonts w:asciiTheme="majorBidi" w:eastAsia="Times New Roman" w:hAnsiTheme="majorBidi" w:cstheme="majorBidi"/>
          <w:b/>
          <w:bCs/>
          <w:sz w:val="24"/>
          <w:szCs w:val="24"/>
          <w:lang w:eastAsia="zh-CN"/>
        </w:rPr>
        <w:t>5</w:t>
      </w:r>
    </w:p>
    <w:p w:rsidR="0067697A" w:rsidRPr="0067697A" w:rsidRDefault="0067697A" w:rsidP="0067697A">
      <w:pPr>
        <w:spacing w:after="0" w:line="240" w:lineRule="auto"/>
        <w:jc w:val="center"/>
        <w:rPr>
          <w:rFonts w:asciiTheme="majorBidi" w:eastAsia="Times New Roman" w:hAnsiTheme="majorBidi" w:cstheme="majorBidi"/>
          <w:b/>
          <w:bCs/>
          <w:sz w:val="24"/>
          <w:szCs w:val="24"/>
          <w:lang w:eastAsia="zh-CN"/>
        </w:rPr>
      </w:pPr>
      <w:r w:rsidRPr="0067697A">
        <w:rPr>
          <w:rFonts w:asciiTheme="majorBidi" w:eastAsia="Times New Roman" w:hAnsiTheme="majorBidi" w:cstheme="majorBidi"/>
          <w:b/>
          <w:bCs/>
          <w:sz w:val="24"/>
          <w:szCs w:val="24"/>
          <w:lang w:eastAsia="zh-CN"/>
        </w:rPr>
        <w:t>CAUTION DEFINITIVE</w:t>
      </w:r>
    </w:p>
    <w:p w:rsidR="0067697A" w:rsidRPr="0067697A" w:rsidRDefault="0067697A" w:rsidP="0067697A">
      <w:pPr>
        <w:spacing w:after="0" w:line="240" w:lineRule="auto"/>
        <w:jc w:val="right"/>
        <w:rPr>
          <w:rFonts w:asciiTheme="majorBidi" w:eastAsia="Times New Roman" w:hAnsiTheme="majorBidi" w:cstheme="majorBidi"/>
          <w:sz w:val="24"/>
          <w:szCs w:val="24"/>
          <w:lang w:eastAsia="zh-CN"/>
        </w:rPr>
      </w:pPr>
    </w:p>
    <w:p w:rsidR="0067697A" w:rsidRPr="0067697A" w:rsidRDefault="0067697A" w:rsidP="0067697A">
      <w:pPr>
        <w:spacing w:after="0" w:line="240" w:lineRule="auto"/>
        <w:jc w:val="center"/>
        <w:rPr>
          <w:rFonts w:asciiTheme="majorBidi" w:eastAsia="Times New Roman" w:hAnsiTheme="majorBidi" w:cstheme="majorBidi"/>
          <w:b/>
          <w:bCs/>
          <w:sz w:val="24"/>
          <w:szCs w:val="24"/>
          <w:lang w:eastAsia="zh-CN"/>
        </w:rPr>
      </w:pPr>
      <w:r w:rsidRPr="0067697A">
        <w:rPr>
          <w:rFonts w:asciiTheme="majorBidi" w:eastAsia="Times New Roman" w:hAnsiTheme="majorBidi" w:cstheme="majorBidi"/>
          <w:b/>
          <w:bCs/>
          <w:sz w:val="24"/>
          <w:szCs w:val="24"/>
          <w:lang w:eastAsia="zh-CN"/>
        </w:rPr>
        <w:t xml:space="preserve">Marché assorti d’un délai de garanti avec retenue de garantie </w:t>
      </w:r>
    </w:p>
    <w:p w:rsidR="0067697A" w:rsidRPr="0067697A" w:rsidRDefault="0067697A" w:rsidP="0067697A">
      <w:pPr>
        <w:spacing w:after="0" w:line="240" w:lineRule="auto"/>
        <w:jc w:val="center"/>
        <w:rPr>
          <w:rFonts w:asciiTheme="majorBidi" w:eastAsia="Times New Roman" w:hAnsiTheme="majorBidi" w:cstheme="majorBidi"/>
          <w:b/>
          <w:bCs/>
          <w:sz w:val="24"/>
          <w:szCs w:val="24"/>
          <w:lang w:eastAsia="zh-CN"/>
        </w:rPr>
      </w:pPr>
      <w:r w:rsidRPr="0067697A">
        <w:rPr>
          <w:rFonts w:asciiTheme="majorBidi" w:eastAsia="Times New Roman" w:hAnsiTheme="majorBidi" w:cstheme="majorBidi"/>
          <w:b/>
          <w:bCs/>
          <w:sz w:val="24"/>
          <w:szCs w:val="24"/>
          <w:lang w:eastAsia="zh-CN"/>
        </w:rPr>
        <w:t>Modèle d’engagement d’une caution personnelle et solidaire</w:t>
      </w:r>
    </w:p>
    <w:p w:rsidR="0067697A" w:rsidRPr="0067697A" w:rsidRDefault="0067697A" w:rsidP="0067697A">
      <w:pPr>
        <w:spacing w:after="0" w:line="240" w:lineRule="auto"/>
        <w:jc w:val="center"/>
        <w:rPr>
          <w:rFonts w:asciiTheme="majorBidi" w:eastAsia="Times New Roman" w:hAnsiTheme="majorBidi" w:cstheme="majorBidi"/>
          <w:sz w:val="24"/>
          <w:szCs w:val="24"/>
          <w:lang w:eastAsia="zh-CN"/>
        </w:rPr>
      </w:pPr>
      <w:r w:rsidRPr="0067697A">
        <w:rPr>
          <w:rFonts w:asciiTheme="majorBidi" w:eastAsia="Times New Roman" w:hAnsiTheme="majorBidi" w:cstheme="majorBidi"/>
          <w:sz w:val="24"/>
          <w:szCs w:val="24"/>
          <w:lang w:eastAsia="zh-CN"/>
        </w:rPr>
        <w:t>(à produire au lieu et place du cautionnement définitif)</w:t>
      </w:r>
    </w:p>
    <w:p w:rsidR="0067697A" w:rsidRPr="0067697A" w:rsidRDefault="0067697A" w:rsidP="0067697A">
      <w:pPr>
        <w:spacing w:after="0" w:line="240" w:lineRule="auto"/>
        <w:jc w:val="center"/>
        <w:rPr>
          <w:rFonts w:asciiTheme="majorBidi" w:eastAsia="Times New Roman" w:hAnsiTheme="majorBidi" w:cstheme="majorBidi"/>
          <w:sz w:val="24"/>
          <w:szCs w:val="24"/>
          <w:lang w:eastAsia="zh-CN"/>
        </w:rPr>
      </w:pPr>
    </w:p>
    <w:p w:rsidR="0067697A" w:rsidRPr="0067697A" w:rsidRDefault="0067697A" w:rsidP="0067697A">
      <w:pPr>
        <w:autoSpaceDE w:val="0"/>
        <w:autoSpaceDN w:val="0"/>
        <w:adjustRightInd w:val="0"/>
        <w:spacing w:after="0" w:line="240" w:lineRule="auto"/>
        <w:jc w:val="both"/>
        <w:rPr>
          <w:rFonts w:asciiTheme="majorBidi" w:eastAsia="Times New Roman" w:hAnsiTheme="majorBidi" w:cstheme="majorBidi"/>
          <w:lang w:eastAsia="zh-CN"/>
        </w:rPr>
      </w:pPr>
      <w:r w:rsidRPr="0067697A">
        <w:rPr>
          <w:rFonts w:asciiTheme="majorBidi" w:eastAsia="Times New Roman" w:hAnsiTheme="majorBidi" w:cstheme="majorBidi"/>
          <w:lang w:eastAsia="zh-CN"/>
        </w:rPr>
        <w:t>Je soussigné-nous soussignés (1) ………………………….…………………………….. Agissant en qualité de (2) ………..…………………………………………………………………………………………………………</w:t>
      </w:r>
    </w:p>
    <w:p w:rsidR="0067697A" w:rsidRPr="0067697A" w:rsidRDefault="0067697A" w:rsidP="0067697A">
      <w:pPr>
        <w:autoSpaceDE w:val="0"/>
        <w:autoSpaceDN w:val="0"/>
        <w:adjustRightInd w:val="0"/>
        <w:spacing w:after="0" w:line="240" w:lineRule="auto"/>
        <w:jc w:val="both"/>
        <w:rPr>
          <w:rFonts w:asciiTheme="majorBidi" w:eastAsia="Times New Roman" w:hAnsiTheme="majorBidi" w:cstheme="majorBidi"/>
          <w:lang w:eastAsia="zh-CN"/>
        </w:rPr>
      </w:pPr>
      <w:r w:rsidRPr="0067697A">
        <w:rPr>
          <w:rFonts w:asciiTheme="majorBidi" w:eastAsia="Times New Roman" w:hAnsiTheme="majorBidi" w:cstheme="majorBidi"/>
          <w:lang w:eastAsia="zh-CN"/>
        </w:rPr>
        <w:t>1) Certifie - Certifions que (3) ……………………………………………...., a été agréé par le ministre chargé des finances en application de l’article 113 du décret n° 2014-1039 du 13 mars 2014,portant réglementation des marchés publics, que cet agrément n’a pas été révoqué, que (3) ………………………….………………..…….. a constitué entre les mains du trésorier général de Tunisie</w:t>
      </w:r>
    </w:p>
    <w:p w:rsidR="0067697A" w:rsidRPr="0067697A" w:rsidRDefault="0067697A" w:rsidP="0067697A">
      <w:pPr>
        <w:autoSpaceDE w:val="0"/>
        <w:autoSpaceDN w:val="0"/>
        <w:adjustRightInd w:val="0"/>
        <w:spacing w:after="0" w:line="240" w:lineRule="auto"/>
        <w:jc w:val="both"/>
        <w:rPr>
          <w:rFonts w:asciiTheme="majorBidi" w:eastAsia="Times New Roman" w:hAnsiTheme="majorBidi" w:cstheme="majorBidi"/>
          <w:lang w:eastAsia="zh-CN"/>
        </w:rPr>
      </w:pPr>
      <w:r w:rsidRPr="0067697A">
        <w:rPr>
          <w:rFonts w:asciiTheme="majorBidi" w:eastAsia="Times New Roman" w:hAnsiTheme="majorBidi" w:cstheme="majorBidi"/>
          <w:lang w:eastAsia="zh-CN"/>
        </w:rPr>
        <w:t>suivant récépissé n°…………………….. en date du…………..………..……... le cautionnement fixe de …………………………. prévu par l’article 113 du décret susvisé et que ce cautionnement n’a pas été restitué.</w:t>
      </w:r>
    </w:p>
    <w:p w:rsidR="0067697A" w:rsidRPr="0067697A" w:rsidRDefault="0067697A" w:rsidP="0067697A">
      <w:pPr>
        <w:autoSpaceDE w:val="0"/>
        <w:autoSpaceDN w:val="0"/>
        <w:adjustRightInd w:val="0"/>
        <w:spacing w:after="0" w:line="240" w:lineRule="auto"/>
        <w:jc w:val="both"/>
        <w:rPr>
          <w:rFonts w:asciiTheme="majorBidi" w:eastAsia="Times New Roman" w:hAnsiTheme="majorBidi" w:cstheme="majorBidi"/>
          <w:lang w:eastAsia="zh-CN"/>
        </w:rPr>
      </w:pPr>
      <w:r w:rsidRPr="0067697A">
        <w:rPr>
          <w:rFonts w:asciiTheme="majorBidi" w:eastAsia="Times New Roman" w:hAnsiTheme="majorBidi" w:cstheme="majorBidi"/>
          <w:lang w:eastAsia="zh-CN"/>
        </w:rPr>
        <w:t>2) Déclare me- déclarons nous, porter caution personnelle et solidaire, (4) ………………………………………………… domicilié à (5) ……………………………………………………..……</w:t>
      </w:r>
    </w:p>
    <w:p w:rsidR="0067697A" w:rsidRPr="0067697A" w:rsidRDefault="0067697A" w:rsidP="0067697A">
      <w:pPr>
        <w:autoSpaceDE w:val="0"/>
        <w:autoSpaceDN w:val="0"/>
        <w:adjustRightInd w:val="0"/>
        <w:spacing w:after="0" w:line="240" w:lineRule="auto"/>
        <w:jc w:val="both"/>
        <w:rPr>
          <w:rFonts w:asciiTheme="majorBidi" w:eastAsia="Times New Roman" w:hAnsiTheme="majorBidi" w:cstheme="majorBidi"/>
          <w:lang w:eastAsia="zh-CN"/>
        </w:rPr>
      </w:pPr>
    </w:p>
    <w:p w:rsidR="0067697A" w:rsidRPr="0067697A" w:rsidRDefault="0067697A" w:rsidP="0067697A">
      <w:pPr>
        <w:autoSpaceDE w:val="0"/>
        <w:autoSpaceDN w:val="0"/>
        <w:adjustRightInd w:val="0"/>
        <w:spacing w:after="0" w:line="240" w:lineRule="auto"/>
        <w:jc w:val="both"/>
        <w:rPr>
          <w:rFonts w:asciiTheme="majorBidi" w:eastAsia="Times New Roman" w:hAnsiTheme="majorBidi" w:cstheme="majorBidi"/>
          <w:lang w:eastAsia="zh-CN"/>
        </w:rPr>
      </w:pPr>
      <w:r w:rsidRPr="0067697A">
        <w:rPr>
          <w:rFonts w:asciiTheme="majorBidi" w:eastAsia="Times New Roman" w:hAnsiTheme="majorBidi" w:cstheme="majorBidi"/>
          <w:lang w:eastAsia="zh-CN"/>
        </w:rPr>
        <w:t>Au titre du montant de cautionnement définitif auquel ce dernier est assujetti en qualité de titulaire du marché n° ……………..….. passé avec (6) ……………….……….. en date du …………...………enregistré à la recette des finances (7) ……………………relatif à (8) …..…………………………………….………..……Le montant du cautionnement définitif, s’élève à……………………………………… % du montant du marché, ce qui correspond à………………………….………………………….. ………………….….. Dinars (en toutes lettres), et à………………………………………………….……….. ….……….. Dinars (en chiffres).</w:t>
      </w:r>
    </w:p>
    <w:p w:rsidR="0067697A" w:rsidRPr="0067697A" w:rsidRDefault="0067697A" w:rsidP="0067697A">
      <w:pPr>
        <w:autoSpaceDE w:val="0"/>
        <w:autoSpaceDN w:val="0"/>
        <w:adjustRightInd w:val="0"/>
        <w:spacing w:after="0" w:line="240" w:lineRule="auto"/>
        <w:jc w:val="both"/>
        <w:rPr>
          <w:rFonts w:asciiTheme="majorBidi" w:eastAsia="Times New Roman" w:hAnsiTheme="majorBidi" w:cstheme="majorBidi"/>
          <w:lang w:eastAsia="zh-CN"/>
        </w:rPr>
      </w:pPr>
      <w:r w:rsidRPr="0067697A">
        <w:rPr>
          <w:rFonts w:asciiTheme="majorBidi" w:eastAsia="Times New Roman" w:hAnsiTheme="majorBidi" w:cstheme="majorBidi"/>
          <w:lang w:eastAsia="zh-CN"/>
        </w:rPr>
        <w:t>3) M’engage- nous nous engageons solidairement, à effectuer le versement du montant garanti susvisé et dont le titulaire du marché serait débiteur au titre du marché susvisé, et ce, à la première demande écrite de l’acheteur public sans que j’ai (nous ayons) la possibilité de différer le paiement ou soulever de contestation pour quelque motif que ce soit et sans une mise en demeure ou une quelconque démarche administrative ou judiciaire préalable.</w:t>
      </w:r>
    </w:p>
    <w:p w:rsidR="0067697A" w:rsidRPr="0067697A" w:rsidRDefault="0067697A" w:rsidP="0067697A">
      <w:pPr>
        <w:autoSpaceDE w:val="0"/>
        <w:autoSpaceDN w:val="0"/>
        <w:adjustRightInd w:val="0"/>
        <w:spacing w:after="0" w:line="240" w:lineRule="auto"/>
        <w:jc w:val="both"/>
        <w:rPr>
          <w:rFonts w:asciiTheme="majorBidi" w:eastAsia="Times New Roman" w:hAnsiTheme="majorBidi" w:cstheme="majorBidi"/>
          <w:lang w:eastAsia="zh-CN"/>
        </w:rPr>
      </w:pPr>
      <w:r w:rsidRPr="0067697A">
        <w:rPr>
          <w:rFonts w:asciiTheme="majorBidi" w:eastAsia="Times New Roman" w:hAnsiTheme="majorBidi" w:cstheme="majorBidi"/>
          <w:lang w:eastAsia="zh-CN"/>
        </w:rPr>
        <w:t>4) En application des dispositions de l’article 2 du décret – loi n° 2020-20 du 21 mai 2020, le cautionnement définitif ou la caution qui le remplace deviennent caduques, sur simple présentation par le titulaire du marché à l’établissement bancaire du procès</w:t>
      </w:r>
      <w:r w:rsidRPr="0067697A">
        <w:rPr>
          <w:rFonts w:asciiTheme="majorBidi" w:eastAsia="Times New Roman" w:hAnsiTheme="majorBidi" w:cstheme="majorBidi"/>
          <w:rtl/>
          <w:lang w:eastAsia="zh-CN"/>
        </w:rPr>
        <w:t>-</w:t>
      </w:r>
      <w:r w:rsidRPr="0067697A">
        <w:rPr>
          <w:rFonts w:asciiTheme="majorBidi" w:eastAsia="Times New Roman" w:hAnsiTheme="majorBidi" w:cstheme="majorBidi"/>
          <w:lang w:eastAsia="zh-CN"/>
        </w:rPr>
        <w:t>verbal de réception provisoire, et à condition que  l’établissement bancaire ne reçoive de notification écrite de l’acheteur public indiquant que le titulaire du marché n’a pas honoré ses engagements contractuels.</w:t>
      </w:r>
    </w:p>
    <w:p w:rsidR="0067697A" w:rsidRPr="0067697A" w:rsidRDefault="0067697A" w:rsidP="0067697A">
      <w:pPr>
        <w:autoSpaceDE w:val="0"/>
        <w:autoSpaceDN w:val="0"/>
        <w:adjustRightInd w:val="0"/>
        <w:spacing w:after="0" w:line="240" w:lineRule="auto"/>
        <w:jc w:val="both"/>
        <w:rPr>
          <w:rFonts w:asciiTheme="majorBidi" w:eastAsia="Times New Roman" w:hAnsiTheme="majorBidi" w:cstheme="majorBidi"/>
          <w:lang w:eastAsia="zh-CN"/>
        </w:rPr>
      </w:pPr>
      <w:r w:rsidRPr="0067697A">
        <w:rPr>
          <w:rFonts w:asciiTheme="majorBidi" w:eastAsia="Times New Roman" w:hAnsiTheme="majorBidi" w:cstheme="majorBidi"/>
          <w:lang w:eastAsia="zh-CN"/>
        </w:rPr>
        <w:t>………………………….………..………………………….………………………………………………………………</w:t>
      </w:r>
    </w:p>
    <w:p w:rsidR="0067697A" w:rsidRPr="0067697A" w:rsidRDefault="0067697A" w:rsidP="0067697A">
      <w:pPr>
        <w:autoSpaceDE w:val="0"/>
        <w:autoSpaceDN w:val="0"/>
        <w:adjustRightInd w:val="0"/>
        <w:spacing w:after="0" w:line="240" w:lineRule="auto"/>
        <w:jc w:val="right"/>
        <w:rPr>
          <w:rFonts w:asciiTheme="majorBidi" w:eastAsia="Times New Roman" w:hAnsiTheme="majorBidi" w:cstheme="majorBidi"/>
          <w:lang w:eastAsia="zh-CN"/>
        </w:rPr>
      </w:pPr>
    </w:p>
    <w:p w:rsidR="0067697A" w:rsidRPr="0067697A" w:rsidRDefault="0067697A" w:rsidP="0067697A">
      <w:pPr>
        <w:autoSpaceDE w:val="0"/>
        <w:autoSpaceDN w:val="0"/>
        <w:adjustRightInd w:val="0"/>
        <w:spacing w:after="0" w:line="240" w:lineRule="auto"/>
        <w:jc w:val="right"/>
        <w:rPr>
          <w:rFonts w:asciiTheme="majorBidi" w:eastAsia="Times New Roman" w:hAnsiTheme="majorBidi" w:cstheme="majorBidi"/>
          <w:lang w:eastAsia="zh-CN"/>
        </w:rPr>
      </w:pPr>
      <w:r w:rsidRPr="0067697A">
        <w:rPr>
          <w:rFonts w:asciiTheme="majorBidi" w:eastAsia="Times New Roman" w:hAnsiTheme="majorBidi" w:cstheme="majorBidi"/>
          <w:lang w:eastAsia="zh-CN"/>
        </w:rPr>
        <w:t>Fait à …………………………………….., le ……………………………………..</w:t>
      </w:r>
    </w:p>
    <w:p w:rsidR="0067697A" w:rsidRPr="0067697A" w:rsidRDefault="0067697A" w:rsidP="0067697A">
      <w:pPr>
        <w:autoSpaceDE w:val="0"/>
        <w:autoSpaceDN w:val="0"/>
        <w:adjustRightInd w:val="0"/>
        <w:spacing w:after="0" w:line="240" w:lineRule="auto"/>
        <w:rPr>
          <w:rFonts w:asciiTheme="majorBidi" w:eastAsia="Times New Roman" w:hAnsiTheme="majorBidi" w:cstheme="majorBidi"/>
          <w:lang w:eastAsia="zh-CN"/>
        </w:rPr>
      </w:pPr>
      <w:r w:rsidRPr="0067697A">
        <w:rPr>
          <w:rFonts w:asciiTheme="majorBidi" w:eastAsia="Times New Roman" w:hAnsiTheme="majorBidi" w:cstheme="majorBidi"/>
          <w:lang w:eastAsia="zh-CN"/>
        </w:rPr>
        <w:t>-------------------------</w:t>
      </w:r>
    </w:p>
    <w:p w:rsidR="0067697A" w:rsidRPr="0067697A" w:rsidRDefault="0067697A" w:rsidP="0067697A">
      <w:pPr>
        <w:autoSpaceDE w:val="0"/>
        <w:autoSpaceDN w:val="0"/>
        <w:adjustRightInd w:val="0"/>
        <w:spacing w:after="0" w:line="240" w:lineRule="auto"/>
        <w:rPr>
          <w:rFonts w:asciiTheme="majorBidi" w:eastAsia="Times New Roman" w:hAnsiTheme="majorBidi" w:cstheme="majorBidi"/>
          <w:sz w:val="20"/>
          <w:szCs w:val="20"/>
          <w:lang w:eastAsia="zh-CN"/>
        </w:rPr>
      </w:pPr>
      <w:r w:rsidRPr="0067697A">
        <w:rPr>
          <w:rFonts w:asciiTheme="majorBidi" w:eastAsia="Times New Roman" w:hAnsiTheme="majorBidi" w:cstheme="majorBidi"/>
          <w:sz w:val="20"/>
          <w:szCs w:val="20"/>
          <w:lang w:eastAsia="zh-CN"/>
        </w:rPr>
        <w:t>(1) Nom(s) et prénom(s) du (des) signataire(s).</w:t>
      </w:r>
    </w:p>
    <w:p w:rsidR="0067697A" w:rsidRPr="0067697A" w:rsidRDefault="0067697A" w:rsidP="0067697A">
      <w:pPr>
        <w:autoSpaceDE w:val="0"/>
        <w:autoSpaceDN w:val="0"/>
        <w:adjustRightInd w:val="0"/>
        <w:spacing w:after="0" w:line="240" w:lineRule="auto"/>
        <w:rPr>
          <w:rFonts w:asciiTheme="majorBidi" w:eastAsia="Times New Roman" w:hAnsiTheme="majorBidi" w:cstheme="majorBidi"/>
          <w:sz w:val="20"/>
          <w:szCs w:val="20"/>
          <w:lang w:eastAsia="zh-CN"/>
        </w:rPr>
      </w:pPr>
      <w:r w:rsidRPr="0067697A">
        <w:rPr>
          <w:rFonts w:asciiTheme="majorBidi" w:eastAsia="Times New Roman" w:hAnsiTheme="majorBidi" w:cstheme="majorBidi"/>
          <w:sz w:val="20"/>
          <w:szCs w:val="20"/>
          <w:lang w:eastAsia="zh-CN"/>
        </w:rPr>
        <w:t>(2) Raison sociale et adresse de l’établissement garant.</w:t>
      </w:r>
    </w:p>
    <w:p w:rsidR="0067697A" w:rsidRPr="0067697A" w:rsidRDefault="0067697A" w:rsidP="0067697A">
      <w:pPr>
        <w:autoSpaceDE w:val="0"/>
        <w:autoSpaceDN w:val="0"/>
        <w:adjustRightInd w:val="0"/>
        <w:spacing w:after="0" w:line="240" w:lineRule="auto"/>
        <w:rPr>
          <w:rFonts w:asciiTheme="majorBidi" w:eastAsia="Times New Roman" w:hAnsiTheme="majorBidi" w:cstheme="majorBidi"/>
          <w:sz w:val="20"/>
          <w:szCs w:val="20"/>
          <w:lang w:eastAsia="zh-CN"/>
        </w:rPr>
      </w:pPr>
      <w:r w:rsidRPr="0067697A">
        <w:rPr>
          <w:rFonts w:asciiTheme="majorBidi" w:eastAsia="Times New Roman" w:hAnsiTheme="majorBidi" w:cstheme="majorBidi"/>
          <w:sz w:val="20"/>
          <w:szCs w:val="20"/>
          <w:lang w:eastAsia="zh-CN"/>
        </w:rPr>
        <w:t>(3) Raison sociale de l’établissement garant.</w:t>
      </w:r>
    </w:p>
    <w:p w:rsidR="0067697A" w:rsidRPr="0067697A" w:rsidRDefault="0067697A" w:rsidP="0067697A">
      <w:pPr>
        <w:autoSpaceDE w:val="0"/>
        <w:autoSpaceDN w:val="0"/>
        <w:adjustRightInd w:val="0"/>
        <w:spacing w:after="0" w:line="240" w:lineRule="auto"/>
        <w:rPr>
          <w:rFonts w:asciiTheme="majorBidi" w:eastAsia="Times New Roman" w:hAnsiTheme="majorBidi" w:cstheme="majorBidi"/>
          <w:sz w:val="20"/>
          <w:szCs w:val="20"/>
          <w:lang w:eastAsia="zh-CN"/>
        </w:rPr>
      </w:pPr>
      <w:r w:rsidRPr="0067697A">
        <w:rPr>
          <w:rFonts w:asciiTheme="majorBidi" w:eastAsia="Times New Roman" w:hAnsiTheme="majorBidi" w:cstheme="majorBidi"/>
          <w:sz w:val="20"/>
          <w:szCs w:val="20"/>
          <w:lang w:eastAsia="zh-CN"/>
        </w:rPr>
        <w:t>(4) Nom du titulaire du marché.</w:t>
      </w:r>
    </w:p>
    <w:p w:rsidR="0067697A" w:rsidRPr="0067697A" w:rsidRDefault="0067697A" w:rsidP="0067697A">
      <w:pPr>
        <w:autoSpaceDE w:val="0"/>
        <w:autoSpaceDN w:val="0"/>
        <w:adjustRightInd w:val="0"/>
        <w:spacing w:after="0" w:line="240" w:lineRule="auto"/>
        <w:rPr>
          <w:rFonts w:asciiTheme="majorBidi" w:eastAsia="Times New Roman" w:hAnsiTheme="majorBidi" w:cstheme="majorBidi"/>
          <w:sz w:val="20"/>
          <w:szCs w:val="20"/>
          <w:lang w:eastAsia="zh-CN"/>
        </w:rPr>
      </w:pPr>
      <w:r w:rsidRPr="0067697A">
        <w:rPr>
          <w:rFonts w:asciiTheme="majorBidi" w:eastAsia="Times New Roman" w:hAnsiTheme="majorBidi" w:cstheme="majorBidi"/>
          <w:sz w:val="20"/>
          <w:szCs w:val="20"/>
          <w:lang w:eastAsia="zh-CN"/>
        </w:rPr>
        <w:t>(5) Adresse du titulaire du marché</w:t>
      </w:r>
    </w:p>
    <w:p w:rsidR="0067697A" w:rsidRPr="0067697A" w:rsidRDefault="0067697A" w:rsidP="0067697A">
      <w:pPr>
        <w:autoSpaceDE w:val="0"/>
        <w:autoSpaceDN w:val="0"/>
        <w:adjustRightInd w:val="0"/>
        <w:spacing w:after="0" w:line="240" w:lineRule="auto"/>
        <w:rPr>
          <w:rFonts w:asciiTheme="majorBidi" w:eastAsia="Times New Roman" w:hAnsiTheme="majorBidi" w:cstheme="majorBidi"/>
          <w:sz w:val="20"/>
          <w:szCs w:val="20"/>
          <w:lang w:eastAsia="zh-CN"/>
        </w:rPr>
      </w:pPr>
      <w:r w:rsidRPr="0067697A">
        <w:rPr>
          <w:rFonts w:asciiTheme="majorBidi" w:eastAsia="Times New Roman" w:hAnsiTheme="majorBidi" w:cstheme="majorBidi"/>
          <w:sz w:val="20"/>
          <w:szCs w:val="20"/>
          <w:lang w:eastAsia="zh-CN"/>
        </w:rPr>
        <w:t>(6) Acheteur public.</w:t>
      </w:r>
    </w:p>
    <w:p w:rsidR="0067697A" w:rsidRPr="0067697A" w:rsidRDefault="0067697A" w:rsidP="0067697A">
      <w:pPr>
        <w:autoSpaceDE w:val="0"/>
        <w:autoSpaceDN w:val="0"/>
        <w:adjustRightInd w:val="0"/>
        <w:spacing w:after="0" w:line="240" w:lineRule="auto"/>
        <w:rPr>
          <w:rFonts w:asciiTheme="majorBidi" w:eastAsia="Times New Roman" w:hAnsiTheme="majorBidi" w:cstheme="majorBidi"/>
          <w:sz w:val="20"/>
          <w:szCs w:val="20"/>
          <w:lang w:eastAsia="zh-CN"/>
        </w:rPr>
      </w:pPr>
      <w:r w:rsidRPr="0067697A">
        <w:rPr>
          <w:rFonts w:asciiTheme="majorBidi" w:eastAsia="Times New Roman" w:hAnsiTheme="majorBidi" w:cstheme="majorBidi"/>
          <w:sz w:val="20"/>
          <w:szCs w:val="20"/>
          <w:lang w:eastAsia="zh-CN"/>
        </w:rPr>
        <w:t>(7) Indication des références d’enregistrement auprès de la recette des finances.</w:t>
      </w:r>
    </w:p>
    <w:p w:rsidR="0067697A" w:rsidRPr="0067697A" w:rsidRDefault="0067697A" w:rsidP="0067697A">
      <w:pPr>
        <w:autoSpaceDE w:val="0"/>
        <w:autoSpaceDN w:val="0"/>
        <w:adjustRightInd w:val="0"/>
        <w:spacing w:after="0" w:line="240" w:lineRule="auto"/>
        <w:rPr>
          <w:rFonts w:asciiTheme="majorBidi" w:eastAsia="Times New Roman" w:hAnsiTheme="majorBidi" w:cstheme="majorBidi"/>
          <w:sz w:val="20"/>
          <w:szCs w:val="20"/>
          <w:lang w:eastAsia="zh-CN"/>
        </w:rPr>
      </w:pPr>
      <w:r w:rsidRPr="0067697A">
        <w:rPr>
          <w:rFonts w:asciiTheme="majorBidi" w:eastAsia="Times New Roman" w:hAnsiTheme="majorBidi" w:cstheme="majorBidi"/>
          <w:sz w:val="20"/>
          <w:szCs w:val="20"/>
          <w:lang w:eastAsia="zh-CN"/>
        </w:rPr>
        <w:t>(8) Objet du marché</w:t>
      </w:r>
    </w:p>
    <w:p w:rsidR="0067697A" w:rsidRPr="0067697A" w:rsidRDefault="0067697A" w:rsidP="0067697A">
      <w:pPr>
        <w:spacing w:after="0" w:line="240" w:lineRule="auto"/>
        <w:rPr>
          <w:rFonts w:asciiTheme="majorBidi" w:eastAsia="Times New Roman" w:hAnsiTheme="majorBidi" w:cstheme="majorBidi"/>
          <w:sz w:val="20"/>
          <w:szCs w:val="20"/>
          <w:lang w:eastAsia="zh-CN"/>
        </w:rPr>
      </w:pPr>
      <w:r w:rsidRPr="0067697A">
        <w:rPr>
          <w:rFonts w:asciiTheme="majorBidi" w:eastAsia="Times New Roman" w:hAnsiTheme="majorBidi" w:cstheme="majorBidi"/>
          <w:sz w:val="20"/>
          <w:szCs w:val="20"/>
          <w:lang w:eastAsia="zh-CN"/>
        </w:rPr>
        <w:t>(9) Réception définitive des commandes ou expiration du délai de garantie.</w:t>
      </w:r>
    </w:p>
    <w:p w:rsidR="0067697A" w:rsidRDefault="0067697A" w:rsidP="004F7C4D">
      <w:pPr>
        <w:pStyle w:val="Paragraphedeliste"/>
        <w:spacing w:line="240" w:lineRule="auto"/>
        <w:ind w:left="375"/>
        <w:jc w:val="center"/>
        <w:rPr>
          <w:rFonts w:ascii="Times New Roman" w:hAnsi="Times New Roman" w:cs="Times New Roman"/>
          <w:b/>
          <w:bCs/>
          <w:sz w:val="32"/>
          <w:szCs w:val="32"/>
        </w:rPr>
      </w:pPr>
    </w:p>
    <w:p w:rsidR="0067697A" w:rsidRDefault="0067697A" w:rsidP="004F7C4D">
      <w:pPr>
        <w:pStyle w:val="Paragraphedeliste"/>
        <w:spacing w:line="240" w:lineRule="auto"/>
        <w:ind w:left="375"/>
        <w:jc w:val="center"/>
        <w:rPr>
          <w:rFonts w:ascii="Times New Roman" w:hAnsi="Times New Roman" w:cs="Times New Roman"/>
          <w:b/>
          <w:bCs/>
          <w:sz w:val="32"/>
          <w:szCs w:val="32"/>
        </w:rPr>
      </w:pPr>
    </w:p>
    <w:p w:rsidR="006E7D1A" w:rsidRDefault="006E7D1A" w:rsidP="007C14F4">
      <w:pPr>
        <w:spacing w:after="0" w:line="240" w:lineRule="auto"/>
        <w:jc w:val="center"/>
        <w:rPr>
          <w:rFonts w:asciiTheme="majorBidi" w:eastAsia="Times New Roman" w:hAnsiTheme="majorBidi" w:cstheme="majorBidi"/>
          <w:b/>
          <w:bCs/>
          <w:sz w:val="24"/>
          <w:szCs w:val="24"/>
          <w:rtl/>
          <w:lang w:eastAsia="zh-CN"/>
        </w:rPr>
      </w:pPr>
    </w:p>
    <w:p w:rsidR="00C934C0" w:rsidRPr="0067697A" w:rsidRDefault="00C934C0" w:rsidP="007C14F4">
      <w:pPr>
        <w:spacing w:after="0" w:line="240" w:lineRule="auto"/>
        <w:jc w:val="center"/>
        <w:rPr>
          <w:rFonts w:asciiTheme="majorBidi" w:eastAsia="Times New Roman" w:hAnsiTheme="majorBidi" w:cstheme="majorBidi"/>
          <w:b/>
          <w:bCs/>
          <w:sz w:val="24"/>
          <w:szCs w:val="24"/>
          <w:lang w:eastAsia="zh-CN"/>
        </w:rPr>
      </w:pPr>
      <w:r w:rsidRPr="0067697A">
        <w:rPr>
          <w:rFonts w:asciiTheme="majorBidi" w:eastAsia="Times New Roman" w:hAnsiTheme="majorBidi" w:cstheme="majorBidi"/>
          <w:b/>
          <w:bCs/>
          <w:sz w:val="24"/>
          <w:szCs w:val="24"/>
          <w:lang w:eastAsia="zh-CN"/>
        </w:rPr>
        <w:lastRenderedPageBreak/>
        <w:t xml:space="preserve">Annexe </w:t>
      </w:r>
      <w:r w:rsidR="008B694E">
        <w:rPr>
          <w:rFonts w:asciiTheme="majorBidi" w:eastAsia="Times New Roman" w:hAnsiTheme="majorBidi" w:cstheme="majorBidi"/>
          <w:b/>
          <w:bCs/>
          <w:sz w:val="24"/>
          <w:szCs w:val="24"/>
          <w:lang w:eastAsia="zh-CN"/>
        </w:rPr>
        <w:t>0</w:t>
      </w:r>
      <w:r w:rsidR="007C14F4">
        <w:rPr>
          <w:rFonts w:asciiTheme="majorBidi" w:eastAsia="Times New Roman" w:hAnsiTheme="majorBidi" w:cstheme="majorBidi"/>
          <w:b/>
          <w:bCs/>
          <w:sz w:val="24"/>
          <w:szCs w:val="24"/>
          <w:lang w:eastAsia="zh-CN"/>
        </w:rPr>
        <w:t>6</w:t>
      </w:r>
    </w:p>
    <w:p w:rsidR="00C934C0" w:rsidRDefault="00C934C0" w:rsidP="00B525DB">
      <w:pPr>
        <w:ind w:left="357"/>
        <w:jc w:val="center"/>
        <w:rPr>
          <w:b/>
          <w:bCs/>
          <w:sz w:val="28"/>
          <w:szCs w:val="28"/>
        </w:rPr>
      </w:pPr>
    </w:p>
    <w:p w:rsidR="00B525DB" w:rsidRPr="009173AF" w:rsidRDefault="00B525DB" w:rsidP="00B525DB">
      <w:pPr>
        <w:ind w:left="357"/>
        <w:jc w:val="center"/>
        <w:rPr>
          <w:b/>
          <w:bCs/>
          <w:sz w:val="28"/>
          <w:szCs w:val="28"/>
        </w:rPr>
      </w:pPr>
      <w:r w:rsidRPr="009173AF">
        <w:rPr>
          <w:b/>
          <w:bCs/>
          <w:sz w:val="28"/>
          <w:szCs w:val="28"/>
        </w:rPr>
        <w:t>Bordereau des prix – Détail estimatif</w:t>
      </w:r>
    </w:p>
    <w:p w:rsidR="00B525DB" w:rsidRDefault="00B525DB" w:rsidP="002A376A">
      <w:pPr>
        <w:jc w:val="center"/>
        <w:rPr>
          <w:rFonts w:ascii="Times New Roman" w:hAnsi="Times New Roman" w:cs="Times New Roman"/>
          <w:sz w:val="28"/>
          <w:szCs w:val="28"/>
        </w:rPr>
      </w:pPr>
      <w:r w:rsidRPr="004423AA">
        <w:rPr>
          <w:b/>
          <w:bCs/>
          <w:sz w:val="28"/>
          <w:szCs w:val="28"/>
        </w:rPr>
        <w:t>Etude</w:t>
      </w:r>
      <w:r w:rsidR="002A376A">
        <w:rPr>
          <w:b/>
          <w:bCs/>
          <w:sz w:val="28"/>
          <w:szCs w:val="28"/>
        </w:rPr>
        <w:t xml:space="preserve"> de</w:t>
      </w:r>
      <w:r w:rsidRPr="008D776B">
        <w:rPr>
          <w:b/>
          <w:bCs/>
          <w:sz w:val="28"/>
          <w:szCs w:val="28"/>
        </w:rPr>
        <w:t xml:space="preserve"> la révision du plan d’aménagement de la commune</w:t>
      </w:r>
      <w:r w:rsidR="002A376A">
        <w:rPr>
          <w:b/>
          <w:bCs/>
          <w:sz w:val="28"/>
          <w:szCs w:val="28"/>
        </w:rPr>
        <w:t xml:space="preserve"> </w:t>
      </w:r>
      <w:r w:rsidRPr="0004086F">
        <w:rPr>
          <w:b/>
          <w:bCs/>
          <w:sz w:val="28"/>
          <w:szCs w:val="28"/>
        </w:rPr>
        <w:t>de</w:t>
      </w:r>
      <w:r>
        <w:rPr>
          <w:rFonts w:ascii="Times New Roman" w:hAnsi="Times New Roman" w:cs="Times New Roman"/>
          <w:sz w:val="28"/>
          <w:szCs w:val="28"/>
        </w:rPr>
        <w:t xml:space="preserve"> </w:t>
      </w:r>
      <w:r w:rsidR="002B2B44">
        <w:rPr>
          <w:rFonts w:ascii="Times New Roman" w:hAnsi="Times New Roman" w:cs="Times New Roman"/>
          <w:sz w:val="28"/>
          <w:szCs w:val="28"/>
        </w:rPr>
        <w:t>Bouhajla</w:t>
      </w:r>
      <w:r>
        <w:rPr>
          <w:rFonts w:ascii="Times New Roman" w:hAnsi="Times New Roman" w:cs="Times New Roman"/>
          <w:sz w:val="28"/>
          <w:szCs w:val="28"/>
        </w:rPr>
        <w:t xml:space="preserve"> </w:t>
      </w:r>
    </w:p>
    <w:p w:rsidR="00B525DB" w:rsidRPr="006F49DA" w:rsidRDefault="000C4661" w:rsidP="006F49DA">
      <w:pPr>
        <w:pStyle w:val="Titre"/>
        <w:numPr>
          <w:ilvl w:val="0"/>
          <w:numId w:val="37"/>
        </w:numPr>
        <w:overflowPunct w:val="0"/>
        <w:autoSpaceDE w:val="0"/>
        <w:autoSpaceDN w:val="0"/>
        <w:adjustRightInd w:val="0"/>
        <w:ind w:right="-6"/>
        <w:jc w:val="both"/>
        <w:textAlignment w:val="baseline"/>
        <w:rPr>
          <w:sz w:val="24"/>
        </w:rPr>
      </w:pPr>
      <w:r w:rsidRPr="00B1214D">
        <w:rPr>
          <w:sz w:val="24"/>
        </w:rPr>
        <w:t xml:space="preserve">COUT D’INTERVENTION DES MEMBRES DE L’EQUIPE  </w:t>
      </w:r>
    </w:p>
    <w:tbl>
      <w:tblPr>
        <w:tblW w:w="10782" w:type="dxa"/>
        <w:tblInd w:w="-726" w:type="dxa"/>
        <w:tblBorders>
          <w:top w:val="single" w:sz="4" w:space="0" w:color="000000"/>
          <w:right w:val="single" w:sz="4" w:space="0" w:color="000000"/>
          <w:insideH w:val="single" w:sz="4" w:space="0" w:color="000000"/>
          <w:insideV w:val="single" w:sz="4" w:space="0" w:color="000000"/>
        </w:tblBorders>
        <w:tblLayout w:type="fixed"/>
        <w:tblLook w:val="04A0"/>
      </w:tblPr>
      <w:tblGrid>
        <w:gridCol w:w="1512"/>
        <w:gridCol w:w="1281"/>
        <w:gridCol w:w="997"/>
        <w:gridCol w:w="1139"/>
        <w:gridCol w:w="997"/>
        <w:gridCol w:w="997"/>
        <w:gridCol w:w="998"/>
        <w:gridCol w:w="1422"/>
        <w:gridCol w:w="1439"/>
      </w:tblGrid>
      <w:tr w:rsidR="006F49DA" w:rsidRPr="00B1214D" w:rsidTr="006F49DA">
        <w:trPr>
          <w:trHeight w:val="412"/>
        </w:trPr>
        <w:tc>
          <w:tcPr>
            <w:tcW w:w="1512" w:type="dxa"/>
            <w:vMerge w:val="restart"/>
            <w:tcBorders>
              <w:left w:val="single" w:sz="4" w:space="0" w:color="000000"/>
            </w:tcBorders>
          </w:tcPr>
          <w:p w:rsidR="006F49DA" w:rsidRPr="00B1214D" w:rsidRDefault="006F49DA" w:rsidP="00934133">
            <w:pPr>
              <w:jc w:val="both"/>
              <w:rPr>
                <w:b/>
                <w:bCs/>
                <w:sz w:val="24"/>
                <w:szCs w:val="24"/>
              </w:rPr>
            </w:pPr>
          </w:p>
          <w:p w:rsidR="006F49DA" w:rsidRPr="00B1214D" w:rsidRDefault="006F49DA" w:rsidP="00934133">
            <w:pPr>
              <w:jc w:val="both"/>
              <w:rPr>
                <w:b/>
                <w:bCs/>
                <w:sz w:val="24"/>
                <w:szCs w:val="24"/>
              </w:rPr>
            </w:pPr>
            <w:r w:rsidRPr="00B1214D">
              <w:rPr>
                <w:b/>
                <w:bCs/>
                <w:sz w:val="24"/>
                <w:szCs w:val="24"/>
              </w:rPr>
              <w:t>Intervenant</w:t>
            </w:r>
          </w:p>
        </w:tc>
        <w:tc>
          <w:tcPr>
            <w:tcW w:w="1281" w:type="dxa"/>
            <w:vMerge w:val="restart"/>
          </w:tcPr>
          <w:p w:rsidR="006F49DA" w:rsidRDefault="006F49DA" w:rsidP="00934133">
            <w:pPr>
              <w:jc w:val="both"/>
              <w:rPr>
                <w:b/>
                <w:bCs/>
                <w:sz w:val="20"/>
                <w:szCs w:val="20"/>
              </w:rPr>
            </w:pPr>
            <w:r w:rsidRPr="00B1214D">
              <w:rPr>
                <w:b/>
                <w:bCs/>
                <w:sz w:val="24"/>
                <w:szCs w:val="24"/>
              </w:rPr>
              <w:t>Prix unitaire de H/M en DT</w:t>
            </w:r>
            <w:r w:rsidRPr="007D5C76">
              <w:rPr>
                <w:b/>
                <w:bCs/>
                <w:sz w:val="20"/>
                <w:szCs w:val="20"/>
              </w:rPr>
              <w:t>HTVA</w:t>
            </w:r>
          </w:p>
          <w:p w:rsidR="007D5C76" w:rsidRPr="00B1214D" w:rsidRDefault="007D5C76" w:rsidP="00934133">
            <w:pPr>
              <w:jc w:val="both"/>
              <w:rPr>
                <w:b/>
                <w:bCs/>
                <w:sz w:val="24"/>
                <w:szCs w:val="24"/>
              </w:rPr>
            </w:pPr>
          </w:p>
          <w:p w:rsidR="006F49DA" w:rsidRPr="00B1214D" w:rsidRDefault="006F49DA" w:rsidP="00934133">
            <w:pPr>
              <w:jc w:val="both"/>
              <w:rPr>
                <w:b/>
                <w:bCs/>
                <w:sz w:val="24"/>
                <w:szCs w:val="24"/>
              </w:rPr>
            </w:pPr>
            <w:r w:rsidRPr="00B1214D">
              <w:rPr>
                <w:b/>
                <w:bCs/>
                <w:sz w:val="24"/>
                <w:szCs w:val="24"/>
              </w:rPr>
              <w:t>HTVA</w:t>
            </w:r>
          </w:p>
        </w:tc>
        <w:tc>
          <w:tcPr>
            <w:tcW w:w="6550" w:type="dxa"/>
            <w:gridSpan w:val="6"/>
            <w:vAlign w:val="center"/>
          </w:tcPr>
          <w:p w:rsidR="006F49DA" w:rsidRPr="00B1214D" w:rsidRDefault="006F49DA" w:rsidP="006F49DA">
            <w:pPr>
              <w:jc w:val="center"/>
              <w:rPr>
                <w:b/>
                <w:bCs/>
                <w:sz w:val="24"/>
                <w:szCs w:val="24"/>
              </w:rPr>
            </w:pPr>
            <w:r w:rsidRPr="00B1214D">
              <w:rPr>
                <w:b/>
                <w:bCs/>
                <w:sz w:val="24"/>
                <w:szCs w:val="24"/>
              </w:rPr>
              <w:t>Durée d’intervention en homme/mois</w:t>
            </w:r>
          </w:p>
        </w:tc>
        <w:tc>
          <w:tcPr>
            <w:tcW w:w="1439" w:type="dxa"/>
            <w:vMerge w:val="restart"/>
          </w:tcPr>
          <w:p w:rsidR="00275F6D" w:rsidRPr="00275F6D" w:rsidRDefault="006F49DA" w:rsidP="00275F6D">
            <w:pPr>
              <w:jc w:val="center"/>
              <w:rPr>
                <w:b/>
                <w:bCs/>
                <w:sz w:val="20"/>
                <w:szCs w:val="20"/>
              </w:rPr>
            </w:pPr>
            <w:r w:rsidRPr="00D34547">
              <w:rPr>
                <w:b/>
                <w:bCs/>
                <w:sz w:val="20"/>
                <w:szCs w:val="20"/>
              </w:rPr>
              <w:t xml:space="preserve">Coût </w:t>
            </w:r>
            <w:r w:rsidRPr="00275F6D">
              <w:rPr>
                <w:b/>
                <w:bCs/>
                <w:sz w:val="20"/>
                <w:szCs w:val="20"/>
              </w:rPr>
              <w:t xml:space="preserve">total </w:t>
            </w:r>
            <w:r w:rsidR="00275F6D" w:rsidRPr="007D5C76">
              <w:rPr>
                <w:b/>
                <w:bCs/>
                <w:sz w:val="20"/>
                <w:szCs w:val="20"/>
              </w:rPr>
              <w:t>Honoraires</w:t>
            </w:r>
            <w:r w:rsidR="00275F6D" w:rsidRPr="00275F6D">
              <w:rPr>
                <w:b/>
                <w:bCs/>
                <w:sz w:val="20"/>
                <w:szCs w:val="20"/>
              </w:rPr>
              <w:t> </w:t>
            </w:r>
          </w:p>
          <w:p w:rsidR="006F49DA" w:rsidRPr="00D34547" w:rsidRDefault="006F49DA" w:rsidP="00D34547">
            <w:pPr>
              <w:rPr>
                <w:b/>
                <w:bCs/>
                <w:sz w:val="20"/>
                <w:szCs w:val="20"/>
              </w:rPr>
            </w:pPr>
            <w:r w:rsidRPr="00D34547">
              <w:rPr>
                <w:b/>
                <w:bCs/>
                <w:sz w:val="20"/>
                <w:szCs w:val="20"/>
              </w:rPr>
              <w:t>en DT</w:t>
            </w:r>
          </w:p>
          <w:p w:rsidR="006F49DA" w:rsidRPr="00275F6D" w:rsidRDefault="006F49DA" w:rsidP="00D34547">
            <w:pPr>
              <w:rPr>
                <w:b/>
                <w:bCs/>
                <w:sz w:val="20"/>
                <w:szCs w:val="20"/>
              </w:rPr>
            </w:pPr>
            <w:r w:rsidRPr="00D34547">
              <w:rPr>
                <w:b/>
                <w:bCs/>
                <w:sz w:val="20"/>
                <w:szCs w:val="20"/>
              </w:rPr>
              <w:t>HTVA</w:t>
            </w:r>
          </w:p>
        </w:tc>
      </w:tr>
      <w:tr w:rsidR="007C14F4" w:rsidRPr="00B1214D" w:rsidTr="00547254">
        <w:trPr>
          <w:trHeight w:hRule="exact" w:val="962"/>
        </w:trPr>
        <w:tc>
          <w:tcPr>
            <w:tcW w:w="1512" w:type="dxa"/>
            <w:vMerge/>
            <w:tcBorders>
              <w:left w:val="single" w:sz="4" w:space="0" w:color="000000"/>
            </w:tcBorders>
          </w:tcPr>
          <w:p w:rsidR="007C14F4" w:rsidRPr="00B1214D" w:rsidRDefault="007C14F4" w:rsidP="007C14F4">
            <w:pPr>
              <w:jc w:val="both"/>
              <w:rPr>
                <w:b/>
                <w:bCs/>
                <w:sz w:val="24"/>
                <w:szCs w:val="24"/>
              </w:rPr>
            </w:pPr>
          </w:p>
        </w:tc>
        <w:tc>
          <w:tcPr>
            <w:tcW w:w="1281" w:type="dxa"/>
            <w:vMerge/>
          </w:tcPr>
          <w:p w:rsidR="007C14F4" w:rsidRPr="00B1214D" w:rsidRDefault="007C14F4" w:rsidP="007C14F4">
            <w:pPr>
              <w:jc w:val="both"/>
              <w:rPr>
                <w:b/>
                <w:bCs/>
                <w:sz w:val="24"/>
                <w:szCs w:val="24"/>
              </w:rPr>
            </w:pPr>
          </w:p>
        </w:tc>
        <w:tc>
          <w:tcPr>
            <w:tcW w:w="997" w:type="dxa"/>
          </w:tcPr>
          <w:p w:rsidR="007C14F4" w:rsidRPr="00B525DB" w:rsidRDefault="007C14F4" w:rsidP="007C14F4">
            <w:pPr>
              <w:jc w:val="both"/>
              <w:rPr>
                <w:b/>
                <w:bCs/>
              </w:rPr>
            </w:pPr>
            <w:r w:rsidRPr="00B525DB">
              <w:rPr>
                <w:b/>
                <w:bCs/>
              </w:rPr>
              <w:t>1</w:t>
            </w:r>
            <w:r w:rsidRPr="00B525DB">
              <w:rPr>
                <w:b/>
                <w:bCs/>
                <w:vertAlign w:val="superscript"/>
              </w:rPr>
              <w:t>ère</w:t>
            </w:r>
            <w:r w:rsidRPr="00B525DB">
              <w:rPr>
                <w:b/>
                <w:bCs/>
              </w:rPr>
              <w:t xml:space="preserve"> phase</w:t>
            </w:r>
          </w:p>
        </w:tc>
        <w:tc>
          <w:tcPr>
            <w:tcW w:w="1139" w:type="dxa"/>
          </w:tcPr>
          <w:p w:rsidR="007C14F4" w:rsidRPr="00B525DB" w:rsidRDefault="007C14F4" w:rsidP="007C14F4">
            <w:pPr>
              <w:jc w:val="both"/>
              <w:rPr>
                <w:b/>
                <w:bCs/>
              </w:rPr>
            </w:pPr>
            <w:r w:rsidRPr="00B525DB">
              <w:rPr>
                <w:b/>
                <w:bCs/>
              </w:rPr>
              <w:t>2</w:t>
            </w:r>
            <w:r w:rsidRPr="00B525DB">
              <w:rPr>
                <w:b/>
                <w:bCs/>
                <w:vertAlign w:val="superscript"/>
              </w:rPr>
              <w:t>ème</w:t>
            </w:r>
            <w:r w:rsidRPr="00B525DB">
              <w:rPr>
                <w:b/>
                <w:bCs/>
              </w:rPr>
              <w:t xml:space="preserve"> phase</w:t>
            </w:r>
          </w:p>
        </w:tc>
        <w:tc>
          <w:tcPr>
            <w:tcW w:w="997" w:type="dxa"/>
          </w:tcPr>
          <w:p w:rsidR="007C14F4" w:rsidRPr="00B525DB" w:rsidRDefault="007C14F4" w:rsidP="007C14F4">
            <w:pPr>
              <w:jc w:val="both"/>
              <w:rPr>
                <w:b/>
                <w:bCs/>
              </w:rPr>
            </w:pPr>
            <w:r w:rsidRPr="00B525DB">
              <w:rPr>
                <w:b/>
                <w:bCs/>
              </w:rPr>
              <w:t>3</w:t>
            </w:r>
            <w:r w:rsidRPr="00B525DB">
              <w:rPr>
                <w:b/>
                <w:bCs/>
                <w:vertAlign w:val="superscript"/>
              </w:rPr>
              <w:t>ème</w:t>
            </w:r>
            <w:r w:rsidRPr="00B525DB">
              <w:rPr>
                <w:b/>
                <w:bCs/>
              </w:rPr>
              <w:t xml:space="preserve"> phase</w:t>
            </w:r>
          </w:p>
        </w:tc>
        <w:tc>
          <w:tcPr>
            <w:tcW w:w="997" w:type="dxa"/>
          </w:tcPr>
          <w:p w:rsidR="007C14F4" w:rsidRPr="00B525DB" w:rsidRDefault="007C14F4" w:rsidP="007C14F4">
            <w:pPr>
              <w:jc w:val="both"/>
              <w:rPr>
                <w:b/>
                <w:bCs/>
              </w:rPr>
            </w:pPr>
            <w:r>
              <w:rPr>
                <w:b/>
                <w:bCs/>
              </w:rPr>
              <w:t>4</w:t>
            </w:r>
            <w:r w:rsidRPr="00B525DB">
              <w:rPr>
                <w:b/>
                <w:bCs/>
                <w:vertAlign w:val="superscript"/>
              </w:rPr>
              <w:t>ème</w:t>
            </w:r>
            <w:r w:rsidRPr="00B525DB">
              <w:rPr>
                <w:b/>
                <w:bCs/>
              </w:rPr>
              <w:t xml:space="preserve"> phase</w:t>
            </w:r>
          </w:p>
        </w:tc>
        <w:tc>
          <w:tcPr>
            <w:tcW w:w="998" w:type="dxa"/>
          </w:tcPr>
          <w:p w:rsidR="007C14F4" w:rsidRPr="00B525DB" w:rsidRDefault="007C14F4" w:rsidP="007C14F4">
            <w:pPr>
              <w:jc w:val="both"/>
              <w:rPr>
                <w:b/>
                <w:bCs/>
              </w:rPr>
            </w:pPr>
            <w:r>
              <w:rPr>
                <w:b/>
                <w:bCs/>
              </w:rPr>
              <w:t>5</w:t>
            </w:r>
            <w:r w:rsidRPr="00B525DB">
              <w:rPr>
                <w:b/>
                <w:bCs/>
                <w:vertAlign w:val="superscript"/>
              </w:rPr>
              <w:t>ème</w:t>
            </w:r>
            <w:r w:rsidRPr="00B525DB">
              <w:rPr>
                <w:b/>
                <w:bCs/>
              </w:rPr>
              <w:t xml:space="preserve"> phase</w:t>
            </w:r>
          </w:p>
        </w:tc>
        <w:tc>
          <w:tcPr>
            <w:tcW w:w="1422" w:type="dxa"/>
            <w:tcBorders>
              <w:top w:val="single" w:sz="4" w:space="0" w:color="auto"/>
            </w:tcBorders>
          </w:tcPr>
          <w:p w:rsidR="007C14F4" w:rsidRPr="00B525DB" w:rsidRDefault="007C14F4" w:rsidP="007C14F4">
            <w:pPr>
              <w:jc w:val="both"/>
              <w:rPr>
                <w:b/>
                <w:bCs/>
              </w:rPr>
            </w:pPr>
            <w:r w:rsidRPr="00B525DB">
              <w:rPr>
                <w:b/>
                <w:bCs/>
              </w:rPr>
              <w:t>Total</w:t>
            </w:r>
          </w:p>
        </w:tc>
        <w:tc>
          <w:tcPr>
            <w:tcW w:w="1439" w:type="dxa"/>
            <w:vMerge/>
          </w:tcPr>
          <w:p w:rsidR="007C14F4" w:rsidRPr="00B1214D" w:rsidRDefault="007C14F4" w:rsidP="007C14F4">
            <w:pPr>
              <w:ind w:right="801"/>
              <w:jc w:val="both"/>
              <w:rPr>
                <w:b/>
                <w:bCs/>
                <w:sz w:val="24"/>
                <w:szCs w:val="24"/>
              </w:rPr>
            </w:pPr>
          </w:p>
        </w:tc>
      </w:tr>
      <w:tr w:rsidR="007C14F4" w:rsidRPr="00B1214D" w:rsidTr="00275F6D">
        <w:trPr>
          <w:trHeight w:hRule="exact" w:val="1436"/>
        </w:trPr>
        <w:tc>
          <w:tcPr>
            <w:tcW w:w="1512" w:type="dxa"/>
            <w:tcBorders>
              <w:left w:val="single" w:sz="4" w:space="0" w:color="000000"/>
            </w:tcBorders>
            <w:vAlign w:val="center"/>
          </w:tcPr>
          <w:p w:rsidR="007C14F4" w:rsidRPr="00547254" w:rsidRDefault="007C14F4" w:rsidP="007C14F4">
            <w:pPr>
              <w:autoSpaceDE w:val="0"/>
              <w:autoSpaceDN w:val="0"/>
              <w:adjustRightInd w:val="0"/>
              <w:spacing w:after="0" w:line="240" w:lineRule="auto"/>
              <w:jc w:val="both"/>
              <w:rPr>
                <w:rFonts w:ascii="Arial Narrow" w:hAnsi="Arial Narrow"/>
                <w:sz w:val="20"/>
                <w:szCs w:val="20"/>
              </w:rPr>
            </w:pPr>
            <w:r w:rsidRPr="00547254">
              <w:rPr>
                <w:rFonts w:ascii="Arial Narrow" w:eastAsia="Times New Roman" w:hAnsi="Arial Narrow"/>
                <w:b/>
                <w:bCs/>
                <w:sz w:val="20"/>
                <w:szCs w:val="20"/>
                <w:u w:val="single"/>
              </w:rPr>
              <w:t>Chef de projet :</w:t>
            </w:r>
            <w:r w:rsidRPr="00547254">
              <w:rPr>
                <w:rFonts w:ascii="Arial Narrow" w:hAnsi="Arial Narrow"/>
                <w:sz w:val="20"/>
                <w:szCs w:val="20"/>
              </w:rPr>
              <w:t>Expert en planification des villes :</w:t>
            </w:r>
          </w:p>
          <w:p w:rsidR="007C14F4" w:rsidRPr="00547254" w:rsidRDefault="007C14F4" w:rsidP="007C14F4">
            <w:pPr>
              <w:autoSpaceDE w:val="0"/>
              <w:autoSpaceDN w:val="0"/>
              <w:adjustRightInd w:val="0"/>
              <w:spacing w:after="0" w:line="240" w:lineRule="auto"/>
              <w:jc w:val="both"/>
              <w:rPr>
                <w:rFonts w:ascii="Arial Narrow" w:eastAsia="Times New Roman" w:hAnsi="Arial Narrow"/>
                <w:sz w:val="20"/>
                <w:szCs w:val="20"/>
              </w:rPr>
            </w:pPr>
            <w:r w:rsidRPr="00547254">
              <w:rPr>
                <w:rFonts w:ascii="Arial Narrow" w:hAnsi="Arial Narrow"/>
                <w:sz w:val="20"/>
                <w:szCs w:val="20"/>
              </w:rPr>
              <w:t>architecte ou urbaniste</w:t>
            </w:r>
          </w:p>
          <w:p w:rsidR="007C14F4" w:rsidRPr="00547254" w:rsidRDefault="007C14F4" w:rsidP="007C14F4">
            <w:pPr>
              <w:autoSpaceDE w:val="0"/>
              <w:autoSpaceDN w:val="0"/>
              <w:adjustRightInd w:val="0"/>
              <w:spacing w:after="0" w:line="240" w:lineRule="auto"/>
              <w:jc w:val="both"/>
              <w:rPr>
                <w:rFonts w:ascii="Arial Narrow" w:eastAsia="Times New Roman" w:hAnsi="Arial Narrow"/>
                <w:sz w:val="20"/>
                <w:szCs w:val="20"/>
              </w:rPr>
            </w:pPr>
          </w:p>
          <w:p w:rsidR="007C14F4" w:rsidRPr="00547254" w:rsidRDefault="007C14F4" w:rsidP="007C14F4">
            <w:pPr>
              <w:autoSpaceDE w:val="0"/>
              <w:autoSpaceDN w:val="0"/>
              <w:adjustRightInd w:val="0"/>
              <w:spacing w:after="0" w:line="240" w:lineRule="auto"/>
              <w:jc w:val="both"/>
              <w:rPr>
                <w:rFonts w:ascii="Arial Narrow" w:eastAsia="Times New Roman" w:hAnsi="Arial Narrow"/>
                <w:sz w:val="20"/>
                <w:szCs w:val="20"/>
              </w:rPr>
            </w:pPr>
          </w:p>
        </w:tc>
        <w:tc>
          <w:tcPr>
            <w:tcW w:w="1281" w:type="dxa"/>
          </w:tcPr>
          <w:p w:rsidR="007C14F4" w:rsidRPr="00B1214D" w:rsidRDefault="007C14F4" w:rsidP="007C14F4">
            <w:pPr>
              <w:jc w:val="both"/>
              <w:rPr>
                <w:sz w:val="24"/>
                <w:szCs w:val="24"/>
              </w:rPr>
            </w:pPr>
          </w:p>
        </w:tc>
        <w:tc>
          <w:tcPr>
            <w:tcW w:w="997" w:type="dxa"/>
          </w:tcPr>
          <w:p w:rsidR="007C14F4" w:rsidRPr="00B1214D" w:rsidRDefault="007C14F4" w:rsidP="007C14F4">
            <w:pPr>
              <w:jc w:val="both"/>
              <w:rPr>
                <w:sz w:val="24"/>
                <w:szCs w:val="24"/>
              </w:rPr>
            </w:pPr>
          </w:p>
        </w:tc>
        <w:tc>
          <w:tcPr>
            <w:tcW w:w="1139" w:type="dxa"/>
          </w:tcPr>
          <w:p w:rsidR="007C14F4" w:rsidRPr="00B1214D" w:rsidRDefault="007C14F4" w:rsidP="007C14F4">
            <w:pPr>
              <w:jc w:val="both"/>
              <w:rPr>
                <w:sz w:val="24"/>
                <w:szCs w:val="24"/>
              </w:rPr>
            </w:pPr>
          </w:p>
        </w:tc>
        <w:tc>
          <w:tcPr>
            <w:tcW w:w="997" w:type="dxa"/>
          </w:tcPr>
          <w:p w:rsidR="007C14F4" w:rsidRPr="00B1214D" w:rsidRDefault="007C14F4" w:rsidP="007C14F4">
            <w:pPr>
              <w:jc w:val="both"/>
              <w:rPr>
                <w:sz w:val="24"/>
                <w:szCs w:val="24"/>
              </w:rPr>
            </w:pPr>
          </w:p>
        </w:tc>
        <w:tc>
          <w:tcPr>
            <w:tcW w:w="997" w:type="dxa"/>
          </w:tcPr>
          <w:p w:rsidR="007C14F4" w:rsidRPr="00B1214D" w:rsidRDefault="007C14F4" w:rsidP="007C14F4">
            <w:pPr>
              <w:jc w:val="both"/>
              <w:rPr>
                <w:sz w:val="24"/>
                <w:szCs w:val="24"/>
              </w:rPr>
            </w:pPr>
          </w:p>
        </w:tc>
        <w:tc>
          <w:tcPr>
            <w:tcW w:w="998" w:type="dxa"/>
          </w:tcPr>
          <w:p w:rsidR="007C14F4" w:rsidRPr="00B1214D" w:rsidRDefault="007C14F4" w:rsidP="007C14F4">
            <w:pPr>
              <w:jc w:val="both"/>
              <w:rPr>
                <w:sz w:val="24"/>
                <w:szCs w:val="24"/>
              </w:rPr>
            </w:pPr>
          </w:p>
        </w:tc>
        <w:tc>
          <w:tcPr>
            <w:tcW w:w="1422" w:type="dxa"/>
            <w:tcBorders>
              <w:right w:val="single" w:sz="4" w:space="0" w:color="auto"/>
            </w:tcBorders>
          </w:tcPr>
          <w:p w:rsidR="007C14F4" w:rsidRPr="00B1214D" w:rsidRDefault="007C14F4" w:rsidP="007C14F4">
            <w:pPr>
              <w:jc w:val="both"/>
              <w:rPr>
                <w:sz w:val="24"/>
                <w:szCs w:val="24"/>
              </w:rPr>
            </w:pPr>
          </w:p>
        </w:tc>
        <w:tc>
          <w:tcPr>
            <w:tcW w:w="1439" w:type="dxa"/>
            <w:tcBorders>
              <w:left w:val="single" w:sz="4" w:space="0" w:color="auto"/>
            </w:tcBorders>
          </w:tcPr>
          <w:p w:rsidR="007C14F4" w:rsidRPr="00B1214D" w:rsidRDefault="007C14F4" w:rsidP="007C14F4">
            <w:pPr>
              <w:ind w:right="801"/>
              <w:jc w:val="both"/>
              <w:rPr>
                <w:sz w:val="24"/>
                <w:szCs w:val="24"/>
              </w:rPr>
            </w:pPr>
          </w:p>
        </w:tc>
      </w:tr>
      <w:tr w:rsidR="007C14F4" w:rsidRPr="00B1214D" w:rsidTr="00275F6D">
        <w:trPr>
          <w:trHeight w:hRule="exact" w:val="1915"/>
        </w:trPr>
        <w:tc>
          <w:tcPr>
            <w:tcW w:w="1512" w:type="dxa"/>
            <w:tcBorders>
              <w:left w:val="single" w:sz="4" w:space="0" w:color="000000"/>
            </w:tcBorders>
            <w:vAlign w:val="center"/>
          </w:tcPr>
          <w:p w:rsidR="007C14F4" w:rsidRPr="00547254" w:rsidRDefault="007C14F4" w:rsidP="007C14F4">
            <w:pPr>
              <w:autoSpaceDE w:val="0"/>
              <w:autoSpaceDN w:val="0"/>
              <w:adjustRightInd w:val="0"/>
              <w:spacing w:after="0" w:line="240" w:lineRule="auto"/>
              <w:rPr>
                <w:rFonts w:ascii="Arial Narrow" w:eastAsia="Times New Roman" w:hAnsi="Arial Narrow"/>
                <w:b/>
                <w:bCs/>
                <w:sz w:val="20"/>
                <w:szCs w:val="20"/>
              </w:rPr>
            </w:pPr>
            <w:r w:rsidRPr="00547254">
              <w:rPr>
                <w:rFonts w:ascii="Arial Narrow" w:eastAsia="Times New Roman" w:hAnsi="Arial Narrow"/>
                <w:b/>
                <w:bCs/>
                <w:sz w:val="20"/>
                <w:szCs w:val="20"/>
                <w:u w:val="single"/>
              </w:rPr>
              <w:t xml:space="preserve">Membre 1: </w:t>
            </w:r>
          </w:p>
          <w:p w:rsidR="007C14F4" w:rsidRPr="00547254" w:rsidRDefault="007C14F4" w:rsidP="007C14F4">
            <w:pPr>
              <w:autoSpaceDE w:val="0"/>
              <w:autoSpaceDN w:val="0"/>
              <w:adjustRightInd w:val="0"/>
              <w:spacing w:after="0" w:line="240" w:lineRule="auto"/>
              <w:jc w:val="both"/>
              <w:rPr>
                <w:rFonts w:ascii="Arial Narrow" w:hAnsi="Arial Narrow"/>
                <w:sz w:val="20"/>
                <w:szCs w:val="20"/>
              </w:rPr>
            </w:pPr>
            <w:r w:rsidRPr="00547254">
              <w:rPr>
                <w:rFonts w:ascii="Arial Narrow" w:hAnsi="Arial Narrow"/>
                <w:sz w:val="20"/>
                <w:szCs w:val="20"/>
              </w:rPr>
              <w:t>- urbaniste si le chef de projet est architecte</w:t>
            </w:r>
          </w:p>
          <w:p w:rsidR="007C14F4" w:rsidRPr="00547254" w:rsidRDefault="007C14F4" w:rsidP="007C14F4">
            <w:pPr>
              <w:autoSpaceDE w:val="0"/>
              <w:autoSpaceDN w:val="0"/>
              <w:adjustRightInd w:val="0"/>
              <w:spacing w:after="0" w:line="240" w:lineRule="auto"/>
              <w:jc w:val="both"/>
              <w:rPr>
                <w:rFonts w:ascii="Arial Narrow" w:hAnsi="Arial Narrow"/>
                <w:sz w:val="20"/>
                <w:szCs w:val="20"/>
              </w:rPr>
            </w:pPr>
          </w:p>
          <w:p w:rsidR="007C14F4" w:rsidRPr="00547254" w:rsidRDefault="007C14F4" w:rsidP="007C14F4">
            <w:pPr>
              <w:autoSpaceDE w:val="0"/>
              <w:autoSpaceDN w:val="0"/>
              <w:adjustRightInd w:val="0"/>
              <w:spacing w:after="0" w:line="240" w:lineRule="auto"/>
              <w:jc w:val="both"/>
              <w:rPr>
                <w:rFonts w:ascii="Arial Narrow" w:hAnsi="Arial Narrow"/>
                <w:sz w:val="20"/>
                <w:szCs w:val="20"/>
              </w:rPr>
            </w:pPr>
            <w:r w:rsidRPr="00547254">
              <w:rPr>
                <w:rFonts w:ascii="Arial Narrow" w:hAnsi="Arial Narrow"/>
                <w:sz w:val="20"/>
                <w:szCs w:val="20"/>
              </w:rPr>
              <w:t>- architecte si le chef de projet est urbaniste.</w:t>
            </w:r>
          </w:p>
          <w:p w:rsidR="007C14F4" w:rsidRPr="00547254" w:rsidRDefault="007C14F4" w:rsidP="007C14F4">
            <w:pPr>
              <w:autoSpaceDE w:val="0"/>
              <w:autoSpaceDN w:val="0"/>
              <w:adjustRightInd w:val="0"/>
              <w:spacing w:after="0" w:line="240" w:lineRule="auto"/>
              <w:jc w:val="both"/>
              <w:rPr>
                <w:rFonts w:ascii="Arial Narrow" w:eastAsia="Times New Roman" w:hAnsi="Arial Narrow"/>
                <w:sz w:val="20"/>
                <w:szCs w:val="20"/>
              </w:rPr>
            </w:pPr>
          </w:p>
        </w:tc>
        <w:tc>
          <w:tcPr>
            <w:tcW w:w="1281" w:type="dxa"/>
          </w:tcPr>
          <w:p w:rsidR="007C14F4" w:rsidRPr="00B1214D" w:rsidRDefault="007C14F4" w:rsidP="007C14F4">
            <w:pPr>
              <w:jc w:val="both"/>
              <w:rPr>
                <w:sz w:val="24"/>
                <w:szCs w:val="24"/>
              </w:rPr>
            </w:pPr>
          </w:p>
        </w:tc>
        <w:tc>
          <w:tcPr>
            <w:tcW w:w="997" w:type="dxa"/>
          </w:tcPr>
          <w:p w:rsidR="007C14F4" w:rsidRPr="00B1214D" w:rsidRDefault="007C14F4" w:rsidP="007C14F4">
            <w:pPr>
              <w:jc w:val="both"/>
              <w:rPr>
                <w:sz w:val="24"/>
                <w:szCs w:val="24"/>
              </w:rPr>
            </w:pPr>
          </w:p>
        </w:tc>
        <w:tc>
          <w:tcPr>
            <w:tcW w:w="1139" w:type="dxa"/>
          </w:tcPr>
          <w:p w:rsidR="007C14F4" w:rsidRPr="00B1214D" w:rsidRDefault="007C14F4" w:rsidP="007C14F4">
            <w:pPr>
              <w:jc w:val="both"/>
              <w:rPr>
                <w:sz w:val="24"/>
                <w:szCs w:val="24"/>
              </w:rPr>
            </w:pPr>
          </w:p>
        </w:tc>
        <w:tc>
          <w:tcPr>
            <w:tcW w:w="997" w:type="dxa"/>
          </w:tcPr>
          <w:p w:rsidR="007C14F4" w:rsidRPr="00B1214D" w:rsidRDefault="007C14F4" w:rsidP="007C14F4">
            <w:pPr>
              <w:jc w:val="both"/>
              <w:rPr>
                <w:sz w:val="24"/>
                <w:szCs w:val="24"/>
              </w:rPr>
            </w:pPr>
          </w:p>
        </w:tc>
        <w:tc>
          <w:tcPr>
            <w:tcW w:w="997" w:type="dxa"/>
          </w:tcPr>
          <w:p w:rsidR="007C14F4" w:rsidRPr="00B1214D" w:rsidRDefault="007C14F4" w:rsidP="007C14F4">
            <w:pPr>
              <w:jc w:val="both"/>
              <w:rPr>
                <w:sz w:val="24"/>
                <w:szCs w:val="24"/>
              </w:rPr>
            </w:pPr>
          </w:p>
        </w:tc>
        <w:tc>
          <w:tcPr>
            <w:tcW w:w="998" w:type="dxa"/>
          </w:tcPr>
          <w:p w:rsidR="007C14F4" w:rsidRPr="00B1214D" w:rsidRDefault="007C14F4" w:rsidP="007C14F4">
            <w:pPr>
              <w:jc w:val="both"/>
              <w:rPr>
                <w:sz w:val="24"/>
                <w:szCs w:val="24"/>
              </w:rPr>
            </w:pPr>
          </w:p>
        </w:tc>
        <w:tc>
          <w:tcPr>
            <w:tcW w:w="1422" w:type="dxa"/>
            <w:tcBorders>
              <w:right w:val="single" w:sz="4" w:space="0" w:color="auto"/>
            </w:tcBorders>
          </w:tcPr>
          <w:p w:rsidR="007C14F4" w:rsidRPr="00B1214D" w:rsidRDefault="007C14F4" w:rsidP="007C14F4">
            <w:pPr>
              <w:jc w:val="both"/>
              <w:rPr>
                <w:sz w:val="24"/>
                <w:szCs w:val="24"/>
              </w:rPr>
            </w:pPr>
          </w:p>
        </w:tc>
        <w:tc>
          <w:tcPr>
            <w:tcW w:w="1439" w:type="dxa"/>
            <w:tcBorders>
              <w:left w:val="single" w:sz="4" w:space="0" w:color="auto"/>
            </w:tcBorders>
          </w:tcPr>
          <w:p w:rsidR="007C14F4" w:rsidRPr="00B1214D" w:rsidRDefault="007C14F4" w:rsidP="007C14F4">
            <w:pPr>
              <w:ind w:right="801"/>
              <w:jc w:val="both"/>
              <w:rPr>
                <w:sz w:val="24"/>
                <w:szCs w:val="24"/>
              </w:rPr>
            </w:pPr>
          </w:p>
        </w:tc>
      </w:tr>
      <w:tr w:rsidR="007C14F4" w:rsidRPr="00B1214D" w:rsidTr="00547254">
        <w:trPr>
          <w:trHeight w:hRule="exact" w:val="772"/>
        </w:trPr>
        <w:tc>
          <w:tcPr>
            <w:tcW w:w="1512" w:type="dxa"/>
            <w:tcBorders>
              <w:left w:val="single" w:sz="4" w:space="0" w:color="000000"/>
            </w:tcBorders>
            <w:vAlign w:val="center"/>
          </w:tcPr>
          <w:p w:rsidR="007C14F4" w:rsidRPr="00547254" w:rsidRDefault="007C14F4" w:rsidP="007C14F4">
            <w:pPr>
              <w:autoSpaceDE w:val="0"/>
              <w:autoSpaceDN w:val="0"/>
              <w:adjustRightInd w:val="0"/>
              <w:spacing w:after="0" w:line="240" w:lineRule="auto"/>
              <w:rPr>
                <w:rFonts w:ascii="Arial Narrow" w:eastAsia="Times New Roman" w:hAnsi="Arial Narrow"/>
                <w:b/>
                <w:bCs/>
                <w:sz w:val="20"/>
                <w:szCs w:val="20"/>
              </w:rPr>
            </w:pPr>
            <w:r w:rsidRPr="00547254">
              <w:rPr>
                <w:rFonts w:ascii="Arial Narrow" w:eastAsia="Times New Roman" w:hAnsi="Arial Narrow"/>
                <w:b/>
                <w:bCs/>
                <w:sz w:val="20"/>
                <w:szCs w:val="20"/>
                <w:u w:val="single"/>
              </w:rPr>
              <w:t>Membre 2:</w:t>
            </w:r>
          </w:p>
          <w:p w:rsidR="007C14F4" w:rsidRPr="00547254" w:rsidRDefault="007C14F4" w:rsidP="007C14F4">
            <w:pPr>
              <w:autoSpaceDE w:val="0"/>
              <w:autoSpaceDN w:val="0"/>
              <w:adjustRightInd w:val="0"/>
              <w:spacing w:after="0" w:line="240" w:lineRule="auto"/>
              <w:jc w:val="both"/>
              <w:rPr>
                <w:rFonts w:ascii="Arial Narrow" w:eastAsia="Times New Roman" w:hAnsi="Arial Narrow"/>
                <w:sz w:val="20"/>
                <w:szCs w:val="20"/>
              </w:rPr>
            </w:pPr>
            <w:r w:rsidRPr="00547254">
              <w:rPr>
                <w:rFonts w:ascii="Arial Narrow" w:hAnsi="Arial Narrow"/>
                <w:sz w:val="20"/>
                <w:szCs w:val="20"/>
              </w:rPr>
              <w:t>Ingénieur en VRD</w:t>
            </w:r>
          </w:p>
          <w:p w:rsidR="007C14F4" w:rsidRPr="00547254" w:rsidRDefault="007C14F4" w:rsidP="007C14F4">
            <w:pPr>
              <w:autoSpaceDE w:val="0"/>
              <w:autoSpaceDN w:val="0"/>
              <w:adjustRightInd w:val="0"/>
              <w:spacing w:after="0" w:line="240" w:lineRule="auto"/>
              <w:jc w:val="both"/>
              <w:rPr>
                <w:rFonts w:ascii="Arial Narrow" w:eastAsia="Times New Roman" w:hAnsi="Arial Narrow"/>
                <w:sz w:val="20"/>
                <w:szCs w:val="20"/>
              </w:rPr>
            </w:pPr>
          </w:p>
        </w:tc>
        <w:tc>
          <w:tcPr>
            <w:tcW w:w="1281" w:type="dxa"/>
          </w:tcPr>
          <w:p w:rsidR="007C14F4" w:rsidRPr="00B1214D" w:rsidRDefault="007C14F4" w:rsidP="007C14F4">
            <w:pPr>
              <w:jc w:val="both"/>
              <w:rPr>
                <w:sz w:val="24"/>
                <w:szCs w:val="24"/>
              </w:rPr>
            </w:pPr>
          </w:p>
        </w:tc>
        <w:tc>
          <w:tcPr>
            <w:tcW w:w="997" w:type="dxa"/>
          </w:tcPr>
          <w:p w:rsidR="007C14F4" w:rsidRPr="00B1214D" w:rsidRDefault="007C14F4" w:rsidP="007C14F4">
            <w:pPr>
              <w:jc w:val="both"/>
              <w:rPr>
                <w:sz w:val="24"/>
                <w:szCs w:val="24"/>
              </w:rPr>
            </w:pPr>
          </w:p>
        </w:tc>
        <w:tc>
          <w:tcPr>
            <w:tcW w:w="1139" w:type="dxa"/>
          </w:tcPr>
          <w:p w:rsidR="007C14F4" w:rsidRPr="00B1214D" w:rsidRDefault="007C14F4" w:rsidP="007C14F4">
            <w:pPr>
              <w:jc w:val="both"/>
              <w:rPr>
                <w:sz w:val="24"/>
                <w:szCs w:val="24"/>
              </w:rPr>
            </w:pPr>
          </w:p>
        </w:tc>
        <w:tc>
          <w:tcPr>
            <w:tcW w:w="997" w:type="dxa"/>
          </w:tcPr>
          <w:p w:rsidR="007C14F4" w:rsidRPr="00B1214D" w:rsidRDefault="007C14F4" w:rsidP="007C14F4">
            <w:pPr>
              <w:jc w:val="both"/>
              <w:rPr>
                <w:sz w:val="24"/>
                <w:szCs w:val="24"/>
              </w:rPr>
            </w:pPr>
          </w:p>
        </w:tc>
        <w:tc>
          <w:tcPr>
            <w:tcW w:w="997" w:type="dxa"/>
          </w:tcPr>
          <w:p w:rsidR="007C14F4" w:rsidRPr="00B1214D" w:rsidRDefault="007C14F4" w:rsidP="007C14F4">
            <w:pPr>
              <w:jc w:val="both"/>
              <w:rPr>
                <w:sz w:val="24"/>
                <w:szCs w:val="24"/>
              </w:rPr>
            </w:pPr>
          </w:p>
        </w:tc>
        <w:tc>
          <w:tcPr>
            <w:tcW w:w="998" w:type="dxa"/>
          </w:tcPr>
          <w:p w:rsidR="007C14F4" w:rsidRPr="00B1214D" w:rsidRDefault="007C14F4" w:rsidP="007C14F4">
            <w:pPr>
              <w:jc w:val="both"/>
              <w:rPr>
                <w:sz w:val="24"/>
                <w:szCs w:val="24"/>
              </w:rPr>
            </w:pPr>
          </w:p>
        </w:tc>
        <w:tc>
          <w:tcPr>
            <w:tcW w:w="1422" w:type="dxa"/>
            <w:tcBorders>
              <w:right w:val="single" w:sz="4" w:space="0" w:color="auto"/>
            </w:tcBorders>
          </w:tcPr>
          <w:p w:rsidR="007C14F4" w:rsidRPr="00B1214D" w:rsidRDefault="007C14F4" w:rsidP="007C14F4">
            <w:pPr>
              <w:jc w:val="both"/>
              <w:rPr>
                <w:sz w:val="24"/>
                <w:szCs w:val="24"/>
              </w:rPr>
            </w:pPr>
          </w:p>
        </w:tc>
        <w:tc>
          <w:tcPr>
            <w:tcW w:w="1439" w:type="dxa"/>
            <w:tcBorders>
              <w:left w:val="single" w:sz="4" w:space="0" w:color="auto"/>
            </w:tcBorders>
          </w:tcPr>
          <w:p w:rsidR="007C14F4" w:rsidRPr="00B1214D" w:rsidRDefault="007C14F4" w:rsidP="007C14F4">
            <w:pPr>
              <w:ind w:right="801"/>
              <w:jc w:val="both"/>
              <w:rPr>
                <w:sz w:val="24"/>
                <w:szCs w:val="24"/>
              </w:rPr>
            </w:pPr>
          </w:p>
        </w:tc>
      </w:tr>
      <w:tr w:rsidR="007C14F4" w:rsidRPr="00B1214D" w:rsidTr="00275F6D">
        <w:trPr>
          <w:trHeight w:hRule="exact" w:val="697"/>
        </w:trPr>
        <w:tc>
          <w:tcPr>
            <w:tcW w:w="1512" w:type="dxa"/>
            <w:tcBorders>
              <w:left w:val="single" w:sz="4" w:space="0" w:color="000000"/>
            </w:tcBorders>
            <w:vAlign w:val="center"/>
          </w:tcPr>
          <w:p w:rsidR="007C14F4" w:rsidRPr="00547254" w:rsidRDefault="007C14F4" w:rsidP="007C14F4">
            <w:pPr>
              <w:autoSpaceDE w:val="0"/>
              <w:autoSpaceDN w:val="0"/>
              <w:adjustRightInd w:val="0"/>
              <w:spacing w:after="0" w:line="240" w:lineRule="auto"/>
              <w:rPr>
                <w:rFonts w:ascii="Arial Narrow" w:eastAsia="Times New Roman" w:hAnsi="Arial Narrow"/>
                <w:b/>
                <w:bCs/>
                <w:sz w:val="20"/>
                <w:szCs w:val="20"/>
              </w:rPr>
            </w:pPr>
            <w:r w:rsidRPr="00547254">
              <w:rPr>
                <w:rFonts w:ascii="Arial Narrow" w:eastAsia="Times New Roman" w:hAnsi="Arial Narrow"/>
                <w:b/>
                <w:bCs/>
                <w:sz w:val="20"/>
                <w:szCs w:val="20"/>
                <w:u w:val="single"/>
              </w:rPr>
              <w:t>Membre 3:</w:t>
            </w:r>
          </w:p>
          <w:p w:rsidR="007C14F4" w:rsidRPr="00547254" w:rsidRDefault="007C14F4" w:rsidP="007C14F4">
            <w:pPr>
              <w:autoSpaceDE w:val="0"/>
              <w:autoSpaceDN w:val="0"/>
              <w:adjustRightInd w:val="0"/>
              <w:spacing w:after="0" w:line="240" w:lineRule="auto"/>
              <w:jc w:val="both"/>
              <w:rPr>
                <w:rFonts w:ascii="Arial Narrow" w:eastAsia="Times New Roman" w:hAnsi="Arial Narrow"/>
                <w:sz w:val="20"/>
                <w:szCs w:val="20"/>
              </w:rPr>
            </w:pPr>
            <w:r w:rsidRPr="00547254">
              <w:rPr>
                <w:rFonts w:ascii="Arial Narrow" w:hAnsi="Arial Narrow"/>
                <w:sz w:val="20"/>
                <w:szCs w:val="20"/>
              </w:rPr>
              <w:t>Ingénieur en hydraulique</w:t>
            </w:r>
          </w:p>
          <w:p w:rsidR="007C14F4" w:rsidRPr="00547254" w:rsidRDefault="007C14F4" w:rsidP="007C14F4">
            <w:pPr>
              <w:autoSpaceDE w:val="0"/>
              <w:autoSpaceDN w:val="0"/>
              <w:adjustRightInd w:val="0"/>
              <w:spacing w:after="0" w:line="240" w:lineRule="auto"/>
              <w:jc w:val="both"/>
              <w:rPr>
                <w:rFonts w:ascii="Arial Narrow" w:eastAsia="Times New Roman" w:hAnsi="Arial Narrow"/>
                <w:sz w:val="20"/>
                <w:szCs w:val="20"/>
              </w:rPr>
            </w:pPr>
          </w:p>
        </w:tc>
        <w:tc>
          <w:tcPr>
            <w:tcW w:w="1281" w:type="dxa"/>
          </w:tcPr>
          <w:p w:rsidR="007C14F4" w:rsidRPr="00B1214D" w:rsidRDefault="007C14F4" w:rsidP="007C14F4">
            <w:pPr>
              <w:jc w:val="both"/>
              <w:rPr>
                <w:sz w:val="24"/>
                <w:szCs w:val="24"/>
              </w:rPr>
            </w:pPr>
          </w:p>
        </w:tc>
        <w:tc>
          <w:tcPr>
            <w:tcW w:w="997" w:type="dxa"/>
          </w:tcPr>
          <w:p w:rsidR="007C14F4" w:rsidRPr="00B1214D" w:rsidRDefault="007C14F4" w:rsidP="007C14F4">
            <w:pPr>
              <w:jc w:val="both"/>
              <w:rPr>
                <w:sz w:val="24"/>
                <w:szCs w:val="24"/>
              </w:rPr>
            </w:pPr>
          </w:p>
        </w:tc>
        <w:tc>
          <w:tcPr>
            <w:tcW w:w="1139" w:type="dxa"/>
          </w:tcPr>
          <w:p w:rsidR="007C14F4" w:rsidRPr="00B1214D" w:rsidRDefault="007C14F4" w:rsidP="007C14F4">
            <w:pPr>
              <w:jc w:val="both"/>
              <w:rPr>
                <w:sz w:val="24"/>
                <w:szCs w:val="24"/>
              </w:rPr>
            </w:pPr>
          </w:p>
        </w:tc>
        <w:tc>
          <w:tcPr>
            <w:tcW w:w="997" w:type="dxa"/>
          </w:tcPr>
          <w:p w:rsidR="007C14F4" w:rsidRPr="00B1214D" w:rsidRDefault="007C14F4" w:rsidP="007C14F4">
            <w:pPr>
              <w:jc w:val="both"/>
              <w:rPr>
                <w:sz w:val="24"/>
                <w:szCs w:val="24"/>
              </w:rPr>
            </w:pPr>
          </w:p>
        </w:tc>
        <w:tc>
          <w:tcPr>
            <w:tcW w:w="997" w:type="dxa"/>
          </w:tcPr>
          <w:p w:rsidR="007C14F4" w:rsidRPr="00B1214D" w:rsidRDefault="007C14F4" w:rsidP="007C14F4">
            <w:pPr>
              <w:jc w:val="both"/>
              <w:rPr>
                <w:sz w:val="24"/>
                <w:szCs w:val="24"/>
              </w:rPr>
            </w:pPr>
          </w:p>
        </w:tc>
        <w:tc>
          <w:tcPr>
            <w:tcW w:w="998" w:type="dxa"/>
          </w:tcPr>
          <w:p w:rsidR="007C14F4" w:rsidRPr="00B1214D" w:rsidRDefault="007C14F4" w:rsidP="007C14F4">
            <w:pPr>
              <w:jc w:val="both"/>
              <w:rPr>
                <w:sz w:val="24"/>
                <w:szCs w:val="24"/>
              </w:rPr>
            </w:pPr>
          </w:p>
        </w:tc>
        <w:tc>
          <w:tcPr>
            <w:tcW w:w="1422" w:type="dxa"/>
            <w:tcBorders>
              <w:right w:val="single" w:sz="4" w:space="0" w:color="auto"/>
            </w:tcBorders>
          </w:tcPr>
          <w:p w:rsidR="007C14F4" w:rsidRPr="00B1214D" w:rsidRDefault="007C14F4" w:rsidP="007C14F4">
            <w:pPr>
              <w:jc w:val="both"/>
              <w:rPr>
                <w:sz w:val="24"/>
                <w:szCs w:val="24"/>
              </w:rPr>
            </w:pPr>
          </w:p>
        </w:tc>
        <w:tc>
          <w:tcPr>
            <w:tcW w:w="1439" w:type="dxa"/>
            <w:tcBorders>
              <w:left w:val="single" w:sz="4" w:space="0" w:color="auto"/>
            </w:tcBorders>
          </w:tcPr>
          <w:p w:rsidR="007C14F4" w:rsidRPr="00B1214D" w:rsidRDefault="007C14F4" w:rsidP="007C14F4">
            <w:pPr>
              <w:ind w:right="801"/>
              <w:jc w:val="both"/>
              <w:rPr>
                <w:sz w:val="24"/>
                <w:szCs w:val="24"/>
              </w:rPr>
            </w:pPr>
          </w:p>
        </w:tc>
      </w:tr>
      <w:tr w:rsidR="007C14F4" w:rsidRPr="00B1214D" w:rsidTr="00E1638A">
        <w:trPr>
          <w:trHeight w:hRule="exact" w:val="707"/>
        </w:trPr>
        <w:tc>
          <w:tcPr>
            <w:tcW w:w="1512" w:type="dxa"/>
            <w:tcBorders>
              <w:left w:val="single" w:sz="4" w:space="0" w:color="000000"/>
            </w:tcBorders>
            <w:vAlign w:val="center"/>
          </w:tcPr>
          <w:p w:rsidR="007C14F4" w:rsidRPr="00547254" w:rsidRDefault="007C14F4" w:rsidP="007C14F4">
            <w:pPr>
              <w:autoSpaceDE w:val="0"/>
              <w:autoSpaceDN w:val="0"/>
              <w:adjustRightInd w:val="0"/>
              <w:spacing w:after="0" w:line="240" w:lineRule="auto"/>
              <w:rPr>
                <w:rFonts w:ascii="Arial Narrow" w:eastAsia="Times New Roman" w:hAnsi="Arial Narrow"/>
                <w:sz w:val="20"/>
                <w:szCs w:val="20"/>
              </w:rPr>
            </w:pPr>
            <w:r w:rsidRPr="00547254">
              <w:rPr>
                <w:rFonts w:ascii="Arial Narrow" w:eastAsia="Times New Roman" w:hAnsi="Arial Narrow"/>
                <w:b/>
                <w:bCs/>
                <w:sz w:val="20"/>
                <w:szCs w:val="20"/>
                <w:u w:val="single"/>
              </w:rPr>
              <w:t>Membre 4</w:t>
            </w:r>
            <w:r w:rsidRPr="00547254">
              <w:rPr>
                <w:rFonts w:ascii="Arial Narrow" w:eastAsia="Times New Roman" w:hAnsi="Arial Narrow"/>
                <w:sz w:val="20"/>
                <w:szCs w:val="20"/>
                <w:u w:val="single"/>
              </w:rPr>
              <w:t>:</w:t>
            </w:r>
          </w:p>
          <w:p w:rsidR="007C14F4" w:rsidRPr="00275F6D" w:rsidRDefault="00275F6D" w:rsidP="00275F6D">
            <w:pPr>
              <w:autoSpaceDE w:val="0"/>
              <w:autoSpaceDN w:val="0"/>
              <w:adjustRightInd w:val="0"/>
              <w:spacing w:after="0" w:line="240" w:lineRule="auto"/>
              <w:jc w:val="both"/>
              <w:rPr>
                <w:rFonts w:ascii="Arial Narrow" w:hAnsi="Arial Narrow"/>
                <w:sz w:val="20"/>
                <w:szCs w:val="20"/>
              </w:rPr>
            </w:pPr>
            <w:r>
              <w:rPr>
                <w:rFonts w:ascii="Arial Narrow" w:hAnsi="Arial Narrow"/>
                <w:sz w:val="20"/>
                <w:szCs w:val="20"/>
              </w:rPr>
              <w:t>Spécialiste en environnement</w:t>
            </w:r>
          </w:p>
        </w:tc>
        <w:tc>
          <w:tcPr>
            <w:tcW w:w="1281" w:type="dxa"/>
          </w:tcPr>
          <w:p w:rsidR="007C14F4" w:rsidRPr="00B1214D" w:rsidRDefault="007C14F4" w:rsidP="007C14F4">
            <w:pPr>
              <w:jc w:val="both"/>
              <w:rPr>
                <w:sz w:val="24"/>
                <w:szCs w:val="24"/>
              </w:rPr>
            </w:pPr>
          </w:p>
        </w:tc>
        <w:tc>
          <w:tcPr>
            <w:tcW w:w="997" w:type="dxa"/>
          </w:tcPr>
          <w:p w:rsidR="007C14F4" w:rsidRPr="00B1214D" w:rsidRDefault="007C14F4" w:rsidP="007C14F4">
            <w:pPr>
              <w:jc w:val="both"/>
              <w:rPr>
                <w:sz w:val="24"/>
                <w:szCs w:val="24"/>
              </w:rPr>
            </w:pPr>
          </w:p>
        </w:tc>
        <w:tc>
          <w:tcPr>
            <w:tcW w:w="1139" w:type="dxa"/>
          </w:tcPr>
          <w:p w:rsidR="007C14F4" w:rsidRPr="00B1214D" w:rsidRDefault="007C14F4" w:rsidP="007C14F4">
            <w:pPr>
              <w:jc w:val="both"/>
              <w:rPr>
                <w:sz w:val="24"/>
                <w:szCs w:val="24"/>
              </w:rPr>
            </w:pPr>
          </w:p>
        </w:tc>
        <w:tc>
          <w:tcPr>
            <w:tcW w:w="997" w:type="dxa"/>
          </w:tcPr>
          <w:p w:rsidR="007C14F4" w:rsidRPr="00B1214D" w:rsidRDefault="007C14F4" w:rsidP="007C14F4">
            <w:pPr>
              <w:jc w:val="both"/>
              <w:rPr>
                <w:sz w:val="24"/>
                <w:szCs w:val="24"/>
              </w:rPr>
            </w:pPr>
          </w:p>
        </w:tc>
        <w:tc>
          <w:tcPr>
            <w:tcW w:w="997" w:type="dxa"/>
            <w:tcBorders>
              <w:bottom w:val="single" w:sz="4" w:space="0" w:color="000000"/>
            </w:tcBorders>
          </w:tcPr>
          <w:p w:rsidR="007C14F4" w:rsidRPr="00B1214D" w:rsidRDefault="007C14F4" w:rsidP="007C14F4">
            <w:pPr>
              <w:jc w:val="both"/>
              <w:rPr>
                <w:sz w:val="24"/>
                <w:szCs w:val="24"/>
              </w:rPr>
            </w:pPr>
          </w:p>
        </w:tc>
        <w:tc>
          <w:tcPr>
            <w:tcW w:w="998" w:type="dxa"/>
            <w:tcBorders>
              <w:bottom w:val="single" w:sz="4" w:space="0" w:color="000000"/>
            </w:tcBorders>
          </w:tcPr>
          <w:p w:rsidR="007C14F4" w:rsidRPr="00B1214D" w:rsidRDefault="007C14F4" w:rsidP="007C14F4">
            <w:pPr>
              <w:jc w:val="both"/>
              <w:rPr>
                <w:sz w:val="24"/>
                <w:szCs w:val="24"/>
              </w:rPr>
            </w:pPr>
          </w:p>
        </w:tc>
        <w:tc>
          <w:tcPr>
            <w:tcW w:w="1422" w:type="dxa"/>
            <w:tcBorders>
              <w:right w:val="single" w:sz="4" w:space="0" w:color="auto"/>
            </w:tcBorders>
          </w:tcPr>
          <w:p w:rsidR="007C14F4" w:rsidRPr="00B1214D" w:rsidRDefault="007C14F4" w:rsidP="007C14F4">
            <w:pPr>
              <w:jc w:val="both"/>
              <w:rPr>
                <w:sz w:val="24"/>
                <w:szCs w:val="24"/>
              </w:rPr>
            </w:pPr>
          </w:p>
        </w:tc>
        <w:tc>
          <w:tcPr>
            <w:tcW w:w="1439" w:type="dxa"/>
            <w:tcBorders>
              <w:left w:val="single" w:sz="4" w:space="0" w:color="auto"/>
            </w:tcBorders>
          </w:tcPr>
          <w:p w:rsidR="007C14F4" w:rsidRPr="00B1214D" w:rsidRDefault="007C14F4" w:rsidP="007C14F4">
            <w:pPr>
              <w:ind w:right="801"/>
              <w:jc w:val="both"/>
              <w:rPr>
                <w:sz w:val="24"/>
                <w:szCs w:val="24"/>
              </w:rPr>
            </w:pPr>
          </w:p>
        </w:tc>
      </w:tr>
      <w:tr w:rsidR="00547254" w:rsidRPr="00B1214D" w:rsidTr="00626B8B">
        <w:trPr>
          <w:trHeight w:hRule="exact" w:val="1143"/>
        </w:trPr>
        <w:tc>
          <w:tcPr>
            <w:tcW w:w="5926" w:type="dxa"/>
            <w:gridSpan w:val="5"/>
            <w:vMerge w:val="restart"/>
            <w:tcBorders>
              <w:left w:val="nil"/>
              <w:bottom w:val="nil"/>
              <w:right w:val="nil"/>
            </w:tcBorders>
          </w:tcPr>
          <w:p w:rsidR="00547254" w:rsidRPr="00B1214D" w:rsidRDefault="00547254" w:rsidP="00547254">
            <w:pPr>
              <w:jc w:val="both"/>
              <w:rPr>
                <w:b/>
                <w:bCs/>
                <w:sz w:val="24"/>
                <w:szCs w:val="24"/>
              </w:rPr>
            </w:pPr>
          </w:p>
        </w:tc>
        <w:tc>
          <w:tcPr>
            <w:tcW w:w="1995" w:type="dxa"/>
            <w:gridSpan w:val="2"/>
            <w:vMerge w:val="restart"/>
            <w:tcBorders>
              <w:left w:val="nil"/>
              <w:bottom w:val="nil"/>
            </w:tcBorders>
          </w:tcPr>
          <w:p w:rsidR="00547254" w:rsidRPr="00B1214D" w:rsidRDefault="00547254" w:rsidP="00547254">
            <w:pPr>
              <w:jc w:val="both"/>
              <w:rPr>
                <w:b/>
                <w:bCs/>
                <w:sz w:val="24"/>
                <w:szCs w:val="24"/>
              </w:rPr>
            </w:pPr>
          </w:p>
        </w:tc>
        <w:tc>
          <w:tcPr>
            <w:tcW w:w="1422" w:type="dxa"/>
            <w:tcBorders>
              <w:right w:val="single" w:sz="4" w:space="0" w:color="auto"/>
            </w:tcBorders>
          </w:tcPr>
          <w:p w:rsidR="00626B8B" w:rsidRDefault="00547254" w:rsidP="00626B8B">
            <w:pPr>
              <w:spacing w:after="0" w:line="240" w:lineRule="auto"/>
              <w:rPr>
                <w:b/>
                <w:bCs/>
              </w:rPr>
            </w:pPr>
            <w:r w:rsidRPr="007D5C76">
              <w:rPr>
                <w:b/>
                <w:bCs/>
              </w:rPr>
              <w:t>Total</w:t>
            </w:r>
          </w:p>
          <w:p w:rsidR="00275F6D" w:rsidRPr="007D5C76" w:rsidRDefault="00275F6D" w:rsidP="00626B8B">
            <w:pPr>
              <w:spacing w:after="0" w:line="240" w:lineRule="auto"/>
              <w:rPr>
                <w:b/>
                <w:bCs/>
              </w:rPr>
            </w:pPr>
            <w:r w:rsidRPr="007D5C76">
              <w:rPr>
                <w:b/>
                <w:bCs/>
              </w:rPr>
              <w:t>honoraires</w:t>
            </w:r>
            <w:r w:rsidRPr="007D5C76">
              <w:rPr>
                <w:b/>
                <w:bCs/>
                <w:sz w:val="20"/>
                <w:szCs w:val="20"/>
              </w:rPr>
              <w:t xml:space="preserve"> HTVA</w:t>
            </w:r>
          </w:p>
          <w:p w:rsidR="00547254" w:rsidRPr="007D5C76" w:rsidRDefault="00547254" w:rsidP="00626B8B">
            <w:pPr>
              <w:spacing w:after="0" w:line="240" w:lineRule="auto"/>
              <w:rPr>
                <w:b/>
                <w:bCs/>
              </w:rPr>
            </w:pPr>
          </w:p>
        </w:tc>
        <w:tc>
          <w:tcPr>
            <w:tcW w:w="1439" w:type="dxa"/>
            <w:tcBorders>
              <w:left w:val="single" w:sz="4" w:space="0" w:color="auto"/>
            </w:tcBorders>
          </w:tcPr>
          <w:p w:rsidR="00547254" w:rsidRPr="00B1214D" w:rsidRDefault="00547254" w:rsidP="00626B8B">
            <w:pPr>
              <w:spacing w:after="0" w:line="240" w:lineRule="auto"/>
              <w:ind w:right="801"/>
              <w:rPr>
                <w:sz w:val="24"/>
                <w:szCs w:val="24"/>
              </w:rPr>
            </w:pPr>
          </w:p>
        </w:tc>
      </w:tr>
      <w:tr w:rsidR="00547254" w:rsidRPr="00B1214D" w:rsidTr="00E1638A">
        <w:trPr>
          <w:trHeight w:hRule="exact" w:val="395"/>
        </w:trPr>
        <w:tc>
          <w:tcPr>
            <w:tcW w:w="5926" w:type="dxa"/>
            <w:gridSpan w:val="5"/>
            <w:vMerge/>
            <w:tcBorders>
              <w:left w:val="nil"/>
              <w:bottom w:val="nil"/>
              <w:right w:val="nil"/>
            </w:tcBorders>
          </w:tcPr>
          <w:p w:rsidR="00547254" w:rsidRPr="00B1214D" w:rsidRDefault="00547254" w:rsidP="00547254">
            <w:pPr>
              <w:jc w:val="both"/>
              <w:rPr>
                <w:sz w:val="24"/>
                <w:szCs w:val="24"/>
              </w:rPr>
            </w:pPr>
          </w:p>
        </w:tc>
        <w:tc>
          <w:tcPr>
            <w:tcW w:w="1995" w:type="dxa"/>
            <w:gridSpan w:val="2"/>
            <w:vMerge/>
            <w:tcBorders>
              <w:left w:val="nil"/>
              <w:bottom w:val="nil"/>
            </w:tcBorders>
          </w:tcPr>
          <w:p w:rsidR="00547254" w:rsidRPr="00B1214D" w:rsidRDefault="00547254" w:rsidP="00547254">
            <w:pPr>
              <w:jc w:val="both"/>
              <w:rPr>
                <w:b/>
                <w:bCs/>
                <w:sz w:val="24"/>
                <w:szCs w:val="24"/>
              </w:rPr>
            </w:pPr>
          </w:p>
        </w:tc>
        <w:tc>
          <w:tcPr>
            <w:tcW w:w="1422" w:type="dxa"/>
            <w:tcBorders>
              <w:right w:val="single" w:sz="4" w:space="0" w:color="auto"/>
            </w:tcBorders>
          </w:tcPr>
          <w:p w:rsidR="00547254" w:rsidRPr="007D5C76" w:rsidRDefault="00547254" w:rsidP="00547254">
            <w:pPr>
              <w:jc w:val="both"/>
              <w:rPr>
                <w:b/>
                <w:bCs/>
              </w:rPr>
            </w:pPr>
            <w:r w:rsidRPr="007D5C76">
              <w:rPr>
                <w:b/>
                <w:bCs/>
              </w:rPr>
              <w:t>TVA 19%</w:t>
            </w:r>
          </w:p>
        </w:tc>
        <w:tc>
          <w:tcPr>
            <w:tcW w:w="1439" w:type="dxa"/>
            <w:tcBorders>
              <w:left w:val="single" w:sz="4" w:space="0" w:color="auto"/>
            </w:tcBorders>
          </w:tcPr>
          <w:p w:rsidR="00547254" w:rsidRPr="00413D7E" w:rsidRDefault="00547254" w:rsidP="00547254">
            <w:pPr>
              <w:ind w:right="801"/>
              <w:jc w:val="both"/>
              <w:rPr>
                <w:color w:val="FF0000"/>
                <w:sz w:val="24"/>
                <w:szCs w:val="24"/>
              </w:rPr>
            </w:pPr>
          </w:p>
        </w:tc>
      </w:tr>
      <w:tr w:rsidR="00547254" w:rsidRPr="00B1214D" w:rsidTr="00E1638A">
        <w:trPr>
          <w:trHeight w:hRule="exact" w:val="1000"/>
        </w:trPr>
        <w:tc>
          <w:tcPr>
            <w:tcW w:w="5926" w:type="dxa"/>
            <w:gridSpan w:val="5"/>
            <w:vMerge/>
            <w:tcBorders>
              <w:left w:val="nil"/>
              <w:bottom w:val="nil"/>
              <w:right w:val="nil"/>
            </w:tcBorders>
          </w:tcPr>
          <w:p w:rsidR="00547254" w:rsidRPr="00B1214D" w:rsidRDefault="00547254" w:rsidP="00547254">
            <w:pPr>
              <w:jc w:val="both"/>
              <w:rPr>
                <w:sz w:val="24"/>
                <w:szCs w:val="24"/>
              </w:rPr>
            </w:pPr>
          </w:p>
        </w:tc>
        <w:tc>
          <w:tcPr>
            <w:tcW w:w="1995" w:type="dxa"/>
            <w:gridSpan w:val="2"/>
            <w:vMerge/>
            <w:tcBorders>
              <w:left w:val="nil"/>
              <w:bottom w:val="nil"/>
            </w:tcBorders>
          </w:tcPr>
          <w:p w:rsidR="00547254" w:rsidRPr="00B1214D" w:rsidRDefault="00547254" w:rsidP="00547254">
            <w:pPr>
              <w:jc w:val="both"/>
              <w:rPr>
                <w:b/>
                <w:bCs/>
                <w:sz w:val="24"/>
                <w:szCs w:val="24"/>
              </w:rPr>
            </w:pPr>
          </w:p>
        </w:tc>
        <w:tc>
          <w:tcPr>
            <w:tcW w:w="1422" w:type="dxa"/>
            <w:tcBorders>
              <w:bottom w:val="single" w:sz="4" w:space="0" w:color="auto"/>
              <w:right w:val="single" w:sz="4" w:space="0" w:color="auto"/>
            </w:tcBorders>
          </w:tcPr>
          <w:p w:rsidR="00275F6D" w:rsidRPr="007D5C76" w:rsidRDefault="00547254" w:rsidP="00547254">
            <w:pPr>
              <w:jc w:val="both"/>
              <w:rPr>
                <w:b/>
                <w:bCs/>
              </w:rPr>
            </w:pPr>
            <w:r w:rsidRPr="007D5C76">
              <w:rPr>
                <w:b/>
                <w:bCs/>
              </w:rPr>
              <w:t xml:space="preserve">Total </w:t>
            </w:r>
            <w:r w:rsidR="00275F6D" w:rsidRPr="007D5C76">
              <w:rPr>
                <w:b/>
                <w:bCs/>
              </w:rPr>
              <w:t>honoraires TTC</w:t>
            </w:r>
          </w:p>
          <w:p w:rsidR="00275F6D" w:rsidRPr="007D5C76" w:rsidRDefault="00275F6D" w:rsidP="00547254">
            <w:pPr>
              <w:jc w:val="both"/>
              <w:rPr>
                <w:b/>
                <w:bCs/>
              </w:rPr>
            </w:pPr>
          </w:p>
          <w:p w:rsidR="00275F6D" w:rsidRPr="007D5C76" w:rsidRDefault="00275F6D" w:rsidP="00547254">
            <w:pPr>
              <w:jc w:val="both"/>
              <w:rPr>
                <w:b/>
                <w:bCs/>
              </w:rPr>
            </w:pPr>
          </w:p>
          <w:p w:rsidR="00275F6D" w:rsidRPr="007D5C76" w:rsidRDefault="00275F6D" w:rsidP="00547254">
            <w:pPr>
              <w:jc w:val="both"/>
              <w:rPr>
                <w:b/>
                <w:bCs/>
              </w:rPr>
            </w:pPr>
          </w:p>
          <w:p w:rsidR="00547254" w:rsidRPr="007D5C76" w:rsidRDefault="00547254" w:rsidP="00547254">
            <w:pPr>
              <w:jc w:val="both"/>
            </w:pPr>
            <w:r w:rsidRPr="007D5C76">
              <w:rPr>
                <w:b/>
                <w:bCs/>
              </w:rPr>
              <w:t>TTC</w:t>
            </w:r>
          </w:p>
        </w:tc>
        <w:tc>
          <w:tcPr>
            <w:tcW w:w="1439" w:type="dxa"/>
            <w:tcBorders>
              <w:left w:val="single" w:sz="4" w:space="0" w:color="auto"/>
              <w:bottom w:val="single" w:sz="4" w:space="0" w:color="auto"/>
            </w:tcBorders>
          </w:tcPr>
          <w:p w:rsidR="00547254" w:rsidRPr="00B1214D" w:rsidRDefault="00547254" w:rsidP="00547254">
            <w:pPr>
              <w:ind w:right="801"/>
              <w:jc w:val="both"/>
              <w:rPr>
                <w:sz w:val="24"/>
                <w:szCs w:val="24"/>
              </w:rPr>
            </w:pPr>
          </w:p>
        </w:tc>
      </w:tr>
    </w:tbl>
    <w:p w:rsidR="00B525DB" w:rsidRPr="00B1214D" w:rsidRDefault="00B525DB" w:rsidP="00B525DB">
      <w:pPr>
        <w:pStyle w:val="Titre"/>
        <w:ind w:left="480" w:right="-6" w:hanging="1440"/>
        <w:jc w:val="both"/>
        <w:rPr>
          <w:b w:val="0"/>
          <w:bCs w:val="0"/>
          <w:sz w:val="24"/>
        </w:rPr>
      </w:pPr>
    </w:p>
    <w:p w:rsidR="008B694E" w:rsidRDefault="008B694E" w:rsidP="004C3267">
      <w:pPr>
        <w:pStyle w:val="Titre"/>
        <w:overflowPunct w:val="0"/>
        <w:autoSpaceDE w:val="0"/>
        <w:autoSpaceDN w:val="0"/>
        <w:adjustRightInd w:val="0"/>
        <w:ind w:left="1080" w:right="-6"/>
        <w:jc w:val="both"/>
        <w:textAlignment w:val="baseline"/>
        <w:rPr>
          <w:sz w:val="24"/>
        </w:rPr>
      </w:pPr>
    </w:p>
    <w:p w:rsidR="007D5C76" w:rsidRDefault="007D5C76" w:rsidP="004C3267">
      <w:pPr>
        <w:pStyle w:val="Titre"/>
        <w:overflowPunct w:val="0"/>
        <w:autoSpaceDE w:val="0"/>
        <w:autoSpaceDN w:val="0"/>
        <w:adjustRightInd w:val="0"/>
        <w:ind w:left="1080" w:right="-6"/>
        <w:jc w:val="both"/>
        <w:textAlignment w:val="baseline"/>
        <w:rPr>
          <w:sz w:val="24"/>
        </w:rPr>
      </w:pPr>
    </w:p>
    <w:p w:rsidR="007D5C76" w:rsidRDefault="007D5C76" w:rsidP="004C3267">
      <w:pPr>
        <w:pStyle w:val="Titre"/>
        <w:overflowPunct w:val="0"/>
        <w:autoSpaceDE w:val="0"/>
        <w:autoSpaceDN w:val="0"/>
        <w:adjustRightInd w:val="0"/>
        <w:ind w:left="1080" w:right="-6"/>
        <w:jc w:val="both"/>
        <w:textAlignment w:val="baseline"/>
        <w:rPr>
          <w:sz w:val="24"/>
        </w:rPr>
      </w:pPr>
    </w:p>
    <w:p w:rsidR="007D5C76" w:rsidRDefault="007D5C76" w:rsidP="004C3267">
      <w:pPr>
        <w:pStyle w:val="Titre"/>
        <w:overflowPunct w:val="0"/>
        <w:autoSpaceDE w:val="0"/>
        <w:autoSpaceDN w:val="0"/>
        <w:adjustRightInd w:val="0"/>
        <w:ind w:left="1080" w:right="-6"/>
        <w:jc w:val="both"/>
        <w:textAlignment w:val="baseline"/>
        <w:rPr>
          <w:sz w:val="24"/>
        </w:rPr>
      </w:pPr>
    </w:p>
    <w:p w:rsidR="007D5C76" w:rsidRDefault="007D5C76" w:rsidP="004C3267">
      <w:pPr>
        <w:pStyle w:val="Titre"/>
        <w:overflowPunct w:val="0"/>
        <w:autoSpaceDE w:val="0"/>
        <w:autoSpaceDN w:val="0"/>
        <w:adjustRightInd w:val="0"/>
        <w:ind w:left="1080" w:right="-6"/>
        <w:jc w:val="both"/>
        <w:textAlignment w:val="baseline"/>
        <w:rPr>
          <w:sz w:val="24"/>
        </w:rPr>
      </w:pPr>
    </w:p>
    <w:p w:rsidR="007D5C76" w:rsidRDefault="007D5C76" w:rsidP="004C3267">
      <w:pPr>
        <w:pStyle w:val="Titre"/>
        <w:overflowPunct w:val="0"/>
        <w:autoSpaceDE w:val="0"/>
        <w:autoSpaceDN w:val="0"/>
        <w:adjustRightInd w:val="0"/>
        <w:ind w:left="1080" w:right="-6"/>
        <w:jc w:val="both"/>
        <w:textAlignment w:val="baseline"/>
        <w:rPr>
          <w:sz w:val="24"/>
        </w:rPr>
      </w:pPr>
    </w:p>
    <w:p w:rsidR="007D5C76" w:rsidRDefault="007D5C76" w:rsidP="004C3267">
      <w:pPr>
        <w:pStyle w:val="Titre"/>
        <w:overflowPunct w:val="0"/>
        <w:autoSpaceDE w:val="0"/>
        <w:autoSpaceDN w:val="0"/>
        <w:adjustRightInd w:val="0"/>
        <w:ind w:left="1080" w:right="-6"/>
        <w:jc w:val="both"/>
        <w:textAlignment w:val="baseline"/>
        <w:rPr>
          <w:sz w:val="24"/>
        </w:rPr>
      </w:pPr>
    </w:p>
    <w:p w:rsidR="007D5C76" w:rsidRDefault="007D5C76" w:rsidP="004C3267">
      <w:pPr>
        <w:pStyle w:val="Titre"/>
        <w:overflowPunct w:val="0"/>
        <w:autoSpaceDE w:val="0"/>
        <w:autoSpaceDN w:val="0"/>
        <w:adjustRightInd w:val="0"/>
        <w:ind w:left="1080" w:right="-6"/>
        <w:jc w:val="both"/>
        <w:textAlignment w:val="baseline"/>
        <w:rPr>
          <w:sz w:val="24"/>
        </w:rPr>
      </w:pPr>
    </w:p>
    <w:p w:rsidR="007D5C76" w:rsidRDefault="007D5C76" w:rsidP="004C3267">
      <w:pPr>
        <w:pStyle w:val="Titre"/>
        <w:overflowPunct w:val="0"/>
        <w:autoSpaceDE w:val="0"/>
        <w:autoSpaceDN w:val="0"/>
        <w:adjustRightInd w:val="0"/>
        <w:ind w:left="1080" w:right="-6"/>
        <w:jc w:val="both"/>
        <w:textAlignment w:val="baseline"/>
        <w:rPr>
          <w:sz w:val="24"/>
        </w:rPr>
      </w:pPr>
    </w:p>
    <w:p w:rsidR="007D5C76" w:rsidRPr="004C3267" w:rsidRDefault="007D5C76" w:rsidP="004C3267">
      <w:pPr>
        <w:pStyle w:val="Titre"/>
        <w:overflowPunct w:val="0"/>
        <w:autoSpaceDE w:val="0"/>
        <w:autoSpaceDN w:val="0"/>
        <w:adjustRightInd w:val="0"/>
        <w:ind w:left="1080" w:right="-6"/>
        <w:jc w:val="both"/>
        <w:textAlignment w:val="baseline"/>
        <w:rPr>
          <w:sz w:val="24"/>
        </w:rPr>
      </w:pPr>
    </w:p>
    <w:p w:rsidR="00E931B0" w:rsidRPr="00E931B0" w:rsidRDefault="000C4661" w:rsidP="004C3267">
      <w:pPr>
        <w:pStyle w:val="Titre"/>
        <w:numPr>
          <w:ilvl w:val="0"/>
          <w:numId w:val="37"/>
        </w:numPr>
        <w:overflowPunct w:val="0"/>
        <w:autoSpaceDE w:val="0"/>
        <w:autoSpaceDN w:val="0"/>
        <w:adjustRightInd w:val="0"/>
        <w:ind w:right="-6"/>
        <w:jc w:val="both"/>
        <w:textAlignment w:val="baseline"/>
        <w:rPr>
          <w:sz w:val="24"/>
        </w:rPr>
      </w:pPr>
      <w:r w:rsidRPr="00E931B0">
        <w:rPr>
          <w:sz w:val="24"/>
        </w:rPr>
        <w:lastRenderedPageBreak/>
        <w:t xml:space="preserve">FRAIS D’EDITION DU </w:t>
      </w:r>
      <w:r>
        <w:rPr>
          <w:sz w:val="24"/>
        </w:rPr>
        <w:t>RENDU</w:t>
      </w:r>
      <w:r w:rsidRPr="00E931B0">
        <w:rPr>
          <w:sz w:val="24"/>
        </w:rPr>
        <w:t xml:space="preserve"> (PAPIER ET NUMERIQUE)</w:t>
      </w:r>
    </w:p>
    <w:p w:rsidR="00E931B0" w:rsidRDefault="00E931B0" w:rsidP="00425454">
      <w:pPr>
        <w:jc w:val="center"/>
        <w:rPr>
          <w:b/>
          <w:bCs/>
          <w:sz w:val="28"/>
          <w:szCs w:val="28"/>
        </w:rPr>
      </w:pPr>
    </w:p>
    <w:tbl>
      <w:tblPr>
        <w:tblW w:w="100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3"/>
        <w:gridCol w:w="379"/>
        <w:gridCol w:w="1903"/>
        <w:gridCol w:w="1555"/>
        <w:gridCol w:w="1979"/>
        <w:gridCol w:w="2121"/>
      </w:tblGrid>
      <w:tr w:rsidR="000C4661" w:rsidRPr="00E931B0" w:rsidTr="000C4661">
        <w:trPr>
          <w:trHeight w:val="473"/>
        </w:trPr>
        <w:tc>
          <w:tcPr>
            <w:tcW w:w="2482" w:type="dxa"/>
            <w:gridSpan w:val="2"/>
            <w:vMerge w:val="restart"/>
            <w:tcBorders>
              <w:top w:val="single" w:sz="4" w:space="0" w:color="000000"/>
              <w:left w:val="single" w:sz="4" w:space="0" w:color="000000"/>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p>
        </w:tc>
        <w:tc>
          <w:tcPr>
            <w:tcW w:w="3458" w:type="dxa"/>
            <w:gridSpan w:val="2"/>
            <w:tcBorders>
              <w:top w:val="single" w:sz="4" w:space="0" w:color="000000"/>
              <w:left w:val="single" w:sz="4" w:space="0" w:color="000000"/>
              <w:bottom w:val="single" w:sz="4" w:space="0" w:color="000000"/>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r w:rsidRPr="00E931B0">
              <w:rPr>
                <w:rFonts w:asciiTheme="majorBidi" w:hAnsiTheme="majorBidi" w:cstheme="majorBidi"/>
                <w:b/>
                <w:bCs/>
              </w:rPr>
              <w:t>Prix unitaire en DT</w:t>
            </w:r>
          </w:p>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r w:rsidRPr="00E931B0">
              <w:rPr>
                <w:rFonts w:asciiTheme="majorBidi" w:hAnsiTheme="majorBidi" w:cstheme="majorBidi"/>
                <w:b/>
                <w:bCs/>
              </w:rPr>
              <w:t>HTVA</w:t>
            </w:r>
          </w:p>
        </w:tc>
        <w:tc>
          <w:tcPr>
            <w:tcW w:w="1979" w:type="dxa"/>
            <w:tcBorders>
              <w:top w:val="single" w:sz="4" w:space="0" w:color="000000"/>
              <w:left w:val="single" w:sz="4" w:space="0" w:color="000000"/>
              <w:right w:val="single" w:sz="4" w:space="0" w:color="auto"/>
            </w:tcBorders>
          </w:tcPr>
          <w:p w:rsidR="000C4661" w:rsidRPr="00E931B0" w:rsidRDefault="000C4661" w:rsidP="002B2B44">
            <w:pPr>
              <w:autoSpaceDE w:val="0"/>
              <w:autoSpaceDN w:val="0"/>
              <w:adjustRightInd w:val="0"/>
              <w:spacing w:after="0" w:line="240" w:lineRule="auto"/>
              <w:jc w:val="center"/>
              <w:rPr>
                <w:rFonts w:asciiTheme="majorBidi" w:hAnsiTheme="majorBidi" w:cstheme="majorBidi"/>
                <w:b/>
                <w:bCs/>
              </w:rPr>
            </w:pPr>
            <w:r>
              <w:rPr>
                <w:rFonts w:asciiTheme="majorBidi" w:hAnsiTheme="majorBidi" w:cstheme="majorBidi"/>
                <w:b/>
                <w:bCs/>
              </w:rPr>
              <w:t>Quantité en papier et numérique</w:t>
            </w:r>
          </w:p>
        </w:tc>
        <w:tc>
          <w:tcPr>
            <w:tcW w:w="2121" w:type="dxa"/>
            <w:vMerge w:val="restart"/>
            <w:tcBorders>
              <w:top w:val="single" w:sz="4" w:space="0" w:color="000000"/>
              <w:left w:val="single" w:sz="4" w:space="0" w:color="auto"/>
              <w:right w:val="single" w:sz="4" w:space="0" w:color="000000"/>
            </w:tcBorders>
          </w:tcPr>
          <w:p w:rsidR="00275F6D" w:rsidRPr="007D5C76" w:rsidRDefault="00275F6D" w:rsidP="002B2B44">
            <w:pPr>
              <w:ind w:left="-108" w:right="-108"/>
              <w:jc w:val="center"/>
              <w:rPr>
                <w:rFonts w:asciiTheme="majorBidi" w:hAnsiTheme="majorBidi" w:cstheme="majorBidi"/>
                <w:b/>
                <w:bCs/>
              </w:rPr>
            </w:pPr>
            <w:r w:rsidRPr="007D5C76">
              <w:rPr>
                <w:rFonts w:asciiTheme="majorBidi" w:hAnsiTheme="majorBidi" w:cstheme="majorBidi"/>
                <w:b/>
                <w:bCs/>
              </w:rPr>
              <w:t>Frais d'édition</w:t>
            </w:r>
          </w:p>
          <w:p w:rsidR="006F49DA" w:rsidRPr="00E931B0" w:rsidRDefault="006F49DA" w:rsidP="002B2B44">
            <w:pPr>
              <w:autoSpaceDE w:val="0"/>
              <w:autoSpaceDN w:val="0"/>
              <w:adjustRightInd w:val="0"/>
              <w:spacing w:after="0" w:line="240" w:lineRule="auto"/>
              <w:jc w:val="center"/>
              <w:rPr>
                <w:rFonts w:asciiTheme="majorBidi" w:hAnsiTheme="majorBidi" w:cstheme="majorBidi"/>
                <w:b/>
                <w:bCs/>
              </w:rPr>
            </w:pPr>
            <w:r w:rsidRPr="007D5C76">
              <w:rPr>
                <w:rFonts w:asciiTheme="majorBidi" w:hAnsiTheme="majorBidi" w:cstheme="majorBidi"/>
                <w:b/>
                <w:bCs/>
              </w:rPr>
              <w:t>HTVA</w:t>
            </w:r>
          </w:p>
        </w:tc>
      </w:tr>
      <w:tr w:rsidR="000C4661" w:rsidRPr="00E931B0" w:rsidTr="000C4661">
        <w:trPr>
          <w:trHeight w:val="488"/>
        </w:trPr>
        <w:tc>
          <w:tcPr>
            <w:tcW w:w="2482" w:type="dxa"/>
            <w:gridSpan w:val="2"/>
            <w:vMerge/>
            <w:tcBorders>
              <w:left w:val="single" w:sz="4" w:space="0" w:color="000000"/>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p>
        </w:tc>
        <w:tc>
          <w:tcPr>
            <w:tcW w:w="1903" w:type="dxa"/>
            <w:tcBorders>
              <w:top w:val="single" w:sz="4" w:space="0" w:color="000000"/>
              <w:left w:val="single" w:sz="4" w:space="0" w:color="000000"/>
              <w:bottom w:val="single" w:sz="4" w:space="0" w:color="000000"/>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r w:rsidRPr="00E931B0">
              <w:rPr>
                <w:rFonts w:asciiTheme="majorBidi" w:hAnsiTheme="majorBidi" w:cstheme="majorBidi"/>
                <w:b/>
                <w:bCs/>
              </w:rPr>
              <w:t>En Lettre</w:t>
            </w:r>
          </w:p>
        </w:tc>
        <w:tc>
          <w:tcPr>
            <w:tcW w:w="1555" w:type="dxa"/>
            <w:tcBorders>
              <w:top w:val="single" w:sz="4" w:space="0" w:color="000000"/>
              <w:left w:val="single" w:sz="4" w:space="0" w:color="000000"/>
              <w:bottom w:val="single" w:sz="4" w:space="0" w:color="000000"/>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r w:rsidRPr="00E931B0">
              <w:rPr>
                <w:rFonts w:asciiTheme="majorBidi" w:hAnsiTheme="majorBidi" w:cstheme="majorBidi"/>
                <w:b/>
                <w:bCs/>
              </w:rPr>
              <w:t>En chiffre</w:t>
            </w:r>
          </w:p>
        </w:tc>
        <w:tc>
          <w:tcPr>
            <w:tcW w:w="1979" w:type="dxa"/>
            <w:tcBorders>
              <w:left w:val="single" w:sz="4" w:space="0" w:color="000000"/>
              <w:bottom w:val="single" w:sz="4" w:space="0" w:color="000000"/>
              <w:right w:val="single" w:sz="4" w:space="0" w:color="auto"/>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p>
        </w:tc>
        <w:tc>
          <w:tcPr>
            <w:tcW w:w="2121" w:type="dxa"/>
            <w:vMerge/>
            <w:tcBorders>
              <w:left w:val="single" w:sz="4" w:space="0" w:color="auto"/>
              <w:bottom w:val="single" w:sz="4" w:space="0" w:color="000000"/>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p>
        </w:tc>
      </w:tr>
      <w:tr w:rsidR="000C4661" w:rsidRPr="00E931B0" w:rsidTr="000C4661">
        <w:trPr>
          <w:trHeight w:val="971"/>
        </w:trPr>
        <w:tc>
          <w:tcPr>
            <w:tcW w:w="2482" w:type="dxa"/>
            <w:gridSpan w:val="2"/>
            <w:tcBorders>
              <w:top w:val="single" w:sz="4" w:space="0" w:color="000000"/>
              <w:left w:val="single" w:sz="4" w:space="0" w:color="000000"/>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r w:rsidRPr="00E931B0">
              <w:rPr>
                <w:rFonts w:asciiTheme="majorBidi" w:hAnsiTheme="majorBidi" w:cstheme="majorBidi"/>
                <w:b/>
                <w:bCs/>
              </w:rPr>
              <w:t>Frais d’édition du rendu de la 1</w:t>
            </w:r>
            <w:r>
              <w:rPr>
                <w:rFonts w:asciiTheme="majorBidi" w:hAnsiTheme="majorBidi" w:cstheme="majorBidi"/>
                <w:b/>
                <w:bCs/>
              </w:rPr>
              <w:t>è</w:t>
            </w:r>
            <w:r w:rsidRPr="00E931B0">
              <w:rPr>
                <w:rFonts w:asciiTheme="majorBidi" w:hAnsiTheme="majorBidi" w:cstheme="majorBidi"/>
                <w:b/>
                <w:bCs/>
              </w:rPr>
              <w:t>re phase</w:t>
            </w:r>
          </w:p>
        </w:tc>
        <w:tc>
          <w:tcPr>
            <w:tcW w:w="1903" w:type="dxa"/>
            <w:tcBorders>
              <w:top w:val="single" w:sz="4" w:space="0" w:color="000000"/>
              <w:left w:val="single" w:sz="4" w:space="0" w:color="000000"/>
              <w:bottom w:val="single" w:sz="4" w:space="0" w:color="000000"/>
              <w:right w:val="single" w:sz="4" w:space="0" w:color="000000"/>
            </w:tcBorders>
          </w:tcPr>
          <w:p w:rsidR="000C4661" w:rsidRPr="00E931B0" w:rsidRDefault="000C4661" w:rsidP="00B07779">
            <w:pPr>
              <w:spacing w:after="0" w:line="240" w:lineRule="auto"/>
              <w:jc w:val="center"/>
              <w:rPr>
                <w:rFonts w:asciiTheme="majorBidi" w:hAnsiTheme="majorBidi" w:cstheme="majorBidi"/>
                <w:b/>
                <w:bCs/>
              </w:rPr>
            </w:pPr>
          </w:p>
        </w:tc>
        <w:tc>
          <w:tcPr>
            <w:tcW w:w="1555" w:type="dxa"/>
            <w:tcBorders>
              <w:top w:val="single" w:sz="4" w:space="0" w:color="000000"/>
              <w:left w:val="single" w:sz="4" w:space="0" w:color="000000"/>
              <w:bottom w:val="single" w:sz="4" w:space="0" w:color="000000"/>
              <w:right w:val="single" w:sz="4" w:space="0" w:color="000000"/>
            </w:tcBorders>
          </w:tcPr>
          <w:p w:rsidR="000C4661" w:rsidRPr="00E931B0" w:rsidRDefault="000C4661" w:rsidP="00B07779">
            <w:pPr>
              <w:spacing w:after="0" w:line="240" w:lineRule="auto"/>
              <w:jc w:val="center"/>
              <w:rPr>
                <w:rFonts w:asciiTheme="majorBidi" w:hAnsiTheme="majorBidi" w:cstheme="majorBidi"/>
                <w:b/>
                <w:bCs/>
              </w:rPr>
            </w:pPr>
          </w:p>
        </w:tc>
        <w:tc>
          <w:tcPr>
            <w:tcW w:w="1979" w:type="dxa"/>
            <w:tcBorders>
              <w:top w:val="single" w:sz="4" w:space="0" w:color="000000"/>
              <w:left w:val="single" w:sz="4" w:space="0" w:color="000000"/>
              <w:bottom w:val="single" w:sz="4" w:space="0" w:color="000000"/>
              <w:right w:val="single" w:sz="4" w:space="0" w:color="auto"/>
            </w:tcBorders>
          </w:tcPr>
          <w:p w:rsidR="000C4661" w:rsidRPr="00E931B0" w:rsidRDefault="000C4661" w:rsidP="00B07779">
            <w:pPr>
              <w:spacing w:after="0" w:line="240" w:lineRule="auto"/>
              <w:ind w:left="240" w:right="-6" w:hanging="240"/>
              <w:jc w:val="center"/>
              <w:rPr>
                <w:rFonts w:asciiTheme="majorBidi" w:hAnsiTheme="majorBidi" w:cstheme="majorBidi"/>
                <w:b/>
                <w:bCs/>
              </w:rPr>
            </w:pPr>
          </w:p>
        </w:tc>
        <w:tc>
          <w:tcPr>
            <w:tcW w:w="2121" w:type="dxa"/>
            <w:tcBorders>
              <w:top w:val="single" w:sz="4" w:space="0" w:color="000000"/>
              <w:left w:val="single" w:sz="4" w:space="0" w:color="000000"/>
              <w:bottom w:val="single" w:sz="4" w:space="0" w:color="000000"/>
              <w:right w:val="single" w:sz="4" w:space="0" w:color="000000"/>
            </w:tcBorders>
          </w:tcPr>
          <w:p w:rsidR="000C4661" w:rsidRPr="00E931B0" w:rsidRDefault="000C4661" w:rsidP="00B07779">
            <w:pPr>
              <w:spacing w:after="0" w:line="240" w:lineRule="auto"/>
              <w:ind w:left="240" w:right="-6" w:hanging="240"/>
              <w:jc w:val="center"/>
              <w:rPr>
                <w:rFonts w:asciiTheme="majorBidi" w:hAnsiTheme="majorBidi" w:cstheme="majorBidi"/>
                <w:b/>
                <w:bCs/>
              </w:rPr>
            </w:pPr>
          </w:p>
        </w:tc>
      </w:tr>
      <w:tr w:rsidR="000C4661" w:rsidRPr="00E931B0" w:rsidDel="004840DA" w:rsidTr="000C4661">
        <w:trPr>
          <w:trHeight w:val="985"/>
        </w:trPr>
        <w:tc>
          <w:tcPr>
            <w:tcW w:w="2482" w:type="dxa"/>
            <w:gridSpan w:val="2"/>
            <w:tcBorders>
              <w:top w:val="single" w:sz="4" w:space="0" w:color="000000"/>
              <w:left w:val="single" w:sz="4" w:space="0" w:color="000000"/>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r w:rsidRPr="00E931B0">
              <w:rPr>
                <w:rFonts w:asciiTheme="majorBidi" w:hAnsiTheme="majorBidi" w:cstheme="majorBidi"/>
                <w:b/>
                <w:bCs/>
              </w:rPr>
              <w:t>Frais d’édition du rendu de la 2</w:t>
            </w:r>
            <w:r>
              <w:rPr>
                <w:rFonts w:asciiTheme="majorBidi" w:hAnsiTheme="majorBidi" w:cstheme="majorBidi"/>
                <w:b/>
                <w:bCs/>
              </w:rPr>
              <w:t>è</w:t>
            </w:r>
            <w:r w:rsidRPr="00E931B0">
              <w:rPr>
                <w:rFonts w:asciiTheme="majorBidi" w:hAnsiTheme="majorBidi" w:cstheme="majorBidi"/>
                <w:b/>
                <w:bCs/>
              </w:rPr>
              <w:t xml:space="preserve">me phase </w:t>
            </w:r>
          </w:p>
        </w:tc>
        <w:tc>
          <w:tcPr>
            <w:tcW w:w="1903" w:type="dxa"/>
            <w:tcBorders>
              <w:top w:val="single" w:sz="4" w:space="0" w:color="000000"/>
              <w:left w:val="single" w:sz="4" w:space="0" w:color="000000"/>
              <w:bottom w:val="single" w:sz="4" w:space="0" w:color="000000"/>
              <w:right w:val="single" w:sz="4" w:space="0" w:color="000000"/>
            </w:tcBorders>
          </w:tcPr>
          <w:p w:rsidR="000C4661" w:rsidRPr="00E931B0" w:rsidDel="004840DA" w:rsidRDefault="000C4661" w:rsidP="00B07779">
            <w:pPr>
              <w:spacing w:after="0" w:line="240" w:lineRule="auto"/>
              <w:ind w:left="240" w:right="-6" w:hanging="240"/>
              <w:jc w:val="center"/>
              <w:rPr>
                <w:rFonts w:asciiTheme="majorBidi" w:hAnsiTheme="majorBidi" w:cstheme="majorBidi"/>
                <w:b/>
                <w:bCs/>
              </w:rPr>
            </w:pPr>
          </w:p>
        </w:tc>
        <w:tc>
          <w:tcPr>
            <w:tcW w:w="1555" w:type="dxa"/>
            <w:tcBorders>
              <w:top w:val="single" w:sz="4" w:space="0" w:color="000000"/>
              <w:left w:val="single" w:sz="4" w:space="0" w:color="000000"/>
              <w:bottom w:val="single" w:sz="4" w:space="0" w:color="000000"/>
              <w:right w:val="single" w:sz="4" w:space="0" w:color="000000"/>
            </w:tcBorders>
          </w:tcPr>
          <w:p w:rsidR="000C4661" w:rsidRPr="00E931B0" w:rsidRDefault="000C4661" w:rsidP="00B07779">
            <w:pPr>
              <w:spacing w:after="0" w:line="240" w:lineRule="auto"/>
              <w:ind w:left="240" w:right="-6" w:hanging="240"/>
              <w:jc w:val="center"/>
              <w:rPr>
                <w:rFonts w:asciiTheme="majorBidi" w:hAnsiTheme="majorBidi" w:cstheme="majorBidi"/>
                <w:b/>
                <w:bCs/>
              </w:rPr>
            </w:pPr>
          </w:p>
        </w:tc>
        <w:tc>
          <w:tcPr>
            <w:tcW w:w="1979" w:type="dxa"/>
            <w:tcBorders>
              <w:top w:val="single" w:sz="4" w:space="0" w:color="000000"/>
              <w:left w:val="single" w:sz="4" w:space="0" w:color="000000"/>
              <w:bottom w:val="single" w:sz="4" w:space="0" w:color="000000"/>
              <w:right w:val="single" w:sz="4" w:space="0" w:color="auto"/>
            </w:tcBorders>
          </w:tcPr>
          <w:p w:rsidR="000C4661" w:rsidRPr="00E931B0" w:rsidDel="004840DA" w:rsidRDefault="000C4661" w:rsidP="00B07779">
            <w:pPr>
              <w:spacing w:after="0" w:line="240" w:lineRule="auto"/>
              <w:ind w:left="240" w:right="-6" w:hanging="240"/>
              <w:jc w:val="center"/>
              <w:rPr>
                <w:rFonts w:asciiTheme="majorBidi" w:hAnsiTheme="majorBidi" w:cstheme="majorBidi"/>
                <w:b/>
                <w:bCs/>
              </w:rPr>
            </w:pPr>
          </w:p>
        </w:tc>
        <w:tc>
          <w:tcPr>
            <w:tcW w:w="2121" w:type="dxa"/>
            <w:tcBorders>
              <w:top w:val="single" w:sz="4" w:space="0" w:color="000000"/>
              <w:left w:val="single" w:sz="4" w:space="0" w:color="000000"/>
              <w:bottom w:val="single" w:sz="4" w:space="0" w:color="000000"/>
              <w:right w:val="single" w:sz="4" w:space="0" w:color="000000"/>
            </w:tcBorders>
          </w:tcPr>
          <w:p w:rsidR="000C4661" w:rsidRPr="00E931B0" w:rsidDel="004840DA" w:rsidRDefault="000C4661" w:rsidP="00B07779">
            <w:pPr>
              <w:spacing w:after="0" w:line="240" w:lineRule="auto"/>
              <w:ind w:left="240" w:right="-6" w:hanging="240"/>
              <w:jc w:val="center"/>
              <w:rPr>
                <w:rFonts w:asciiTheme="majorBidi" w:hAnsiTheme="majorBidi" w:cstheme="majorBidi"/>
                <w:b/>
                <w:bCs/>
              </w:rPr>
            </w:pPr>
          </w:p>
        </w:tc>
      </w:tr>
      <w:tr w:rsidR="000C4661" w:rsidRPr="00E931B0" w:rsidDel="004840DA" w:rsidTr="000C4661">
        <w:trPr>
          <w:trHeight w:val="984"/>
        </w:trPr>
        <w:tc>
          <w:tcPr>
            <w:tcW w:w="2482" w:type="dxa"/>
            <w:gridSpan w:val="2"/>
            <w:tcBorders>
              <w:top w:val="single" w:sz="4" w:space="0" w:color="000000"/>
              <w:left w:val="single" w:sz="4" w:space="0" w:color="000000"/>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r w:rsidRPr="00E931B0">
              <w:rPr>
                <w:rFonts w:asciiTheme="majorBidi" w:hAnsiTheme="majorBidi" w:cstheme="majorBidi"/>
                <w:b/>
                <w:bCs/>
              </w:rPr>
              <w:t>Frais d’édition du rendu de la 3</w:t>
            </w:r>
            <w:r>
              <w:rPr>
                <w:rFonts w:asciiTheme="majorBidi" w:hAnsiTheme="majorBidi" w:cstheme="majorBidi"/>
                <w:b/>
                <w:bCs/>
              </w:rPr>
              <w:t>è</w:t>
            </w:r>
            <w:r w:rsidRPr="00E931B0">
              <w:rPr>
                <w:rFonts w:asciiTheme="majorBidi" w:hAnsiTheme="majorBidi" w:cstheme="majorBidi"/>
                <w:b/>
                <w:bCs/>
              </w:rPr>
              <w:t xml:space="preserve">me phase </w:t>
            </w:r>
          </w:p>
        </w:tc>
        <w:tc>
          <w:tcPr>
            <w:tcW w:w="1903" w:type="dxa"/>
            <w:tcBorders>
              <w:top w:val="single" w:sz="4" w:space="0" w:color="000000"/>
              <w:left w:val="single" w:sz="4" w:space="0" w:color="000000"/>
              <w:bottom w:val="single" w:sz="4" w:space="0" w:color="000000"/>
              <w:right w:val="single" w:sz="4" w:space="0" w:color="000000"/>
            </w:tcBorders>
          </w:tcPr>
          <w:p w:rsidR="000C4661" w:rsidRPr="00E931B0" w:rsidDel="004840DA" w:rsidRDefault="000C4661" w:rsidP="00B07779">
            <w:pPr>
              <w:spacing w:after="0" w:line="240" w:lineRule="auto"/>
              <w:ind w:left="240" w:right="-6" w:hanging="240"/>
              <w:jc w:val="center"/>
              <w:rPr>
                <w:rFonts w:asciiTheme="majorBidi" w:hAnsiTheme="majorBidi" w:cstheme="majorBidi"/>
                <w:b/>
                <w:bCs/>
              </w:rPr>
            </w:pPr>
          </w:p>
        </w:tc>
        <w:tc>
          <w:tcPr>
            <w:tcW w:w="1555" w:type="dxa"/>
            <w:tcBorders>
              <w:top w:val="single" w:sz="4" w:space="0" w:color="000000"/>
              <w:left w:val="single" w:sz="4" w:space="0" w:color="000000"/>
              <w:bottom w:val="single" w:sz="4" w:space="0" w:color="000000"/>
              <w:right w:val="single" w:sz="4" w:space="0" w:color="000000"/>
            </w:tcBorders>
          </w:tcPr>
          <w:p w:rsidR="000C4661" w:rsidRPr="00E931B0" w:rsidRDefault="000C4661" w:rsidP="00B07779">
            <w:pPr>
              <w:spacing w:after="0" w:line="240" w:lineRule="auto"/>
              <w:ind w:left="240" w:right="-6" w:hanging="240"/>
              <w:jc w:val="center"/>
              <w:rPr>
                <w:rFonts w:asciiTheme="majorBidi" w:hAnsiTheme="majorBidi" w:cstheme="majorBidi"/>
                <w:b/>
                <w:bCs/>
              </w:rPr>
            </w:pPr>
          </w:p>
        </w:tc>
        <w:tc>
          <w:tcPr>
            <w:tcW w:w="1979" w:type="dxa"/>
            <w:tcBorders>
              <w:top w:val="single" w:sz="4" w:space="0" w:color="000000"/>
              <w:left w:val="single" w:sz="4" w:space="0" w:color="000000"/>
              <w:bottom w:val="single" w:sz="4" w:space="0" w:color="000000"/>
              <w:right w:val="single" w:sz="4" w:space="0" w:color="auto"/>
            </w:tcBorders>
          </w:tcPr>
          <w:p w:rsidR="000C4661" w:rsidRPr="00E931B0" w:rsidDel="004840DA" w:rsidRDefault="000C4661" w:rsidP="00B07779">
            <w:pPr>
              <w:spacing w:after="0" w:line="240" w:lineRule="auto"/>
              <w:ind w:left="240" w:right="-6" w:hanging="240"/>
              <w:jc w:val="center"/>
              <w:rPr>
                <w:rFonts w:asciiTheme="majorBidi" w:hAnsiTheme="majorBidi" w:cstheme="majorBidi"/>
                <w:b/>
                <w:bCs/>
              </w:rPr>
            </w:pPr>
          </w:p>
        </w:tc>
        <w:tc>
          <w:tcPr>
            <w:tcW w:w="2121" w:type="dxa"/>
            <w:tcBorders>
              <w:top w:val="single" w:sz="4" w:space="0" w:color="000000"/>
              <w:left w:val="single" w:sz="4" w:space="0" w:color="000000"/>
              <w:bottom w:val="single" w:sz="4" w:space="0" w:color="000000"/>
              <w:right w:val="single" w:sz="4" w:space="0" w:color="000000"/>
            </w:tcBorders>
          </w:tcPr>
          <w:p w:rsidR="000C4661" w:rsidRPr="00E931B0" w:rsidDel="004840DA" w:rsidRDefault="000C4661" w:rsidP="00B07779">
            <w:pPr>
              <w:spacing w:after="0" w:line="240" w:lineRule="auto"/>
              <w:ind w:left="240" w:right="-6" w:hanging="240"/>
              <w:jc w:val="center"/>
              <w:rPr>
                <w:rFonts w:asciiTheme="majorBidi" w:hAnsiTheme="majorBidi" w:cstheme="majorBidi"/>
                <w:b/>
                <w:bCs/>
              </w:rPr>
            </w:pPr>
          </w:p>
        </w:tc>
      </w:tr>
      <w:tr w:rsidR="000C4661" w:rsidRPr="00E931B0" w:rsidDel="004840DA" w:rsidTr="000C4661">
        <w:trPr>
          <w:trHeight w:val="984"/>
        </w:trPr>
        <w:tc>
          <w:tcPr>
            <w:tcW w:w="2482" w:type="dxa"/>
            <w:gridSpan w:val="2"/>
            <w:tcBorders>
              <w:top w:val="single" w:sz="4" w:space="0" w:color="000000"/>
              <w:left w:val="single" w:sz="4" w:space="0" w:color="000000"/>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r w:rsidRPr="00E931B0">
              <w:rPr>
                <w:rFonts w:asciiTheme="majorBidi" w:hAnsiTheme="majorBidi" w:cstheme="majorBidi"/>
                <w:b/>
                <w:bCs/>
              </w:rPr>
              <w:t xml:space="preserve">Frais d’édition du rendu de la </w:t>
            </w:r>
            <w:r>
              <w:rPr>
                <w:rFonts w:asciiTheme="majorBidi" w:hAnsiTheme="majorBidi" w:cstheme="majorBidi"/>
                <w:b/>
                <w:bCs/>
              </w:rPr>
              <w:t>4ème</w:t>
            </w:r>
            <w:r w:rsidRPr="00E931B0">
              <w:rPr>
                <w:rFonts w:asciiTheme="majorBidi" w:hAnsiTheme="majorBidi" w:cstheme="majorBidi"/>
                <w:b/>
                <w:bCs/>
              </w:rPr>
              <w:t xml:space="preserve"> phase</w:t>
            </w:r>
          </w:p>
        </w:tc>
        <w:tc>
          <w:tcPr>
            <w:tcW w:w="1903" w:type="dxa"/>
            <w:tcBorders>
              <w:top w:val="single" w:sz="4" w:space="0" w:color="000000"/>
              <w:left w:val="single" w:sz="4" w:space="0" w:color="000000"/>
              <w:bottom w:val="single" w:sz="4" w:space="0" w:color="000000"/>
              <w:right w:val="single" w:sz="4" w:space="0" w:color="000000"/>
            </w:tcBorders>
          </w:tcPr>
          <w:p w:rsidR="000C4661" w:rsidRPr="00E931B0" w:rsidDel="004840DA" w:rsidRDefault="000C4661" w:rsidP="00B07779">
            <w:pPr>
              <w:spacing w:after="0" w:line="240" w:lineRule="auto"/>
              <w:ind w:left="240" w:right="-6" w:hanging="240"/>
              <w:jc w:val="center"/>
              <w:rPr>
                <w:rFonts w:asciiTheme="majorBidi" w:hAnsiTheme="majorBidi" w:cstheme="majorBidi"/>
                <w:b/>
                <w:bCs/>
              </w:rPr>
            </w:pPr>
          </w:p>
        </w:tc>
        <w:tc>
          <w:tcPr>
            <w:tcW w:w="1555" w:type="dxa"/>
            <w:tcBorders>
              <w:top w:val="single" w:sz="4" w:space="0" w:color="000000"/>
              <w:left w:val="single" w:sz="4" w:space="0" w:color="000000"/>
              <w:bottom w:val="single" w:sz="4" w:space="0" w:color="000000"/>
              <w:right w:val="single" w:sz="4" w:space="0" w:color="000000"/>
            </w:tcBorders>
          </w:tcPr>
          <w:p w:rsidR="000C4661" w:rsidRPr="00E931B0" w:rsidRDefault="000C4661" w:rsidP="00B07779">
            <w:pPr>
              <w:spacing w:after="0" w:line="240" w:lineRule="auto"/>
              <w:ind w:left="240" w:right="-6" w:hanging="240"/>
              <w:jc w:val="center"/>
              <w:rPr>
                <w:rFonts w:asciiTheme="majorBidi" w:hAnsiTheme="majorBidi" w:cstheme="majorBidi"/>
                <w:b/>
                <w:bCs/>
              </w:rPr>
            </w:pPr>
          </w:p>
        </w:tc>
        <w:tc>
          <w:tcPr>
            <w:tcW w:w="1979" w:type="dxa"/>
            <w:tcBorders>
              <w:top w:val="single" w:sz="4" w:space="0" w:color="000000"/>
              <w:left w:val="single" w:sz="4" w:space="0" w:color="000000"/>
              <w:bottom w:val="single" w:sz="4" w:space="0" w:color="000000"/>
              <w:right w:val="single" w:sz="4" w:space="0" w:color="auto"/>
            </w:tcBorders>
          </w:tcPr>
          <w:p w:rsidR="000C4661" w:rsidRPr="00E931B0" w:rsidDel="004840DA" w:rsidRDefault="000C4661" w:rsidP="00B07779">
            <w:pPr>
              <w:spacing w:after="0" w:line="240" w:lineRule="auto"/>
              <w:ind w:left="240" w:right="-6" w:hanging="240"/>
              <w:jc w:val="center"/>
              <w:rPr>
                <w:rFonts w:asciiTheme="majorBidi" w:hAnsiTheme="majorBidi" w:cstheme="majorBidi"/>
                <w:b/>
                <w:bCs/>
              </w:rPr>
            </w:pPr>
          </w:p>
        </w:tc>
        <w:tc>
          <w:tcPr>
            <w:tcW w:w="2121" w:type="dxa"/>
            <w:tcBorders>
              <w:top w:val="single" w:sz="4" w:space="0" w:color="000000"/>
              <w:left w:val="single" w:sz="4" w:space="0" w:color="000000"/>
              <w:bottom w:val="single" w:sz="4" w:space="0" w:color="000000"/>
              <w:right w:val="single" w:sz="4" w:space="0" w:color="000000"/>
            </w:tcBorders>
          </w:tcPr>
          <w:p w:rsidR="000C4661" w:rsidRPr="00E931B0" w:rsidDel="004840DA" w:rsidRDefault="000C4661" w:rsidP="00B07779">
            <w:pPr>
              <w:spacing w:after="0" w:line="240" w:lineRule="auto"/>
              <w:ind w:left="240" w:right="-6" w:hanging="240"/>
              <w:jc w:val="center"/>
              <w:rPr>
                <w:rFonts w:asciiTheme="majorBidi" w:hAnsiTheme="majorBidi" w:cstheme="majorBidi"/>
                <w:b/>
                <w:bCs/>
              </w:rPr>
            </w:pPr>
          </w:p>
        </w:tc>
      </w:tr>
      <w:tr w:rsidR="000C4661" w:rsidRPr="00E931B0" w:rsidDel="004840DA" w:rsidTr="000C4661">
        <w:trPr>
          <w:trHeight w:val="985"/>
        </w:trPr>
        <w:tc>
          <w:tcPr>
            <w:tcW w:w="2482" w:type="dxa"/>
            <w:gridSpan w:val="2"/>
            <w:tcBorders>
              <w:top w:val="single" w:sz="4" w:space="0" w:color="000000"/>
              <w:left w:val="single" w:sz="4" w:space="0" w:color="000000"/>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r w:rsidRPr="00E931B0">
              <w:rPr>
                <w:rFonts w:asciiTheme="majorBidi" w:hAnsiTheme="majorBidi" w:cstheme="majorBidi"/>
                <w:b/>
                <w:bCs/>
              </w:rPr>
              <w:t xml:space="preserve">Frais d’édition du rendu de la </w:t>
            </w:r>
            <w:r>
              <w:rPr>
                <w:rFonts w:asciiTheme="majorBidi" w:hAnsiTheme="majorBidi" w:cstheme="majorBidi"/>
                <w:b/>
                <w:bCs/>
              </w:rPr>
              <w:t>5ème</w:t>
            </w:r>
            <w:r w:rsidRPr="00E931B0">
              <w:rPr>
                <w:rFonts w:asciiTheme="majorBidi" w:hAnsiTheme="majorBidi" w:cstheme="majorBidi"/>
                <w:b/>
                <w:bCs/>
              </w:rPr>
              <w:t xml:space="preserve"> phase</w:t>
            </w:r>
          </w:p>
        </w:tc>
        <w:tc>
          <w:tcPr>
            <w:tcW w:w="1903" w:type="dxa"/>
            <w:tcBorders>
              <w:top w:val="single" w:sz="4" w:space="0" w:color="000000"/>
              <w:left w:val="single" w:sz="4" w:space="0" w:color="000000"/>
              <w:bottom w:val="single" w:sz="4" w:space="0" w:color="000000"/>
              <w:right w:val="single" w:sz="4" w:space="0" w:color="000000"/>
            </w:tcBorders>
          </w:tcPr>
          <w:p w:rsidR="000C4661" w:rsidRPr="00E931B0" w:rsidDel="004840DA" w:rsidRDefault="000C4661" w:rsidP="00B07779">
            <w:pPr>
              <w:spacing w:after="0" w:line="240" w:lineRule="auto"/>
              <w:ind w:left="240" w:right="-6" w:hanging="240"/>
              <w:jc w:val="center"/>
              <w:rPr>
                <w:rFonts w:asciiTheme="majorBidi" w:hAnsiTheme="majorBidi" w:cstheme="majorBidi"/>
                <w:b/>
                <w:bCs/>
              </w:rPr>
            </w:pPr>
          </w:p>
        </w:tc>
        <w:tc>
          <w:tcPr>
            <w:tcW w:w="1555" w:type="dxa"/>
            <w:tcBorders>
              <w:top w:val="single" w:sz="4" w:space="0" w:color="000000"/>
              <w:left w:val="single" w:sz="4" w:space="0" w:color="000000"/>
              <w:bottom w:val="single" w:sz="4" w:space="0" w:color="000000"/>
              <w:right w:val="single" w:sz="4" w:space="0" w:color="000000"/>
            </w:tcBorders>
          </w:tcPr>
          <w:p w:rsidR="000C4661" w:rsidRPr="00E931B0" w:rsidRDefault="000C4661" w:rsidP="00B07779">
            <w:pPr>
              <w:spacing w:after="0" w:line="240" w:lineRule="auto"/>
              <w:ind w:left="240" w:right="-6" w:hanging="240"/>
              <w:jc w:val="center"/>
              <w:rPr>
                <w:rFonts w:asciiTheme="majorBidi" w:hAnsiTheme="majorBidi" w:cstheme="majorBidi"/>
                <w:b/>
                <w:bCs/>
              </w:rPr>
            </w:pPr>
          </w:p>
        </w:tc>
        <w:tc>
          <w:tcPr>
            <w:tcW w:w="1979" w:type="dxa"/>
            <w:tcBorders>
              <w:top w:val="single" w:sz="4" w:space="0" w:color="000000"/>
              <w:left w:val="single" w:sz="4" w:space="0" w:color="000000"/>
              <w:bottom w:val="single" w:sz="4" w:space="0" w:color="000000"/>
              <w:right w:val="single" w:sz="4" w:space="0" w:color="auto"/>
            </w:tcBorders>
          </w:tcPr>
          <w:p w:rsidR="000C4661" w:rsidRPr="00E931B0" w:rsidDel="004840DA" w:rsidRDefault="000C4661" w:rsidP="00B07779">
            <w:pPr>
              <w:spacing w:after="0" w:line="240" w:lineRule="auto"/>
              <w:ind w:left="240" w:right="-6" w:hanging="240"/>
              <w:jc w:val="center"/>
              <w:rPr>
                <w:rFonts w:asciiTheme="majorBidi" w:hAnsiTheme="majorBidi" w:cstheme="majorBidi"/>
                <w:b/>
                <w:bCs/>
              </w:rPr>
            </w:pPr>
          </w:p>
        </w:tc>
        <w:tc>
          <w:tcPr>
            <w:tcW w:w="2121" w:type="dxa"/>
            <w:tcBorders>
              <w:top w:val="single" w:sz="4" w:space="0" w:color="000000"/>
              <w:left w:val="single" w:sz="4" w:space="0" w:color="000000"/>
              <w:bottom w:val="single" w:sz="4" w:space="0" w:color="000000"/>
              <w:right w:val="single" w:sz="4" w:space="0" w:color="000000"/>
            </w:tcBorders>
          </w:tcPr>
          <w:p w:rsidR="000C4661" w:rsidRPr="00E931B0" w:rsidDel="004840DA" w:rsidRDefault="000C4661" w:rsidP="00B07779">
            <w:pPr>
              <w:spacing w:after="0" w:line="240" w:lineRule="auto"/>
              <w:ind w:left="240" w:right="-6" w:hanging="240"/>
              <w:jc w:val="center"/>
              <w:rPr>
                <w:rFonts w:asciiTheme="majorBidi" w:hAnsiTheme="majorBidi" w:cstheme="majorBidi"/>
                <w:b/>
                <w:bCs/>
              </w:rPr>
            </w:pPr>
          </w:p>
        </w:tc>
      </w:tr>
      <w:tr w:rsidR="000C4661" w:rsidRPr="00E931B0" w:rsidDel="004840DA" w:rsidTr="000C4661">
        <w:trPr>
          <w:trHeight w:val="971"/>
        </w:trPr>
        <w:tc>
          <w:tcPr>
            <w:tcW w:w="2482" w:type="dxa"/>
            <w:gridSpan w:val="2"/>
            <w:tcBorders>
              <w:top w:val="single" w:sz="4" w:space="0" w:color="000000"/>
              <w:left w:val="single" w:sz="4" w:space="0" w:color="000000"/>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r w:rsidRPr="00E931B0">
              <w:rPr>
                <w:rFonts w:asciiTheme="majorBidi" w:hAnsiTheme="majorBidi" w:cstheme="majorBidi"/>
                <w:b/>
                <w:bCs/>
              </w:rPr>
              <w:t>Frais d’édition du document définitif (papier et numérique)</w:t>
            </w:r>
          </w:p>
        </w:tc>
        <w:tc>
          <w:tcPr>
            <w:tcW w:w="1903" w:type="dxa"/>
            <w:tcBorders>
              <w:top w:val="single" w:sz="4" w:space="0" w:color="000000"/>
              <w:left w:val="single" w:sz="4" w:space="0" w:color="000000"/>
              <w:bottom w:val="single" w:sz="4" w:space="0" w:color="000000"/>
              <w:right w:val="single" w:sz="4" w:space="0" w:color="000000"/>
            </w:tcBorders>
          </w:tcPr>
          <w:p w:rsidR="000C4661" w:rsidRPr="00E931B0" w:rsidDel="004840DA" w:rsidRDefault="000C4661" w:rsidP="00B07779">
            <w:pPr>
              <w:spacing w:after="0" w:line="240" w:lineRule="auto"/>
              <w:ind w:left="240" w:right="-6" w:hanging="240"/>
              <w:jc w:val="center"/>
              <w:rPr>
                <w:rFonts w:asciiTheme="majorBidi" w:hAnsiTheme="majorBidi" w:cstheme="majorBidi"/>
                <w:b/>
                <w:bCs/>
              </w:rPr>
            </w:pPr>
          </w:p>
        </w:tc>
        <w:tc>
          <w:tcPr>
            <w:tcW w:w="1555" w:type="dxa"/>
            <w:tcBorders>
              <w:top w:val="single" w:sz="4" w:space="0" w:color="000000"/>
              <w:left w:val="single" w:sz="4" w:space="0" w:color="000000"/>
              <w:bottom w:val="single" w:sz="4" w:space="0" w:color="000000"/>
              <w:right w:val="single" w:sz="4" w:space="0" w:color="000000"/>
            </w:tcBorders>
          </w:tcPr>
          <w:p w:rsidR="000C4661" w:rsidRPr="00E931B0" w:rsidRDefault="000C4661" w:rsidP="00B07779">
            <w:pPr>
              <w:spacing w:after="0" w:line="240" w:lineRule="auto"/>
              <w:ind w:left="240" w:right="-6" w:hanging="240"/>
              <w:jc w:val="center"/>
              <w:rPr>
                <w:rFonts w:asciiTheme="majorBidi" w:hAnsiTheme="majorBidi" w:cstheme="majorBidi"/>
                <w:b/>
                <w:bCs/>
              </w:rPr>
            </w:pPr>
          </w:p>
        </w:tc>
        <w:tc>
          <w:tcPr>
            <w:tcW w:w="1979" w:type="dxa"/>
            <w:tcBorders>
              <w:top w:val="single" w:sz="4" w:space="0" w:color="000000"/>
              <w:left w:val="single" w:sz="4" w:space="0" w:color="000000"/>
              <w:bottom w:val="single" w:sz="4" w:space="0" w:color="000000"/>
              <w:right w:val="single" w:sz="4" w:space="0" w:color="auto"/>
            </w:tcBorders>
          </w:tcPr>
          <w:p w:rsidR="000C4661" w:rsidRPr="00E931B0" w:rsidDel="004840DA" w:rsidRDefault="000C4661" w:rsidP="00B07779">
            <w:pPr>
              <w:spacing w:after="0" w:line="240" w:lineRule="auto"/>
              <w:ind w:left="240" w:right="-6" w:hanging="240"/>
              <w:jc w:val="center"/>
              <w:rPr>
                <w:rFonts w:asciiTheme="majorBidi" w:hAnsiTheme="majorBidi" w:cstheme="majorBidi"/>
                <w:b/>
                <w:bCs/>
              </w:rPr>
            </w:pPr>
          </w:p>
        </w:tc>
        <w:tc>
          <w:tcPr>
            <w:tcW w:w="2121" w:type="dxa"/>
            <w:tcBorders>
              <w:top w:val="single" w:sz="4" w:space="0" w:color="000000"/>
              <w:left w:val="single" w:sz="4" w:space="0" w:color="000000"/>
              <w:bottom w:val="single" w:sz="4" w:space="0" w:color="000000"/>
              <w:right w:val="single" w:sz="4" w:space="0" w:color="000000"/>
            </w:tcBorders>
          </w:tcPr>
          <w:p w:rsidR="000C4661" w:rsidRPr="00E931B0" w:rsidDel="004840DA" w:rsidRDefault="000C4661" w:rsidP="00B07779">
            <w:pPr>
              <w:spacing w:after="0" w:line="240" w:lineRule="auto"/>
              <w:ind w:left="240" w:right="-6" w:hanging="240"/>
              <w:jc w:val="center"/>
              <w:rPr>
                <w:rFonts w:asciiTheme="majorBidi" w:hAnsiTheme="majorBidi" w:cstheme="majorBidi"/>
                <w:b/>
                <w:bCs/>
              </w:rPr>
            </w:pPr>
          </w:p>
        </w:tc>
      </w:tr>
      <w:tr w:rsidR="000C4661" w:rsidRPr="00E931B0" w:rsidTr="00E1638A">
        <w:trPr>
          <w:trHeight w:val="346"/>
        </w:trPr>
        <w:tc>
          <w:tcPr>
            <w:tcW w:w="2103" w:type="dxa"/>
            <w:tcBorders>
              <w:top w:val="single" w:sz="4" w:space="0" w:color="000000"/>
              <w:left w:val="nil"/>
              <w:bottom w:val="nil"/>
              <w:right w:val="nil"/>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p>
        </w:tc>
        <w:tc>
          <w:tcPr>
            <w:tcW w:w="379" w:type="dxa"/>
            <w:tcBorders>
              <w:top w:val="single" w:sz="4" w:space="0" w:color="000000"/>
              <w:left w:val="nil"/>
              <w:bottom w:val="nil"/>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p>
        </w:tc>
        <w:tc>
          <w:tcPr>
            <w:tcW w:w="3458" w:type="dxa"/>
            <w:gridSpan w:val="2"/>
            <w:tcBorders>
              <w:top w:val="single" w:sz="4" w:space="0" w:color="000000"/>
              <w:left w:val="single" w:sz="4" w:space="0" w:color="000000"/>
              <w:bottom w:val="single" w:sz="4" w:space="0" w:color="000000"/>
              <w:right w:val="single" w:sz="4" w:space="0" w:color="000000"/>
            </w:tcBorders>
            <w:vAlign w:val="center"/>
            <w:hideMark/>
          </w:tcPr>
          <w:p w:rsidR="000C4661" w:rsidRPr="00E931B0" w:rsidRDefault="00275F6D" w:rsidP="00E1638A">
            <w:pPr>
              <w:ind w:left="-108" w:right="-108"/>
              <w:jc w:val="center"/>
              <w:rPr>
                <w:rFonts w:asciiTheme="majorBidi" w:hAnsiTheme="majorBidi" w:cstheme="majorBidi"/>
                <w:b/>
                <w:bCs/>
              </w:rPr>
            </w:pPr>
            <w:r w:rsidRPr="007D5C76">
              <w:rPr>
                <w:rFonts w:asciiTheme="majorBidi" w:hAnsiTheme="majorBidi" w:cstheme="majorBidi"/>
                <w:b/>
                <w:bCs/>
              </w:rPr>
              <w:t>Frais d'édition</w:t>
            </w:r>
            <w:r w:rsidR="002B2B44">
              <w:rPr>
                <w:rFonts w:asciiTheme="majorBidi" w:hAnsiTheme="majorBidi" w:cstheme="majorBidi"/>
                <w:b/>
                <w:bCs/>
              </w:rPr>
              <w:t xml:space="preserve"> </w:t>
            </w:r>
            <w:r w:rsidR="000C4661" w:rsidRPr="00E931B0">
              <w:rPr>
                <w:rFonts w:asciiTheme="majorBidi" w:hAnsiTheme="majorBidi" w:cstheme="majorBidi"/>
                <w:b/>
                <w:bCs/>
              </w:rPr>
              <w:t>HTVA</w:t>
            </w:r>
          </w:p>
        </w:tc>
        <w:tc>
          <w:tcPr>
            <w:tcW w:w="1979" w:type="dxa"/>
            <w:tcBorders>
              <w:top w:val="single" w:sz="4" w:space="0" w:color="000000"/>
              <w:left w:val="single" w:sz="4" w:space="0" w:color="000000"/>
              <w:bottom w:val="single" w:sz="4" w:space="0" w:color="000000"/>
              <w:right w:val="single" w:sz="4" w:space="0" w:color="auto"/>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p>
        </w:tc>
        <w:tc>
          <w:tcPr>
            <w:tcW w:w="2121" w:type="dxa"/>
            <w:tcBorders>
              <w:top w:val="single" w:sz="4" w:space="0" w:color="000000"/>
              <w:left w:val="single" w:sz="4" w:space="0" w:color="000000"/>
              <w:bottom w:val="single" w:sz="4" w:space="0" w:color="000000"/>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p>
        </w:tc>
      </w:tr>
      <w:tr w:rsidR="000C4661" w:rsidRPr="00E931B0" w:rsidTr="00E1638A">
        <w:trPr>
          <w:trHeight w:val="514"/>
        </w:trPr>
        <w:tc>
          <w:tcPr>
            <w:tcW w:w="2103" w:type="dxa"/>
            <w:tcBorders>
              <w:top w:val="nil"/>
              <w:left w:val="nil"/>
              <w:bottom w:val="nil"/>
              <w:right w:val="nil"/>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p>
        </w:tc>
        <w:tc>
          <w:tcPr>
            <w:tcW w:w="379" w:type="dxa"/>
            <w:tcBorders>
              <w:top w:val="nil"/>
              <w:left w:val="nil"/>
              <w:bottom w:val="nil"/>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p>
        </w:tc>
        <w:tc>
          <w:tcPr>
            <w:tcW w:w="3458" w:type="dxa"/>
            <w:gridSpan w:val="2"/>
            <w:tcBorders>
              <w:top w:val="single" w:sz="4" w:space="0" w:color="000000"/>
              <w:left w:val="single" w:sz="4" w:space="0" w:color="000000"/>
              <w:bottom w:val="single" w:sz="4" w:space="0" w:color="000000"/>
              <w:right w:val="single" w:sz="4" w:space="0" w:color="000000"/>
            </w:tcBorders>
            <w:vAlign w:val="center"/>
            <w:hideMark/>
          </w:tcPr>
          <w:p w:rsidR="000C4661" w:rsidRPr="00EF4679" w:rsidRDefault="000C4661" w:rsidP="00E1638A">
            <w:pPr>
              <w:autoSpaceDE w:val="0"/>
              <w:autoSpaceDN w:val="0"/>
              <w:adjustRightInd w:val="0"/>
              <w:spacing w:after="0" w:line="240" w:lineRule="auto"/>
              <w:jc w:val="center"/>
              <w:rPr>
                <w:rFonts w:asciiTheme="majorBidi" w:hAnsiTheme="majorBidi" w:cstheme="majorBidi"/>
                <w:b/>
                <w:bCs/>
              </w:rPr>
            </w:pPr>
            <w:r w:rsidRPr="00EF4679">
              <w:rPr>
                <w:rFonts w:asciiTheme="majorBidi" w:hAnsiTheme="majorBidi" w:cstheme="majorBidi"/>
                <w:b/>
                <w:bCs/>
              </w:rPr>
              <w:t>TVA (19%)</w:t>
            </w:r>
          </w:p>
        </w:tc>
        <w:tc>
          <w:tcPr>
            <w:tcW w:w="1979" w:type="dxa"/>
            <w:tcBorders>
              <w:top w:val="single" w:sz="4" w:space="0" w:color="000000"/>
              <w:left w:val="single" w:sz="4" w:space="0" w:color="000000"/>
              <w:bottom w:val="single" w:sz="4" w:space="0" w:color="000000"/>
              <w:right w:val="single" w:sz="4" w:space="0" w:color="auto"/>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p>
        </w:tc>
        <w:tc>
          <w:tcPr>
            <w:tcW w:w="2121" w:type="dxa"/>
            <w:tcBorders>
              <w:top w:val="single" w:sz="4" w:space="0" w:color="000000"/>
              <w:left w:val="single" w:sz="4" w:space="0" w:color="000000"/>
              <w:bottom w:val="single" w:sz="4" w:space="0" w:color="000000"/>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p>
        </w:tc>
      </w:tr>
      <w:tr w:rsidR="000C4661" w:rsidRPr="00E931B0" w:rsidTr="00E1638A">
        <w:trPr>
          <w:trHeight w:val="564"/>
        </w:trPr>
        <w:tc>
          <w:tcPr>
            <w:tcW w:w="2103" w:type="dxa"/>
            <w:tcBorders>
              <w:top w:val="nil"/>
              <w:left w:val="nil"/>
              <w:bottom w:val="nil"/>
              <w:right w:val="nil"/>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p>
        </w:tc>
        <w:tc>
          <w:tcPr>
            <w:tcW w:w="379" w:type="dxa"/>
            <w:tcBorders>
              <w:top w:val="nil"/>
              <w:left w:val="nil"/>
              <w:bottom w:val="nil"/>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p>
        </w:tc>
        <w:tc>
          <w:tcPr>
            <w:tcW w:w="3458" w:type="dxa"/>
            <w:gridSpan w:val="2"/>
            <w:tcBorders>
              <w:top w:val="single" w:sz="4" w:space="0" w:color="000000"/>
              <w:left w:val="single" w:sz="4" w:space="0" w:color="000000"/>
              <w:bottom w:val="single" w:sz="4" w:space="0" w:color="000000"/>
              <w:right w:val="single" w:sz="4" w:space="0" w:color="000000"/>
            </w:tcBorders>
            <w:vAlign w:val="center"/>
            <w:hideMark/>
          </w:tcPr>
          <w:p w:rsidR="000C4661" w:rsidRPr="00E931B0" w:rsidRDefault="00275F6D" w:rsidP="00E1638A">
            <w:pPr>
              <w:ind w:left="-108" w:right="-108"/>
              <w:jc w:val="center"/>
              <w:rPr>
                <w:rFonts w:asciiTheme="majorBidi" w:hAnsiTheme="majorBidi" w:cstheme="majorBidi"/>
                <w:b/>
                <w:bCs/>
              </w:rPr>
            </w:pPr>
            <w:r w:rsidRPr="007D5C76">
              <w:rPr>
                <w:rFonts w:asciiTheme="majorBidi" w:hAnsiTheme="majorBidi" w:cstheme="majorBidi"/>
                <w:b/>
                <w:bCs/>
              </w:rPr>
              <w:t>Frais d'édition</w:t>
            </w:r>
            <w:r w:rsidR="002B2B44">
              <w:rPr>
                <w:rFonts w:asciiTheme="majorBidi" w:hAnsiTheme="majorBidi" w:cstheme="majorBidi"/>
                <w:b/>
                <w:bCs/>
              </w:rPr>
              <w:t xml:space="preserve"> </w:t>
            </w:r>
            <w:r w:rsidR="000C4661" w:rsidRPr="00E931B0">
              <w:rPr>
                <w:rFonts w:asciiTheme="majorBidi" w:hAnsiTheme="majorBidi" w:cstheme="majorBidi"/>
                <w:b/>
                <w:bCs/>
              </w:rPr>
              <w:t>TTC</w:t>
            </w:r>
          </w:p>
        </w:tc>
        <w:tc>
          <w:tcPr>
            <w:tcW w:w="1979" w:type="dxa"/>
            <w:tcBorders>
              <w:top w:val="single" w:sz="4" w:space="0" w:color="000000"/>
              <w:left w:val="single" w:sz="4" w:space="0" w:color="000000"/>
              <w:bottom w:val="single" w:sz="4" w:space="0" w:color="000000"/>
              <w:right w:val="single" w:sz="4" w:space="0" w:color="auto"/>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p>
        </w:tc>
        <w:tc>
          <w:tcPr>
            <w:tcW w:w="2121" w:type="dxa"/>
            <w:tcBorders>
              <w:top w:val="single" w:sz="4" w:space="0" w:color="000000"/>
              <w:left w:val="single" w:sz="4" w:space="0" w:color="000000"/>
              <w:bottom w:val="single" w:sz="4" w:space="0" w:color="000000"/>
              <w:right w:val="single" w:sz="4" w:space="0" w:color="000000"/>
            </w:tcBorders>
          </w:tcPr>
          <w:p w:rsidR="000C4661" w:rsidRPr="00E931B0" w:rsidRDefault="000C4661" w:rsidP="00B07779">
            <w:pPr>
              <w:autoSpaceDE w:val="0"/>
              <w:autoSpaceDN w:val="0"/>
              <w:adjustRightInd w:val="0"/>
              <w:spacing w:after="0" w:line="240" w:lineRule="auto"/>
              <w:jc w:val="both"/>
              <w:rPr>
                <w:rFonts w:asciiTheme="majorBidi" w:hAnsiTheme="majorBidi" w:cstheme="majorBidi"/>
                <w:b/>
                <w:bCs/>
              </w:rPr>
            </w:pPr>
          </w:p>
        </w:tc>
      </w:tr>
    </w:tbl>
    <w:p w:rsidR="00E931B0" w:rsidRDefault="00E931B0" w:rsidP="00425454">
      <w:pPr>
        <w:jc w:val="center"/>
        <w:rPr>
          <w:b/>
          <w:bCs/>
          <w:sz w:val="28"/>
          <w:szCs w:val="28"/>
        </w:rPr>
      </w:pPr>
    </w:p>
    <w:p w:rsidR="00E931B0" w:rsidRDefault="00E931B0" w:rsidP="00425454">
      <w:pPr>
        <w:jc w:val="center"/>
        <w:rPr>
          <w:b/>
          <w:bCs/>
          <w:sz w:val="28"/>
          <w:szCs w:val="28"/>
        </w:rPr>
      </w:pPr>
    </w:p>
    <w:p w:rsidR="00E931B0" w:rsidRDefault="00E931B0" w:rsidP="00425454">
      <w:pPr>
        <w:jc w:val="center"/>
        <w:rPr>
          <w:b/>
          <w:bCs/>
          <w:sz w:val="28"/>
          <w:szCs w:val="28"/>
        </w:rPr>
      </w:pPr>
    </w:p>
    <w:p w:rsidR="00E931B0" w:rsidRDefault="00E931B0" w:rsidP="00425454">
      <w:pPr>
        <w:jc w:val="center"/>
        <w:rPr>
          <w:b/>
          <w:bCs/>
          <w:sz w:val="28"/>
          <w:szCs w:val="28"/>
        </w:rPr>
      </w:pPr>
    </w:p>
    <w:p w:rsidR="00E931B0" w:rsidRDefault="00E931B0" w:rsidP="00425454">
      <w:pPr>
        <w:jc w:val="center"/>
        <w:rPr>
          <w:b/>
          <w:bCs/>
          <w:sz w:val="28"/>
          <w:szCs w:val="28"/>
        </w:rPr>
      </w:pPr>
    </w:p>
    <w:p w:rsidR="00E931B0" w:rsidRDefault="00E931B0" w:rsidP="00425454">
      <w:pPr>
        <w:jc w:val="center"/>
        <w:rPr>
          <w:b/>
          <w:bCs/>
          <w:sz w:val="28"/>
          <w:szCs w:val="28"/>
        </w:rPr>
      </w:pPr>
    </w:p>
    <w:p w:rsidR="00E931B0" w:rsidRDefault="00E931B0" w:rsidP="00425454">
      <w:pPr>
        <w:jc w:val="center"/>
        <w:rPr>
          <w:b/>
          <w:bCs/>
          <w:sz w:val="28"/>
          <w:szCs w:val="28"/>
        </w:rPr>
      </w:pPr>
    </w:p>
    <w:p w:rsidR="00525E5A" w:rsidRDefault="00525E5A" w:rsidP="00425454">
      <w:pPr>
        <w:jc w:val="center"/>
        <w:rPr>
          <w:b/>
          <w:bCs/>
          <w:sz w:val="28"/>
          <w:szCs w:val="28"/>
        </w:rPr>
      </w:pPr>
    </w:p>
    <w:p w:rsidR="00E931B0" w:rsidRDefault="00E931B0" w:rsidP="00425454">
      <w:pPr>
        <w:jc w:val="center"/>
        <w:rPr>
          <w:b/>
          <w:bCs/>
          <w:sz w:val="28"/>
          <w:szCs w:val="28"/>
        </w:rPr>
      </w:pPr>
    </w:p>
    <w:p w:rsidR="00425454" w:rsidRDefault="00425454" w:rsidP="00525E5A">
      <w:pPr>
        <w:jc w:val="center"/>
        <w:rPr>
          <w:rFonts w:ascii="Times New Roman" w:hAnsi="Times New Roman" w:cs="Times New Roman"/>
          <w:sz w:val="28"/>
          <w:szCs w:val="28"/>
        </w:rPr>
      </w:pPr>
      <w:r w:rsidRPr="00675962">
        <w:rPr>
          <w:rFonts w:asciiTheme="majorBidi" w:hAnsiTheme="majorBidi" w:cstheme="majorBidi"/>
          <w:b/>
          <w:bCs/>
          <w:sz w:val="28"/>
          <w:szCs w:val="28"/>
        </w:rPr>
        <w:lastRenderedPageBreak/>
        <w:t xml:space="preserve">Etude </w:t>
      </w:r>
      <w:r w:rsidR="00525E5A">
        <w:rPr>
          <w:rFonts w:asciiTheme="majorBidi" w:hAnsiTheme="majorBidi" w:cstheme="majorBidi"/>
          <w:b/>
          <w:bCs/>
          <w:sz w:val="28"/>
          <w:szCs w:val="28"/>
        </w:rPr>
        <w:t>de</w:t>
      </w:r>
      <w:r w:rsidRPr="00675962">
        <w:rPr>
          <w:rFonts w:asciiTheme="majorBidi" w:hAnsiTheme="majorBidi" w:cstheme="majorBidi"/>
          <w:b/>
          <w:bCs/>
          <w:sz w:val="28"/>
          <w:szCs w:val="28"/>
        </w:rPr>
        <w:t xml:space="preserve"> la révision du plan d’aménagement de la commune</w:t>
      </w:r>
      <w:r w:rsidR="00525E5A">
        <w:rPr>
          <w:rFonts w:asciiTheme="majorBidi" w:hAnsiTheme="majorBidi" w:cstheme="majorBidi"/>
          <w:b/>
          <w:bCs/>
          <w:sz w:val="28"/>
          <w:szCs w:val="28"/>
        </w:rPr>
        <w:t xml:space="preserve"> </w:t>
      </w:r>
      <w:r w:rsidRPr="00675962">
        <w:rPr>
          <w:rFonts w:asciiTheme="majorBidi" w:hAnsiTheme="majorBidi" w:cstheme="majorBidi"/>
          <w:b/>
          <w:bCs/>
          <w:sz w:val="28"/>
          <w:szCs w:val="28"/>
        </w:rPr>
        <w:t>de</w:t>
      </w:r>
      <w:r w:rsidR="00525E5A">
        <w:rPr>
          <w:rFonts w:asciiTheme="majorBidi" w:hAnsiTheme="majorBidi" w:cstheme="majorBidi"/>
          <w:b/>
          <w:bCs/>
          <w:sz w:val="28"/>
          <w:szCs w:val="28"/>
        </w:rPr>
        <w:t xml:space="preserve"> Bouhajla </w:t>
      </w:r>
    </w:p>
    <w:p w:rsidR="00425454" w:rsidRPr="00425454" w:rsidRDefault="00425454" w:rsidP="00D34547">
      <w:pPr>
        <w:pStyle w:val="Titre"/>
        <w:ind w:left="720" w:right="-6"/>
        <w:jc w:val="both"/>
        <w:rPr>
          <w:sz w:val="16"/>
          <w:szCs w:val="16"/>
        </w:rPr>
      </w:pPr>
    </w:p>
    <w:p w:rsidR="00D34547" w:rsidRPr="009173AF" w:rsidRDefault="00D34547" w:rsidP="00C87438">
      <w:pPr>
        <w:pStyle w:val="Titre"/>
        <w:ind w:left="720" w:right="-6"/>
        <w:jc w:val="both"/>
        <w:rPr>
          <w:sz w:val="28"/>
          <w:szCs w:val="28"/>
        </w:rPr>
      </w:pPr>
      <w:r w:rsidRPr="009173AF">
        <w:rPr>
          <w:sz w:val="28"/>
          <w:szCs w:val="28"/>
        </w:rPr>
        <w:t>Récapitulatif des montants pour chaque phase :</w:t>
      </w:r>
    </w:p>
    <w:p w:rsidR="00D34547" w:rsidRDefault="00D34547" w:rsidP="00D34547">
      <w:pPr>
        <w:pStyle w:val="Paragraphedeliste"/>
        <w:rPr>
          <w:b/>
          <w:bCs/>
          <w:sz w:val="24"/>
          <w:szCs w:val="24"/>
          <w:lang w:bidi="ar-TN"/>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4"/>
        <w:gridCol w:w="1079"/>
        <w:gridCol w:w="622"/>
        <w:gridCol w:w="1055"/>
        <w:gridCol w:w="923"/>
        <w:gridCol w:w="593"/>
        <w:gridCol w:w="750"/>
        <w:gridCol w:w="1350"/>
        <w:gridCol w:w="1707"/>
      </w:tblGrid>
      <w:tr w:rsidR="00275F6D" w:rsidRPr="006F49DA" w:rsidTr="001446E6">
        <w:trPr>
          <w:trHeight w:val="339"/>
          <w:jc w:val="center"/>
        </w:trPr>
        <w:tc>
          <w:tcPr>
            <w:tcW w:w="994" w:type="dxa"/>
            <w:tcBorders>
              <w:top w:val="nil"/>
              <w:left w:val="nil"/>
              <w:bottom w:val="single" w:sz="4" w:space="0" w:color="auto"/>
              <w:right w:val="single" w:sz="4" w:space="0" w:color="auto"/>
            </w:tcBorders>
            <w:shd w:val="clear" w:color="auto" w:fill="FFFFFF" w:themeFill="background1"/>
          </w:tcPr>
          <w:p w:rsidR="00275F6D" w:rsidRPr="006F49DA" w:rsidRDefault="00275F6D" w:rsidP="00934133">
            <w:pPr>
              <w:jc w:val="center"/>
              <w:rPr>
                <w:b/>
                <w:bCs/>
                <w:sz w:val="16"/>
                <w:szCs w:val="16"/>
                <w:lang w:bidi="ar-TN"/>
              </w:rPr>
            </w:pPr>
          </w:p>
        </w:tc>
        <w:tc>
          <w:tcPr>
            <w:tcW w:w="1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5F6D" w:rsidRDefault="00275F6D" w:rsidP="00934133">
            <w:pPr>
              <w:jc w:val="center"/>
              <w:rPr>
                <w:b/>
                <w:bCs/>
                <w:sz w:val="16"/>
                <w:szCs w:val="16"/>
                <w:lang w:bidi="ar-TN"/>
              </w:rPr>
            </w:pPr>
            <w:r w:rsidRPr="006F49DA">
              <w:rPr>
                <w:b/>
                <w:bCs/>
                <w:sz w:val="16"/>
                <w:szCs w:val="16"/>
                <w:lang w:bidi="ar-TN"/>
              </w:rPr>
              <w:t>Honoraires </w:t>
            </w:r>
          </w:p>
          <w:p w:rsidR="00275F6D" w:rsidRPr="006F49DA" w:rsidRDefault="00275F6D" w:rsidP="00934133">
            <w:pPr>
              <w:jc w:val="center"/>
              <w:rPr>
                <w:b/>
                <w:bCs/>
                <w:sz w:val="16"/>
                <w:szCs w:val="16"/>
                <w:lang w:bidi="ar-TN"/>
              </w:rPr>
            </w:pPr>
            <w:r w:rsidRPr="006F49DA">
              <w:rPr>
                <w:rFonts w:asciiTheme="majorBidi" w:hAnsiTheme="majorBidi" w:cstheme="majorBidi"/>
                <w:b/>
                <w:bCs/>
                <w:sz w:val="12"/>
                <w:szCs w:val="12"/>
              </w:rPr>
              <w:t>HTVA</w:t>
            </w:r>
          </w:p>
        </w:tc>
        <w:tc>
          <w:tcPr>
            <w:tcW w:w="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5F6D" w:rsidRPr="006F49DA" w:rsidRDefault="00275F6D" w:rsidP="006F49DA">
            <w:pPr>
              <w:jc w:val="center"/>
              <w:rPr>
                <w:b/>
                <w:bCs/>
                <w:sz w:val="16"/>
                <w:szCs w:val="16"/>
                <w:lang w:bidi="ar-TN"/>
              </w:rPr>
            </w:pPr>
            <w:r w:rsidRPr="006F49DA">
              <w:rPr>
                <w:b/>
                <w:bCs/>
                <w:sz w:val="16"/>
                <w:szCs w:val="16"/>
                <w:lang w:bidi="ar-TN"/>
              </w:rPr>
              <w:t>T.V.A</w:t>
            </w:r>
          </w:p>
        </w:tc>
        <w:tc>
          <w:tcPr>
            <w:tcW w:w="1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5F6D" w:rsidRDefault="00275F6D" w:rsidP="006F49DA">
            <w:pPr>
              <w:jc w:val="center"/>
              <w:rPr>
                <w:b/>
                <w:bCs/>
                <w:sz w:val="16"/>
                <w:szCs w:val="16"/>
                <w:lang w:bidi="ar-TN"/>
              </w:rPr>
            </w:pPr>
            <w:r w:rsidRPr="006F49DA">
              <w:rPr>
                <w:b/>
                <w:bCs/>
                <w:sz w:val="16"/>
                <w:szCs w:val="16"/>
                <w:lang w:bidi="ar-TN"/>
              </w:rPr>
              <w:t>Honoraires </w:t>
            </w:r>
          </w:p>
          <w:p w:rsidR="00275F6D" w:rsidRPr="006F49DA" w:rsidRDefault="00275F6D" w:rsidP="00934133">
            <w:pPr>
              <w:ind w:left="-108" w:right="-108"/>
              <w:jc w:val="center"/>
              <w:rPr>
                <w:b/>
                <w:bCs/>
                <w:sz w:val="16"/>
                <w:szCs w:val="16"/>
                <w:lang w:bidi="ar-TN"/>
              </w:rPr>
            </w:pPr>
            <w:r w:rsidRPr="006F49DA">
              <w:rPr>
                <w:b/>
                <w:bCs/>
                <w:sz w:val="16"/>
                <w:szCs w:val="16"/>
                <w:lang w:bidi="ar-TN"/>
              </w:rPr>
              <w:t>T.T.C</w:t>
            </w:r>
          </w:p>
        </w:tc>
        <w:tc>
          <w:tcPr>
            <w:tcW w:w="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5F6D" w:rsidRDefault="00275F6D" w:rsidP="00934133">
            <w:pPr>
              <w:ind w:left="-108" w:right="-108"/>
              <w:jc w:val="center"/>
              <w:rPr>
                <w:b/>
                <w:bCs/>
                <w:sz w:val="16"/>
                <w:szCs w:val="16"/>
                <w:lang w:bidi="ar-TN"/>
              </w:rPr>
            </w:pPr>
            <w:r w:rsidRPr="006F49DA">
              <w:rPr>
                <w:b/>
                <w:bCs/>
                <w:sz w:val="16"/>
                <w:szCs w:val="16"/>
                <w:lang w:bidi="ar-TN"/>
              </w:rPr>
              <w:t>Frais d'édition</w:t>
            </w:r>
          </w:p>
          <w:p w:rsidR="00275F6D" w:rsidRPr="006F49DA" w:rsidRDefault="00275F6D" w:rsidP="00934133">
            <w:pPr>
              <w:ind w:left="-108" w:right="-108"/>
              <w:jc w:val="center"/>
              <w:rPr>
                <w:b/>
                <w:bCs/>
                <w:sz w:val="16"/>
                <w:szCs w:val="16"/>
                <w:lang w:bidi="ar-TN"/>
              </w:rPr>
            </w:pPr>
            <w:r w:rsidRPr="006F49DA">
              <w:rPr>
                <w:rFonts w:asciiTheme="majorBidi" w:hAnsiTheme="majorBidi" w:cstheme="majorBidi"/>
                <w:b/>
                <w:bCs/>
                <w:sz w:val="12"/>
                <w:szCs w:val="12"/>
              </w:rPr>
              <w:t>HTVA</w:t>
            </w:r>
          </w:p>
        </w:tc>
        <w:tc>
          <w:tcPr>
            <w:tcW w:w="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5F6D" w:rsidRPr="006F49DA" w:rsidRDefault="00275F6D" w:rsidP="00275F6D">
            <w:pPr>
              <w:jc w:val="center"/>
              <w:rPr>
                <w:b/>
                <w:bCs/>
                <w:sz w:val="16"/>
                <w:szCs w:val="16"/>
                <w:lang w:bidi="ar-TN"/>
              </w:rPr>
            </w:pPr>
            <w:r w:rsidRPr="006F49DA">
              <w:rPr>
                <w:b/>
                <w:bCs/>
                <w:sz w:val="16"/>
                <w:szCs w:val="16"/>
                <w:lang w:bidi="ar-TN"/>
              </w:rPr>
              <w:t>T.V.A</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5F6D" w:rsidRDefault="00275F6D" w:rsidP="00275F6D">
            <w:pPr>
              <w:ind w:left="-108" w:right="-108"/>
              <w:jc w:val="center"/>
              <w:rPr>
                <w:b/>
                <w:bCs/>
                <w:sz w:val="16"/>
                <w:szCs w:val="16"/>
                <w:lang w:bidi="ar-TN"/>
              </w:rPr>
            </w:pPr>
            <w:r w:rsidRPr="006F49DA">
              <w:rPr>
                <w:b/>
                <w:bCs/>
                <w:sz w:val="16"/>
                <w:szCs w:val="16"/>
                <w:lang w:bidi="ar-TN"/>
              </w:rPr>
              <w:t>Frais d'édition</w:t>
            </w:r>
          </w:p>
          <w:p w:rsidR="00275F6D" w:rsidRPr="006F49DA" w:rsidRDefault="00275F6D" w:rsidP="00275F6D">
            <w:pPr>
              <w:jc w:val="center"/>
              <w:rPr>
                <w:b/>
                <w:bCs/>
                <w:sz w:val="16"/>
                <w:szCs w:val="16"/>
                <w:lang w:bidi="ar-TN"/>
              </w:rPr>
            </w:pPr>
            <w:r w:rsidRPr="006F49DA">
              <w:rPr>
                <w:b/>
                <w:bCs/>
                <w:sz w:val="16"/>
                <w:szCs w:val="16"/>
                <w:lang w:bidi="ar-TN"/>
              </w:rPr>
              <w:t>T.T.C</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5F6D" w:rsidRPr="006F49DA" w:rsidRDefault="00275F6D" w:rsidP="00275F6D">
            <w:pPr>
              <w:jc w:val="center"/>
              <w:rPr>
                <w:b/>
                <w:bCs/>
                <w:sz w:val="16"/>
                <w:szCs w:val="16"/>
                <w:lang w:bidi="ar-TN"/>
              </w:rPr>
            </w:pPr>
            <w:r w:rsidRPr="006F49DA">
              <w:rPr>
                <w:b/>
                <w:bCs/>
                <w:sz w:val="16"/>
                <w:szCs w:val="16"/>
                <w:lang w:bidi="ar-TN"/>
              </w:rPr>
              <w:t>Montant total</w:t>
            </w:r>
          </w:p>
          <w:p w:rsidR="00275F6D" w:rsidRPr="006F49DA" w:rsidRDefault="00275F6D" w:rsidP="00275F6D">
            <w:pPr>
              <w:jc w:val="center"/>
              <w:rPr>
                <w:b/>
                <w:bCs/>
                <w:sz w:val="16"/>
                <w:szCs w:val="16"/>
                <w:lang w:bidi="ar-TN"/>
              </w:rPr>
            </w:pPr>
            <w:r w:rsidRPr="006F49DA">
              <w:rPr>
                <w:b/>
                <w:bCs/>
                <w:sz w:val="16"/>
                <w:szCs w:val="16"/>
                <w:lang w:bidi="ar-TN"/>
              </w:rPr>
              <w:t>H .T.V.A</w:t>
            </w:r>
          </w:p>
        </w:tc>
        <w:tc>
          <w:tcPr>
            <w:tcW w:w="1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5F6D" w:rsidRPr="006F49DA" w:rsidRDefault="00275F6D" w:rsidP="00934133">
            <w:pPr>
              <w:jc w:val="center"/>
              <w:rPr>
                <w:b/>
                <w:bCs/>
                <w:sz w:val="16"/>
                <w:szCs w:val="16"/>
                <w:lang w:bidi="ar-TN"/>
              </w:rPr>
            </w:pPr>
            <w:r w:rsidRPr="006F49DA">
              <w:rPr>
                <w:b/>
                <w:bCs/>
                <w:sz w:val="16"/>
                <w:szCs w:val="16"/>
                <w:lang w:bidi="ar-TN"/>
              </w:rPr>
              <w:t>Montant total</w:t>
            </w:r>
          </w:p>
          <w:p w:rsidR="00275F6D" w:rsidRPr="006F49DA" w:rsidRDefault="00275F6D" w:rsidP="00934133">
            <w:pPr>
              <w:jc w:val="center"/>
              <w:rPr>
                <w:b/>
                <w:bCs/>
                <w:sz w:val="16"/>
                <w:szCs w:val="16"/>
                <w:lang w:bidi="ar-TN"/>
              </w:rPr>
            </w:pPr>
            <w:r w:rsidRPr="006F49DA">
              <w:rPr>
                <w:b/>
                <w:bCs/>
                <w:sz w:val="16"/>
                <w:szCs w:val="16"/>
                <w:lang w:bidi="ar-TN"/>
              </w:rPr>
              <w:t>T.T.C</w:t>
            </w:r>
          </w:p>
        </w:tc>
      </w:tr>
      <w:tr w:rsidR="00275F6D" w:rsidRPr="006F49DA" w:rsidTr="001446E6">
        <w:trPr>
          <w:trHeight w:hRule="exact" w:val="1134"/>
          <w:jc w:val="center"/>
        </w:trPr>
        <w:tc>
          <w:tcPr>
            <w:tcW w:w="994"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p w:rsidR="00275F6D" w:rsidRPr="006F49DA" w:rsidRDefault="00275F6D" w:rsidP="00934133">
            <w:pPr>
              <w:jc w:val="center"/>
              <w:rPr>
                <w:b/>
                <w:bCs/>
                <w:sz w:val="16"/>
                <w:szCs w:val="16"/>
                <w:lang w:bidi="ar-TN"/>
              </w:rPr>
            </w:pPr>
            <w:r w:rsidRPr="006F49DA">
              <w:rPr>
                <w:b/>
                <w:bCs/>
                <w:sz w:val="16"/>
                <w:szCs w:val="16"/>
                <w:lang w:bidi="ar-TN"/>
              </w:rPr>
              <w:t>Phase I</w:t>
            </w:r>
          </w:p>
          <w:p w:rsidR="00275F6D" w:rsidRPr="006F49DA" w:rsidRDefault="00275F6D" w:rsidP="00934133">
            <w:pPr>
              <w:jc w:val="center"/>
              <w:rPr>
                <w:b/>
                <w:bCs/>
                <w:sz w:val="16"/>
                <w:szCs w:val="16"/>
                <w:lang w:bidi="ar-TN"/>
              </w:rPr>
            </w:pPr>
          </w:p>
        </w:tc>
        <w:tc>
          <w:tcPr>
            <w:tcW w:w="1079"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ind w:right="-294"/>
              <w:rPr>
                <w:b/>
                <w:bCs/>
                <w:sz w:val="16"/>
                <w:szCs w:val="16"/>
                <w:lang w:bidi="ar-TN"/>
              </w:rPr>
            </w:pPr>
          </w:p>
        </w:tc>
        <w:tc>
          <w:tcPr>
            <w:tcW w:w="622"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ind w:right="-294"/>
              <w:rPr>
                <w:b/>
                <w:bCs/>
                <w:sz w:val="16"/>
                <w:szCs w:val="16"/>
                <w:lang w:bidi="ar-TN"/>
              </w:rPr>
            </w:pPr>
          </w:p>
        </w:tc>
        <w:tc>
          <w:tcPr>
            <w:tcW w:w="1055"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rPr>
                <w:sz w:val="16"/>
                <w:szCs w:val="16"/>
                <w:lang w:bidi="ar-TN"/>
              </w:rPr>
            </w:pPr>
          </w:p>
        </w:tc>
        <w:tc>
          <w:tcPr>
            <w:tcW w:w="923"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rPr>
                <w:sz w:val="16"/>
                <w:szCs w:val="16"/>
                <w:lang w:bidi="ar-TN"/>
              </w:rPr>
            </w:pPr>
          </w:p>
        </w:tc>
        <w:tc>
          <w:tcPr>
            <w:tcW w:w="593"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c>
          <w:tcPr>
            <w:tcW w:w="750"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c>
          <w:tcPr>
            <w:tcW w:w="1350"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c>
          <w:tcPr>
            <w:tcW w:w="1707"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r>
      <w:tr w:rsidR="00275F6D" w:rsidRPr="006F49DA" w:rsidTr="001446E6">
        <w:trPr>
          <w:trHeight w:hRule="exact" w:val="1134"/>
          <w:jc w:val="center"/>
        </w:trPr>
        <w:tc>
          <w:tcPr>
            <w:tcW w:w="994"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p w:rsidR="00275F6D" w:rsidRPr="006F49DA" w:rsidRDefault="00275F6D" w:rsidP="00934133">
            <w:pPr>
              <w:jc w:val="center"/>
              <w:rPr>
                <w:b/>
                <w:bCs/>
                <w:sz w:val="16"/>
                <w:szCs w:val="16"/>
                <w:lang w:bidi="ar-TN"/>
              </w:rPr>
            </w:pPr>
            <w:r w:rsidRPr="006F49DA">
              <w:rPr>
                <w:b/>
                <w:bCs/>
                <w:sz w:val="16"/>
                <w:szCs w:val="16"/>
                <w:lang w:bidi="ar-TN"/>
              </w:rPr>
              <w:t>Phase II</w:t>
            </w:r>
          </w:p>
          <w:p w:rsidR="00275F6D" w:rsidRPr="006F49DA" w:rsidRDefault="00275F6D" w:rsidP="00934133">
            <w:pPr>
              <w:jc w:val="center"/>
              <w:rPr>
                <w:b/>
                <w:bCs/>
                <w:sz w:val="16"/>
                <w:szCs w:val="16"/>
                <w:lang w:bidi="ar-TN"/>
              </w:rPr>
            </w:pPr>
          </w:p>
        </w:tc>
        <w:tc>
          <w:tcPr>
            <w:tcW w:w="1079"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ind w:right="-294"/>
              <w:rPr>
                <w:b/>
                <w:bCs/>
                <w:sz w:val="16"/>
                <w:szCs w:val="16"/>
                <w:lang w:bidi="ar-TN"/>
              </w:rPr>
            </w:pPr>
          </w:p>
        </w:tc>
        <w:tc>
          <w:tcPr>
            <w:tcW w:w="622"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ind w:right="-294"/>
              <w:rPr>
                <w:b/>
                <w:bCs/>
                <w:sz w:val="16"/>
                <w:szCs w:val="16"/>
                <w:lang w:bidi="ar-TN"/>
              </w:rPr>
            </w:pPr>
          </w:p>
        </w:tc>
        <w:tc>
          <w:tcPr>
            <w:tcW w:w="1055"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rPr>
                <w:sz w:val="16"/>
                <w:szCs w:val="16"/>
                <w:lang w:bidi="ar-TN"/>
              </w:rPr>
            </w:pPr>
          </w:p>
        </w:tc>
        <w:tc>
          <w:tcPr>
            <w:tcW w:w="923"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rPr>
                <w:sz w:val="16"/>
                <w:szCs w:val="16"/>
                <w:lang w:bidi="ar-TN"/>
              </w:rPr>
            </w:pPr>
          </w:p>
        </w:tc>
        <w:tc>
          <w:tcPr>
            <w:tcW w:w="593"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c>
          <w:tcPr>
            <w:tcW w:w="750"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c>
          <w:tcPr>
            <w:tcW w:w="1350"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c>
          <w:tcPr>
            <w:tcW w:w="1707"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r>
      <w:tr w:rsidR="00275F6D" w:rsidRPr="006F49DA" w:rsidTr="001446E6">
        <w:trPr>
          <w:trHeight w:hRule="exact" w:val="1134"/>
          <w:jc w:val="center"/>
        </w:trPr>
        <w:tc>
          <w:tcPr>
            <w:tcW w:w="994"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p w:rsidR="00275F6D" w:rsidRPr="006F49DA" w:rsidRDefault="00275F6D" w:rsidP="00934133">
            <w:pPr>
              <w:jc w:val="center"/>
              <w:rPr>
                <w:b/>
                <w:bCs/>
                <w:sz w:val="16"/>
                <w:szCs w:val="16"/>
                <w:lang w:bidi="ar-TN"/>
              </w:rPr>
            </w:pPr>
            <w:r w:rsidRPr="006F49DA">
              <w:rPr>
                <w:b/>
                <w:bCs/>
                <w:sz w:val="16"/>
                <w:szCs w:val="16"/>
                <w:lang w:bidi="ar-TN"/>
              </w:rPr>
              <w:t>Phase III</w:t>
            </w:r>
          </w:p>
          <w:p w:rsidR="00275F6D" w:rsidRPr="006F49DA" w:rsidRDefault="00275F6D" w:rsidP="00934133">
            <w:pPr>
              <w:jc w:val="center"/>
              <w:rPr>
                <w:b/>
                <w:bCs/>
                <w:i/>
                <w:iCs/>
                <w:sz w:val="16"/>
                <w:szCs w:val="16"/>
                <w:lang w:bidi="ar-TN"/>
              </w:rPr>
            </w:pPr>
          </w:p>
        </w:tc>
        <w:tc>
          <w:tcPr>
            <w:tcW w:w="1079"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ind w:right="-294"/>
              <w:rPr>
                <w:b/>
                <w:bCs/>
                <w:sz w:val="16"/>
                <w:szCs w:val="16"/>
                <w:lang w:bidi="ar-TN"/>
              </w:rPr>
            </w:pPr>
          </w:p>
        </w:tc>
        <w:tc>
          <w:tcPr>
            <w:tcW w:w="622"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ind w:right="-294"/>
              <w:rPr>
                <w:b/>
                <w:bCs/>
                <w:sz w:val="16"/>
                <w:szCs w:val="16"/>
                <w:lang w:bidi="ar-TN"/>
              </w:rPr>
            </w:pPr>
          </w:p>
        </w:tc>
        <w:tc>
          <w:tcPr>
            <w:tcW w:w="1055"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rPr>
                <w:sz w:val="16"/>
                <w:szCs w:val="16"/>
                <w:lang w:bidi="ar-TN"/>
              </w:rPr>
            </w:pPr>
          </w:p>
        </w:tc>
        <w:tc>
          <w:tcPr>
            <w:tcW w:w="923"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rPr>
                <w:sz w:val="16"/>
                <w:szCs w:val="16"/>
                <w:lang w:bidi="ar-TN"/>
              </w:rPr>
            </w:pPr>
          </w:p>
        </w:tc>
        <w:tc>
          <w:tcPr>
            <w:tcW w:w="593"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c>
          <w:tcPr>
            <w:tcW w:w="750"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c>
          <w:tcPr>
            <w:tcW w:w="1350"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c>
          <w:tcPr>
            <w:tcW w:w="1707"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r>
      <w:tr w:rsidR="00275F6D" w:rsidRPr="006F49DA" w:rsidTr="001446E6">
        <w:trPr>
          <w:trHeight w:hRule="exact" w:val="1134"/>
          <w:jc w:val="center"/>
        </w:trPr>
        <w:tc>
          <w:tcPr>
            <w:tcW w:w="994" w:type="dxa"/>
            <w:tcBorders>
              <w:top w:val="single" w:sz="4" w:space="0" w:color="auto"/>
              <w:left w:val="single" w:sz="4" w:space="0" w:color="auto"/>
              <w:bottom w:val="single" w:sz="4" w:space="0" w:color="auto"/>
              <w:right w:val="single" w:sz="4" w:space="0" w:color="auto"/>
            </w:tcBorders>
          </w:tcPr>
          <w:p w:rsidR="00275F6D" w:rsidRPr="006F49DA" w:rsidRDefault="00275F6D" w:rsidP="00425454">
            <w:pPr>
              <w:jc w:val="center"/>
              <w:rPr>
                <w:b/>
                <w:bCs/>
                <w:sz w:val="16"/>
                <w:szCs w:val="16"/>
                <w:lang w:bidi="ar-TN"/>
              </w:rPr>
            </w:pPr>
          </w:p>
          <w:p w:rsidR="00275F6D" w:rsidRPr="006F49DA" w:rsidRDefault="00275F6D" w:rsidP="00425454">
            <w:pPr>
              <w:jc w:val="center"/>
              <w:rPr>
                <w:b/>
                <w:bCs/>
                <w:sz w:val="16"/>
                <w:szCs w:val="16"/>
                <w:lang w:bidi="ar-TN"/>
              </w:rPr>
            </w:pPr>
            <w:r w:rsidRPr="006F49DA">
              <w:rPr>
                <w:b/>
                <w:bCs/>
                <w:sz w:val="16"/>
                <w:szCs w:val="16"/>
                <w:lang w:bidi="ar-TN"/>
              </w:rPr>
              <w:t>Phase IV</w:t>
            </w:r>
          </w:p>
          <w:p w:rsidR="00275F6D" w:rsidRPr="006F49DA" w:rsidRDefault="00275F6D" w:rsidP="00934133">
            <w:pPr>
              <w:jc w:val="center"/>
              <w:rPr>
                <w:b/>
                <w:bCs/>
                <w:sz w:val="16"/>
                <w:szCs w:val="16"/>
                <w:lang w:bidi="ar-TN"/>
              </w:rPr>
            </w:pPr>
          </w:p>
        </w:tc>
        <w:tc>
          <w:tcPr>
            <w:tcW w:w="1079"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ind w:right="-294"/>
              <w:rPr>
                <w:b/>
                <w:bCs/>
                <w:sz w:val="16"/>
                <w:szCs w:val="16"/>
                <w:lang w:bidi="ar-TN"/>
              </w:rPr>
            </w:pPr>
          </w:p>
        </w:tc>
        <w:tc>
          <w:tcPr>
            <w:tcW w:w="622"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ind w:right="-294"/>
              <w:rPr>
                <w:b/>
                <w:bCs/>
                <w:sz w:val="16"/>
                <w:szCs w:val="16"/>
                <w:lang w:bidi="ar-TN"/>
              </w:rPr>
            </w:pPr>
          </w:p>
        </w:tc>
        <w:tc>
          <w:tcPr>
            <w:tcW w:w="1055"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rPr>
                <w:sz w:val="16"/>
                <w:szCs w:val="16"/>
                <w:lang w:bidi="ar-TN"/>
              </w:rPr>
            </w:pPr>
          </w:p>
        </w:tc>
        <w:tc>
          <w:tcPr>
            <w:tcW w:w="923"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rPr>
                <w:sz w:val="16"/>
                <w:szCs w:val="16"/>
                <w:lang w:bidi="ar-TN"/>
              </w:rPr>
            </w:pPr>
          </w:p>
        </w:tc>
        <w:tc>
          <w:tcPr>
            <w:tcW w:w="593"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c>
          <w:tcPr>
            <w:tcW w:w="750"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c>
          <w:tcPr>
            <w:tcW w:w="1350"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c>
          <w:tcPr>
            <w:tcW w:w="1707"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r>
      <w:tr w:rsidR="00275F6D" w:rsidRPr="006F49DA" w:rsidTr="001446E6">
        <w:trPr>
          <w:trHeight w:hRule="exact" w:val="1134"/>
          <w:jc w:val="center"/>
        </w:trPr>
        <w:tc>
          <w:tcPr>
            <w:tcW w:w="994" w:type="dxa"/>
            <w:tcBorders>
              <w:top w:val="single" w:sz="4" w:space="0" w:color="auto"/>
              <w:left w:val="single" w:sz="4" w:space="0" w:color="auto"/>
              <w:bottom w:val="single" w:sz="4" w:space="0" w:color="auto"/>
              <w:right w:val="single" w:sz="4" w:space="0" w:color="auto"/>
            </w:tcBorders>
          </w:tcPr>
          <w:p w:rsidR="00275F6D" w:rsidRPr="006F49DA" w:rsidRDefault="00275F6D" w:rsidP="005F2BE0">
            <w:pPr>
              <w:jc w:val="center"/>
              <w:rPr>
                <w:b/>
                <w:bCs/>
                <w:sz w:val="16"/>
                <w:szCs w:val="16"/>
                <w:lang w:bidi="ar-TN"/>
              </w:rPr>
            </w:pPr>
          </w:p>
          <w:p w:rsidR="00275F6D" w:rsidRPr="006F49DA" w:rsidRDefault="00275F6D" w:rsidP="005F2BE0">
            <w:pPr>
              <w:jc w:val="center"/>
              <w:rPr>
                <w:b/>
                <w:bCs/>
                <w:sz w:val="16"/>
                <w:szCs w:val="16"/>
                <w:lang w:bidi="ar-TN"/>
              </w:rPr>
            </w:pPr>
            <w:r w:rsidRPr="006F49DA">
              <w:rPr>
                <w:b/>
                <w:bCs/>
                <w:sz w:val="16"/>
                <w:szCs w:val="16"/>
                <w:lang w:bidi="ar-TN"/>
              </w:rPr>
              <w:t>Phase V</w:t>
            </w:r>
          </w:p>
          <w:p w:rsidR="00275F6D" w:rsidRPr="006F49DA" w:rsidRDefault="00275F6D" w:rsidP="00425454">
            <w:pPr>
              <w:jc w:val="center"/>
              <w:rPr>
                <w:b/>
                <w:bCs/>
                <w:sz w:val="16"/>
                <w:szCs w:val="16"/>
                <w:lang w:bidi="ar-TN"/>
              </w:rPr>
            </w:pPr>
          </w:p>
        </w:tc>
        <w:tc>
          <w:tcPr>
            <w:tcW w:w="1079"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ind w:right="-294"/>
              <w:rPr>
                <w:b/>
                <w:bCs/>
                <w:sz w:val="16"/>
                <w:szCs w:val="16"/>
                <w:lang w:bidi="ar-TN"/>
              </w:rPr>
            </w:pPr>
          </w:p>
        </w:tc>
        <w:tc>
          <w:tcPr>
            <w:tcW w:w="622"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ind w:right="-294"/>
              <w:rPr>
                <w:b/>
                <w:bCs/>
                <w:sz w:val="16"/>
                <w:szCs w:val="16"/>
                <w:lang w:bidi="ar-TN"/>
              </w:rPr>
            </w:pPr>
          </w:p>
        </w:tc>
        <w:tc>
          <w:tcPr>
            <w:tcW w:w="1055"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rPr>
                <w:sz w:val="16"/>
                <w:szCs w:val="16"/>
                <w:lang w:bidi="ar-TN"/>
              </w:rPr>
            </w:pPr>
          </w:p>
        </w:tc>
        <w:tc>
          <w:tcPr>
            <w:tcW w:w="923"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rPr>
                <w:sz w:val="16"/>
                <w:szCs w:val="16"/>
                <w:lang w:bidi="ar-TN"/>
              </w:rPr>
            </w:pPr>
          </w:p>
        </w:tc>
        <w:tc>
          <w:tcPr>
            <w:tcW w:w="593"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c>
          <w:tcPr>
            <w:tcW w:w="750"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c>
          <w:tcPr>
            <w:tcW w:w="1350"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c>
          <w:tcPr>
            <w:tcW w:w="1707" w:type="dxa"/>
            <w:tcBorders>
              <w:top w:val="single" w:sz="4" w:space="0" w:color="auto"/>
              <w:left w:val="single" w:sz="4" w:space="0" w:color="auto"/>
              <w:bottom w:val="single" w:sz="4" w:space="0" w:color="auto"/>
              <w:right w:val="single" w:sz="4" w:space="0" w:color="auto"/>
            </w:tcBorders>
          </w:tcPr>
          <w:p w:rsidR="00275F6D" w:rsidRPr="006F49DA" w:rsidRDefault="00275F6D" w:rsidP="00934133">
            <w:pPr>
              <w:jc w:val="center"/>
              <w:rPr>
                <w:b/>
                <w:bCs/>
                <w:sz w:val="16"/>
                <w:szCs w:val="16"/>
                <w:lang w:bidi="ar-TN"/>
              </w:rPr>
            </w:pPr>
          </w:p>
        </w:tc>
      </w:tr>
    </w:tbl>
    <w:p w:rsidR="00D34547" w:rsidRDefault="00D34547" w:rsidP="00D34547">
      <w:pPr>
        <w:rPr>
          <w:b/>
          <w:bCs/>
          <w:lang w:bidi="ar-TN"/>
        </w:rPr>
      </w:pPr>
    </w:p>
    <w:p w:rsidR="00D34547" w:rsidRDefault="00D34547" w:rsidP="00D34547">
      <w:pPr>
        <w:ind w:left="-180" w:right="-491"/>
        <w:rPr>
          <w:i/>
          <w:iCs/>
          <w:sz w:val="24"/>
          <w:szCs w:val="24"/>
          <w:lang w:bidi="ar-TN"/>
        </w:rPr>
      </w:pPr>
      <w:r w:rsidRPr="00C13C67">
        <w:rPr>
          <w:b/>
          <w:bCs/>
          <w:i/>
          <w:iCs/>
          <w:sz w:val="24"/>
          <w:szCs w:val="24"/>
          <w:lang w:bidi="ar-TN"/>
        </w:rPr>
        <w:t xml:space="preserve">Le coût total de l'offre </w:t>
      </w:r>
      <w:r w:rsidR="00525E5A" w:rsidRPr="00C13C67">
        <w:rPr>
          <w:b/>
          <w:bCs/>
          <w:i/>
          <w:iCs/>
          <w:sz w:val="24"/>
          <w:szCs w:val="24"/>
          <w:lang w:bidi="ar-TN"/>
        </w:rPr>
        <w:t>(H.T.V.A</w:t>
      </w:r>
      <w:r w:rsidRPr="00C13C67">
        <w:rPr>
          <w:b/>
          <w:bCs/>
          <w:i/>
          <w:iCs/>
          <w:sz w:val="24"/>
          <w:szCs w:val="24"/>
          <w:lang w:bidi="ar-TN"/>
        </w:rPr>
        <w:t xml:space="preserve">) s'élève à (Montant  en toutes </w:t>
      </w:r>
      <w:r w:rsidR="00525E5A" w:rsidRPr="00C13C67">
        <w:rPr>
          <w:b/>
          <w:bCs/>
          <w:i/>
          <w:iCs/>
          <w:sz w:val="24"/>
          <w:szCs w:val="24"/>
          <w:lang w:bidi="ar-TN"/>
        </w:rPr>
        <w:t>lettres)</w:t>
      </w:r>
    </w:p>
    <w:p w:rsidR="00D34547" w:rsidRPr="00C13C67" w:rsidRDefault="00D34547" w:rsidP="00D34547">
      <w:pPr>
        <w:ind w:left="-180" w:right="-491"/>
        <w:rPr>
          <w:i/>
          <w:iCs/>
          <w:sz w:val="24"/>
          <w:szCs w:val="24"/>
          <w:lang w:bidi="ar-TN"/>
        </w:rPr>
      </w:pPr>
      <w:r>
        <w:rPr>
          <w:i/>
          <w:iCs/>
          <w:sz w:val="24"/>
          <w:szCs w:val="24"/>
          <w:lang w:bidi="ar-TN"/>
        </w:rPr>
        <w:t>………………………………………………………………………………………….</w:t>
      </w:r>
      <w:r w:rsidRPr="00C13C67">
        <w:rPr>
          <w:i/>
          <w:iCs/>
          <w:sz w:val="24"/>
          <w:szCs w:val="24"/>
          <w:lang w:bidi="ar-TN"/>
        </w:rPr>
        <w:t>…………………….</w:t>
      </w:r>
    </w:p>
    <w:p w:rsidR="00D34547" w:rsidRDefault="00D34547" w:rsidP="00D34547">
      <w:pPr>
        <w:ind w:left="-180" w:right="-491"/>
        <w:rPr>
          <w:b/>
          <w:bCs/>
          <w:i/>
          <w:iCs/>
          <w:sz w:val="24"/>
          <w:szCs w:val="24"/>
          <w:lang w:bidi="ar-TN"/>
        </w:rPr>
      </w:pPr>
      <w:r w:rsidRPr="00C13C67">
        <w:rPr>
          <w:b/>
          <w:bCs/>
          <w:i/>
          <w:iCs/>
          <w:sz w:val="24"/>
          <w:szCs w:val="24"/>
          <w:lang w:bidi="ar-TN"/>
        </w:rPr>
        <w:t>Le coût total de l'offre (T.T.C) s'élève à (Montant  en toutes lettres)</w:t>
      </w:r>
    </w:p>
    <w:p w:rsidR="00D34547" w:rsidRPr="00C13C67" w:rsidRDefault="00D34547" w:rsidP="00D34547">
      <w:pPr>
        <w:ind w:left="-180" w:right="-491"/>
        <w:rPr>
          <w:i/>
          <w:iCs/>
          <w:sz w:val="24"/>
          <w:szCs w:val="24"/>
          <w:lang w:bidi="ar-TN"/>
        </w:rPr>
      </w:pPr>
      <w:r w:rsidRPr="00C13C67">
        <w:rPr>
          <w:i/>
          <w:iCs/>
          <w:sz w:val="24"/>
          <w:szCs w:val="24"/>
          <w:lang w:bidi="ar-TN"/>
        </w:rPr>
        <w:t>…………</w:t>
      </w:r>
      <w:r>
        <w:rPr>
          <w:i/>
          <w:iCs/>
          <w:sz w:val="24"/>
          <w:szCs w:val="24"/>
          <w:lang w:bidi="ar-TN"/>
        </w:rPr>
        <w:t>……………………………………………………………………………………….</w:t>
      </w:r>
      <w:r w:rsidRPr="00C13C67">
        <w:rPr>
          <w:i/>
          <w:iCs/>
          <w:sz w:val="24"/>
          <w:szCs w:val="24"/>
          <w:lang w:bidi="ar-TN"/>
        </w:rPr>
        <w:t>……………..</w:t>
      </w:r>
    </w:p>
    <w:p w:rsidR="00D34547" w:rsidRPr="00C13C67" w:rsidRDefault="00D34547" w:rsidP="00D34547">
      <w:pPr>
        <w:ind w:left="-180" w:right="-491"/>
        <w:rPr>
          <w:sz w:val="24"/>
          <w:szCs w:val="24"/>
          <w:lang w:bidi="ar-TN"/>
        </w:rPr>
      </w:pPr>
    </w:p>
    <w:p w:rsidR="00D34547" w:rsidRDefault="00D34547" w:rsidP="00D34547">
      <w:pPr>
        <w:jc w:val="center"/>
        <w:rPr>
          <w:b/>
          <w:bCs/>
          <w:sz w:val="32"/>
          <w:szCs w:val="32"/>
        </w:rPr>
      </w:pPr>
    </w:p>
    <w:p w:rsidR="00D34547" w:rsidRDefault="00D34547" w:rsidP="005317AE">
      <w:pPr>
        <w:spacing w:line="480" w:lineRule="auto"/>
        <w:jc w:val="center"/>
        <w:rPr>
          <w:rFonts w:ascii="Bernard MT Condensed" w:hAnsi="Bernard MT Condensed"/>
          <w:b/>
          <w:bCs/>
          <w:caps/>
          <w:sz w:val="44"/>
          <w:szCs w:val="44"/>
        </w:rPr>
      </w:pPr>
    </w:p>
    <w:sectPr w:rsidR="00D34547" w:rsidSect="00AC640F">
      <w:pgSz w:w="11906" w:h="16838" w:code="9"/>
      <w:pgMar w:top="353" w:right="1134" w:bottom="142" w:left="1418" w:header="510" w:footer="227" w:gutter="0"/>
      <w:pgNumType w:start="2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BF9" w:rsidRDefault="00445BF9" w:rsidP="00B218C1">
      <w:pPr>
        <w:spacing w:after="0" w:line="240" w:lineRule="auto"/>
      </w:pPr>
      <w:r>
        <w:separator/>
      </w:r>
    </w:p>
  </w:endnote>
  <w:endnote w:type="continuationSeparator" w:id="1">
    <w:p w:rsidR="00445BF9" w:rsidRDefault="00445BF9" w:rsidP="00B21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panose1 w:val="020E080204030402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lbertus Medium">
    <w:panose1 w:val="020E06020303040203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18thCentury">
    <w:altName w:val="Calibri"/>
    <w:charset w:val="00"/>
    <w:family w:val="auto"/>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545840"/>
      <w:docPartObj>
        <w:docPartGallery w:val="Page Numbers (Bottom of Page)"/>
        <w:docPartUnique/>
      </w:docPartObj>
    </w:sdtPr>
    <w:sdtContent>
      <w:p w:rsidR="002C48F0" w:rsidRDefault="004F6A92">
        <w:pPr>
          <w:pStyle w:val="Pieddepage"/>
          <w:jc w:val="center"/>
        </w:pPr>
        <w:fldSimple w:instr="PAGE   \* MERGEFORMAT">
          <w:r w:rsidR="00346882">
            <w:rPr>
              <w:noProof/>
            </w:rPr>
            <w:t>10</w:t>
          </w:r>
        </w:fldSimple>
      </w:p>
    </w:sdtContent>
  </w:sdt>
  <w:p w:rsidR="002C48F0" w:rsidRDefault="002C48F0" w:rsidP="00481FDC">
    <w:pPr>
      <w:pStyle w:val="Pieddepage"/>
      <w:tabs>
        <w:tab w:val="clear" w:pos="4536"/>
        <w:tab w:val="clear" w:pos="9072"/>
        <w:tab w:val="center" w:pos="4677"/>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2"/>
      <w:gridCol w:w="8578"/>
    </w:tblGrid>
    <w:tr w:rsidR="002C48F0">
      <w:tc>
        <w:tcPr>
          <w:tcW w:w="918" w:type="dxa"/>
        </w:tcPr>
        <w:p w:rsidR="002C48F0" w:rsidRDefault="002C48F0">
          <w:pPr>
            <w:pStyle w:val="Pieddepage"/>
            <w:jc w:val="right"/>
            <w:rPr>
              <w:b/>
              <w:color w:val="4F81BD" w:themeColor="accent1"/>
              <w:sz w:val="32"/>
              <w:szCs w:val="32"/>
            </w:rPr>
          </w:pPr>
        </w:p>
      </w:tc>
      <w:tc>
        <w:tcPr>
          <w:tcW w:w="7938" w:type="dxa"/>
        </w:tcPr>
        <w:p w:rsidR="002C48F0" w:rsidRPr="00EB27CB" w:rsidRDefault="002C48F0">
          <w:pPr>
            <w:pStyle w:val="Pieddepage"/>
          </w:pPr>
          <w:r w:rsidRPr="00EB27CB">
            <w:rPr>
              <w:b/>
              <w:bCs/>
            </w:rPr>
            <w:t>Dossier d’Appel d’Offres PAU</w:t>
          </w:r>
        </w:p>
      </w:tc>
    </w:tr>
  </w:tbl>
  <w:p w:rsidR="002C48F0" w:rsidRDefault="002C48F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BF9" w:rsidRDefault="00445BF9" w:rsidP="00B218C1">
      <w:pPr>
        <w:spacing w:after="0" w:line="240" w:lineRule="auto"/>
      </w:pPr>
      <w:r>
        <w:separator/>
      </w:r>
    </w:p>
  </w:footnote>
  <w:footnote w:type="continuationSeparator" w:id="1">
    <w:p w:rsidR="00445BF9" w:rsidRDefault="00445BF9" w:rsidP="00B218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F0" w:rsidRDefault="002C48F0" w:rsidP="0065195A">
    <w:pPr>
      <w:pStyle w:val="En-tte"/>
      <w:pBdr>
        <w:bottom w:val="single" w:sz="4" w:space="1" w:color="auto"/>
      </w:pBdr>
      <w:jc w:val="center"/>
    </w:pPr>
    <w:r>
      <w:rPr>
        <w:b/>
        <w:bCs/>
        <w:sz w:val="20"/>
        <w:szCs w:val="20"/>
      </w:rPr>
      <w:t>Dossier d’appel d’offres</w:t>
    </w:r>
    <w:r>
      <w:rPr>
        <w:b/>
        <w:bCs/>
        <w:sz w:val="20"/>
        <w:szCs w:val="20"/>
      </w:rPr>
      <w:tab/>
    </w:r>
    <w:r>
      <w:rPr>
        <w:b/>
        <w:bCs/>
        <w:sz w:val="20"/>
        <w:szCs w:val="20"/>
      </w:rPr>
      <w:tab/>
      <w:t>commune de Bouhajla</w:t>
    </w:r>
  </w:p>
  <w:p w:rsidR="002C48F0" w:rsidRPr="009E4E2D" w:rsidRDefault="002C48F0" w:rsidP="009E4E2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9020"/>
      </v:shape>
    </w:pict>
  </w:numPicBullet>
  <w:abstractNum w:abstractNumId="0">
    <w:nsid w:val="FFFFFFFE"/>
    <w:multiLevelType w:val="singleLevel"/>
    <w:tmpl w:val="FFFFFFFF"/>
    <w:lvl w:ilvl="0">
      <w:numFmt w:val="decimal"/>
      <w:lvlText w:val="*"/>
      <w:lvlJc w:val="left"/>
    </w:lvl>
  </w:abstractNum>
  <w:abstractNum w:abstractNumId="1">
    <w:nsid w:val="07144732"/>
    <w:multiLevelType w:val="hybridMultilevel"/>
    <w:tmpl w:val="FFD41454"/>
    <w:lvl w:ilvl="0" w:tplc="184A53BE">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642B9C"/>
    <w:multiLevelType w:val="hybridMultilevel"/>
    <w:tmpl w:val="4490B7EA"/>
    <w:lvl w:ilvl="0" w:tplc="3CA84E3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762CDD"/>
    <w:multiLevelType w:val="multilevel"/>
    <w:tmpl w:val="88F6BBCC"/>
    <w:lvl w:ilvl="0">
      <w:start w:val="1"/>
      <w:numFmt w:val="decimal"/>
      <w:lvlText w:val="%1."/>
      <w:lvlJc w:val="left"/>
      <w:pPr>
        <w:ind w:left="360" w:hanging="360"/>
      </w:pPr>
      <w:rPr>
        <w:rFonts w:ascii="Albertus Extra Bold" w:hAnsi="Albertus Extra Bold" w:hint="default"/>
        <w:b/>
        <w:bCs/>
        <w:sz w:val="28"/>
        <w:szCs w:val="28"/>
      </w:rPr>
    </w:lvl>
    <w:lvl w:ilvl="1">
      <w:start w:val="1"/>
      <w:numFmt w:val="decimal"/>
      <w:lvlText w:val="%1.%2."/>
      <w:lvlJc w:val="left"/>
      <w:pPr>
        <w:ind w:left="858"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694084"/>
    <w:multiLevelType w:val="hybridMultilevel"/>
    <w:tmpl w:val="828CC8E0"/>
    <w:lvl w:ilvl="0" w:tplc="16B68CCA">
      <w:start w:val="1"/>
      <w:numFmt w:val="bullet"/>
      <w:lvlText w:val=""/>
      <w:lvlPicBulletId w:val="0"/>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6A6B11"/>
    <w:multiLevelType w:val="hybridMultilevel"/>
    <w:tmpl w:val="7A5CA8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C41F1F"/>
    <w:multiLevelType w:val="hybridMultilevel"/>
    <w:tmpl w:val="109C7BD8"/>
    <w:lvl w:ilvl="0" w:tplc="FDA2D41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275119"/>
    <w:multiLevelType w:val="hybridMultilevel"/>
    <w:tmpl w:val="6C30ED3E"/>
    <w:lvl w:ilvl="0" w:tplc="7F1A9B7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7D4C7A"/>
    <w:multiLevelType w:val="hybridMultilevel"/>
    <w:tmpl w:val="8F16E70C"/>
    <w:lvl w:ilvl="0" w:tplc="7E8092BC">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26A372D0"/>
    <w:multiLevelType w:val="hybridMultilevel"/>
    <w:tmpl w:val="D28CCDAC"/>
    <w:lvl w:ilvl="0" w:tplc="040C0011">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29A8561F"/>
    <w:multiLevelType w:val="hybridMultilevel"/>
    <w:tmpl w:val="FFD41454"/>
    <w:lvl w:ilvl="0" w:tplc="184A53BE">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A1A6BDC"/>
    <w:multiLevelType w:val="hybridMultilevel"/>
    <w:tmpl w:val="477CB774"/>
    <w:lvl w:ilvl="0" w:tplc="9B20A176">
      <w:start w:val="1"/>
      <w:numFmt w:val="bullet"/>
      <w:lvlText w:val=""/>
      <w:lvlJc w:val="left"/>
      <w:pPr>
        <w:ind w:left="644"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AAE146E"/>
    <w:multiLevelType w:val="hybridMultilevel"/>
    <w:tmpl w:val="786AEA1E"/>
    <w:lvl w:ilvl="0" w:tplc="3E6C1C6E">
      <w:start w:val="1"/>
      <w:numFmt w:val="bullet"/>
      <w:lvlText w:val=""/>
      <w:lvlJc w:val="left"/>
      <w:pPr>
        <w:ind w:left="1287" w:hanging="360"/>
      </w:pPr>
      <w:rPr>
        <w:rFonts w:ascii="Wingdings" w:hAnsi="Wingdings"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nsid w:val="2B6B5989"/>
    <w:multiLevelType w:val="singleLevel"/>
    <w:tmpl w:val="9856B99C"/>
    <w:lvl w:ilvl="0">
      <w:start w:val="130"/>
      <w:numFmt w:val="bullet"/>
      <w:lvlText w:val="-"/>
      <w:lvlJc w:val="left"/>
      <w:pPr>
        <w:tabs>
          <w:tab w:val="num" w:pos="360"/>
        </w:tabs>
        <w:ind w:left="360" w:hanging="360"/>
      </w:pPr>
      <w:rPr>
        <w:rFonts w:hint="default"/>
      </w:rPr>
    </w:lvl>
  </w:abstractNum>
  <w:abstractNum w:abstractNumId="14">
    <w:nsid w:val="2D6119D5"/>
    <w:multiLevelType w:val="hybridMultilevel"/>
    <w:tmpl w:val="CDF277E4"/>
    <w:lvl w:ilvl="0" w:tplc="BF269244">
      <w:start w:val="1"/>
      <w:numFmt w:val="decimal"/>
      <w:lvlText w:val="%1)"/>
      <w:lvlJc w:val="left"/>
      <w:pPr>
        <w:tabs>
          <w:tab w:val="num" w:pos="360"/>
        </w:tabs>
        <w:ind w:left="360" w:hanging="360"/>
      </w:pPr>
      <w:rPr>
        <w:b w:val="0"/>
        <w:bCs w:val="0"/>
        <w:i w:val="0"/>
        <w:iCs w:val="0"/>
        <w:color w:val="auto"/>
      </w:rPr>
    </w:lvl>
    <w:lvl w:ilvl="1" w:tplc="F9A826D8">
      <w:start w:val="1"/>
      <w:numFmt w:val="lowerLetter"/>
      <w:lvlText w:val="%2."/>
      <w:lvlJc w:val="left"/>
      <w:pPr>
        <w:tabs>
          <w:tab w:val="num" w:pos="1440"/>
        </w:tabs>
        <w:ind w:left="1440" w:hanging="360"/>
      </w:pPr>
      <w:rPr>
        <w:b/>
        <w:bCs/>
      </w:rPr>
    </w:lvl>
    <w:lvl w:ilvl="2" w:tplc="2B8E5130">
      <w:start w:val="1"/>
      <w:numFmt w:val="decimal"/>
      <w:lvlText w:val="%3)"/>
      <w:lvlJc w:val="left"/>
      <w:pPr>
        <w:tabs>
          <w:tab w:val="num" w:pos="2340"/>
        </w:tabs>
        <w:ind w:left="2340" w:hanging="360"/>
      </w:pPr>
    </w:lvl>
    <w:lvl w:ilvl="3" w:tplc="10D6602C" w:tentative="1">
      <w:start w:val="1"/>
      <w:numFmt w:val="decimal"/>
      <w:lvlText w:val="%4."/>
      <w:lvlJc w:val="left"/>
      <w:pPr>
        <w:tabs>
          <w:tab w:val="num" w:pos="2880"/>
        </w:tabs>
        <w:ind w:left="2880" w:hanging="360"/>
      </w:pPr>
    </w:lvl>
    <w:lvl w:ilvl="4" w:tplc="0E482DFA" w:tentative="1">
      <w:start w:val="1"/>
      <w:numFmt w:val="lowerLetter"/>
      <w:lvlText w:val="%5."/>
      <w:lvlJc w:val="left"/>
      <w:pPr>
        <w:tabs>
          <w:tab w:val="num" w:pos="3600"/>
        </w:tabs>
        <w:ind w:left="3600" w:hanging="360"/>
      </w:pPr>
    </w:lvl>
    <w:lvl w:ilvl="5" w:tplc="5E10DF50" w:tentative="1">
      <w:start w:val="1"/>
      <w:numFmt w:val="lowerRoman"/>
      <w:lvlText w:val="%6."/>
      <w:lvlJc w:val="right"/>
      <w:pPr>
        <w:tabs>
          <w:tab w:val="num" w:pos="4320"/>
        </w:tabs>
        <w:ind w:left="4320" w:hanging="180"/>
      </w:pPr>
    </w:lvl>
    <w:lvl w:ilvl="6" w:tplc="97C4C65C" w:tentative="1">
      <w:start w:val="1"/>
      <w:numFmt w:val="decimal"/>
      <w:lvlText w:val="%7."/>
      <w:lvlJc w:val="left"/>
      <w:pPr>
        <w:tabs>
          <w:tab w:val="num" w:pos="5040"/>
        </w:tabs>
        <w:ind w:left="5040" w:hanging="360"/>
      </w:pPr>
    </w:lvl>
    <w:lvl w:ilvl="7" w:tplc="65CA91AA" w:tentative="1">
      <w:start w:val="1"/>
      <w:numFmt w:val="lowerLetter"/>
      <w:lvlText w:val="%8."/>
      <w:lvlJc w:val="left"/>
      <w:pPr>
        <w:tabs>
          <w:tab w:val="num" w:pos="5760"/>
        </w:tabs>
        <w:ind w:left="5760" w:hanging="360"/>
      </w:pPr>
    </w:lvl>
    <w:lvl w:ilvl="8" w:tplc="BBF8A430" w:tentative="1">
      <w:start w:val="1"/>
      <w:numFmt w:val="lowerRoman"/>
      <w:lvlText w:val="%9."/>
      <w:lvlJc w:val="right"/>
      <w:pPr>
        <w:tabs>
          <w:tab w:val="num" w:pos="6480"/>
        </w:tabs>
        <w:ind w:left="6480" w:hanging="180"/>
      </w:pPr>
    </w:lvl>
  </w:abstractNum>
  <w:abstractNum w:abstractNumId="15">
    <w:nsid w:val="2F463C2C"/>
    <w:multiLevelType w:val="hybridMultilevel"/>
    <w:tmpl w:val="3796DCC2"/>
    <w:lvl w:ilvl="0" w:tplc="5D92235E">
      <w:start w:val="1"/>
      <w:numFmt w:val="decimal"/>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0BD6D6C"/>
    <w:multiLevelType w:val="hybridMultilevel"/>
    <w:tmpl w:val="B49A16DE"/>
    <w:lvl w:ilvl="0" w:tplc="040C0001">
      <w:start w:val="1"/>
      <w:numFmt w:val="bullet"/>
      <w:lvlText w:val=""/>
      <w:lvlJc w:val="left"/>
      <w:pPr>
        <w:ind w:left="4613"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3446269D"/>
    <w:multiLevelType w:val="hybridMultilevel"/>
    <w:tmpl w:val="9286B476"/>
    <w:lvl w:ilvl="0" w:tplc="FFFFFFFF">
      <w:start w:val="1"/>
      <w:numFmt w:val="irohaFullWidth"/>
      <w:lvlText w:val="-"/>
      <w:lvlJc w:val="left"/>
      <w:pPr>
        <w:tabs>
          <w:tab w:val="num" w:pos="5541"/>
        </w:tabs>
        <w:ind w:left="5541" w:right="2001" w:hanging="585"/>
      </w:pPr>
      <w:rPr>
        <w:rFonts w:ascii="Times New Roman" w:eastAsia="Times New Roman" w:hAnsi="Times New Roman" w:cs="Times New Roman" w:hint="default"/>
      </w:rPr>
    </w:lvl>
    <w:lvl w:ilvl="1" w:tplc="FFFFFFFF">
      <w:start w:val="1"/>
      <w:numFmt w:val="irohaFullWidth"/>
      <w:lvlText w:val="o"/>
      <w:lvlJc w:val="left"/>
      <w:pPr>
        <w:tabs>
          <w:tab w:val="num" w:pos="7002"/>
        </w:tabs>
        <w:ind w:left="7002" w:right="2496" w:hanging="360"/>
      </w:pPr>
      <w:rPr>
        <w:rFonts w:ascii="Courier New" w:hAnsi="Courier New" w:hint="default"/>
      </w:rPr>
    </w:lvl>
    <w:lvl w:ilvl="2" w:tplc="FFFFFFFF" w:tentative="1">
      <w:start w:val="1"/>
      <w:numFmt w:val="irohaFullWidth"/>
      <w:lvlText w:val=""/>
      <w:lvlJc w:val="left"/>
      <w:pPr>
        <w:tabs>
          <w:tab w:val="num" w:pos="7722"/>
        </w:tabs>
        <w:ind w:left="7722" w:right="3216" w:hanging="360"/>
      </w:pPr>
      <w:rPr>
        <w:rFonts w:ascii="Wingdings" w:hAnsi="Wingdings" w:hint="default"/>
      </w:rPr>
    </w:lvl>
    <w:lvl w:ilvl="3" w:tplc="FFFFFFFF" w:tentative="1">
      <w:start w:val="1"/>
      <w:numFmt w:val="irohaFullWidth"/>
      <w:lvlText w:val=""/>
      <w:lvlJc w:val="left"/>
      <w:pPr>
        <w:tabs>
          <w:tab w:val="num" w:pos="8442"/>
        </w:tabs>
        <w:ind w:left="8442" w:right="3936" w:hanging="360"/>
      </w:pPr>
      <w:rPr>
        <w:rFonts w:ascii="Symbol" w:hAnsi="Symbol" w:hint="default"/>
      </w:rPr>
    </w:lvl>
    <w:lvl w:ilvl="4" w:tplc="FFFFFFFF" w:tentative="1">
      <w:start w:val="1"/>
      <w:numFmt w:val="irohaFullWidth"/>
      <w:lvlText w:val="o"/>
      <w:lvlJc w:val="left"/>
      <w:pPr>
        <w:tabs>
          <w:tab w:val="num" w:pos="9162"/>
        </w:tabs>
        <w:ind w:left="9162" w:right="4656" w:hanging="360"/>
      </w:pPr>
      <w:rPr>
        <w:rFonts w:ascii="Courier New" w:hAnsi="Courier New" w:hint="default"/>
      </w:rPr>
    </w:lvl>
    <w:lvl w:ilvl="5" w:tplc="FFFFFFFF" w:tentative="1">
      <w:start w:val="1"/>
      <w:numFmt w:val="irohaFullWidth"/>
      <w:lvlText w:val=""/>
      <w:lvlJc w:val="left"/>
      <w:pPr>
        <w:tabs>
          <w:tab w:val="num" w:pos="9882"/>
        </w:tabs>
        <w:ind w:left="9882" w:right="5376" w:hanging="360"/>
      </w:pPr>
      <w:rPr>
        <w:rFonts w:ascii="Wingdings" w:hAnsi="Wingdings" w:hint="default"/>
      </w:rPr>
    </w:lvl>
    <w:lvl w:ilvl="6" w:tplc="FFFFFFFF" w:tentative="1">
      <w:start w:val="1"/>
      <w:numFmt w:val="irohaFullWidth"/>
      <w:lvlText w:val=""/>
      <w:lvlJc w:val="left"/>
      <w:pPr>
        <w:tabs>
          <w:tab w:val="num" w:pos="10602"/>
        </w:tabs>
        <w:ind w:left="10602" w:right="6096" w:hanging="360"/>
      </w:pPr>
      <w:rPr>
        <w:rFonts w:ascii="Symbol" w:hAnsi="Symbol" w:hint="default"/>
      </w:rPr>
    </w:lvl>
    <w:lvl w:ilvl="7" w:tplc="FFFFFFFF" w:tentative="1">
      <w:start w:val="1"/>
      <w:numFmt w:val="irohaFullWidth"/>
      <w:lvlText w:val="o"/>
      <w:lvlJc w:val="left"/>
      <w:pPr>
        <w:tabs>
          <w:tab w:val="num" w:pos="11322"/>
        </w:tabs>
        <w:ind w:left="11322" w:right="6816" w:hanging="360"/>
      </w:pPr>
      <w:rPr>
        <w:rFonts w:ascii="Courier New" w:hAnsi="Courier New" w:hint="default"/>
      </w:rPr>
    </w:lvl>
    <w:lvl w:ilvl="8" w:tplc="FFFFFFFF" w:tentative="1">
      <w:start w:val="1"/>
      <w:numFmt w:val="irohaFullWidth"/>
      <w:lvlText w:val=""/>
      <w:lvlJc w:val="left"/>
      <w:pPr>
        <w:tabs>
          <w:tab w:val="num" w:pos="12042"/>
        </w:tabs>
        <w:ind w:left="12042" w:right="7536" w:hanging="360"/>
      </w:pPr>
      <w:rPr>
        <w:rFonts w:ascii="Wingdings" w:hAnsi="Wingdings" w:hint="default"/>
      </w:rPr>
    </w:lvl>
  </w:abstractNum>
  <w:abstractNum w:abstractNumId="18">
    <w:nsid w:val="34B96BB7"/>
    <w:multiLevelType w:val="hybridMultilevel"/>
    <w:tmpl w:val="0EE26EFA"/>
    <w:lvl w:ilvl="0" w:tplc="080AB2EE">
      <w:start w:val="1"/>
      <w:numFmt w:val="decimal"/>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3A063941"/>
    <w:multiLevelType w:val="hybridMultilevel"/>
    <w:tmpl w:val="0F4E704E"/>
    <w:lvl w:ilvl="0" w:tplc="E3827D1C">
      <w:numFmt w:val="bullet"/>
      <w:lvlText w:val="-"/>
      <w:lvlJc w:val="left"/>
      <w:pPr>
        <w:tabs>
          <w:tab w:val="num" w:pos="720"/>
        </w:tabs>
        <w:ind w:left="720" w:hanging="360"/>
      </w:pPr>
      <w:rPr>
        <w:rFonts w:ascii="Times New Roman" w:eastAsia="Times New Roman" w:hAnsi="Times New Roman" w:cs="Times New Roman" w:hint="default"/>
      </w:rPr>
    </w:lvl>
    <w:lvl w:ilvl="1" w:tplc="CDC0CB8E">
      <w:start w:val="101"/>
      <w:numFmt w:val="bullet"/>
      <w:lvlText w:val=""/>
      <w:lvlJc w:val="left"/>
      <w:pPr>
        <w:tabs>
          <w:tab w:val="num" w:pos="1440"/>
        </w:tabs>
        <w:ind w:left="1440" w:hanging="360"/>
      </w:pPr>
      <w:rPr>
        <w:rFonts w:ascii="Symbol" w:eastAsia="Times New Roman" w:hAnsi="Symbol"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3B6E2F29"/>
    <w:multiLevelType w:val="hybridMultilevel"/>
    <w:tmpl w:val="853012E4"/>
    <w:lvl w:ilvl="0" w:tplc="16B68CCA">
      <w:start w:val="1"/>
      <w:numFmt w:val="bullet"/>
      <w:lvlText w:val=""/>
      <w:lvlPicBulletId w:val="0"/>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DA3F79"/>
    <w:multiLevelType w:val="hybridMultilevel"/>
    <w:tmpl w:val="AA0E478A"/>
    <w:lvl w:ilvl="0" w:tplc="45CE4EF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B233E22"/>
    <w:multiLevelType w:val="hybridMultilevel"/>
    <w:tmpl w:val="D2BAAFE0"/>
    <w:lvl w:ilvl="0" w:tplc="ABA8C8B8">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nsid w:val="4C5C32D8"/>
    <w:multiLevelType w:val="hybridMultilevel"/>
    <w:tmpl w:val="F7842EA2"/>
    <w:lvl w:ilvl="0" w:tplc="670830FE">
      <w:start w:val="1"/>
      <w:numFmt w:val="decimal"/>
      <w:lvlText w:val="%1-"/>
      <w:lvlJc w:val="left"/>
      <w:pPr>
        <w:ind w:left="720" w:hanging="360"/>
      </w:pPr>
      <w:rPr>
        <w:rFonts w:ascii="Times New Roman" w:eastAsia="Calibr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DC42D95"/>
    <w:multiLevelType w:val="singleLevel"/>
    <w:tmpl w:val="C46E6CA6"/>
    <w:lvl w:ilvl="0">
      <w:start w:val="6"/>
      <w:numFmt w:val="decimal"/>
      <w:lvlText w:val="(%1) "/>
      <w:legacy w:legacy="1" w:legacySpace="0" w:legacyIndent="283"/>
      <w:lvlJc w:val="center"/>
      <w:pPr>
        <w:ind w:left="283" w:hanging="283"/>
      </w:pPr>
      <w:rPr>
        <w:rFonts w:ascii="New York" w:hAnsi="New York" w:hint="default"/>
        <w:b w:val="0"/>
        <w:i w:val="0"/>
        <w:strike w:val="0"/>
        <w:dstrike w:val="0"/>
        <w:sz w:val="20"/>
        <w:u w:val="none"/>
        <w:effect w:val="none"/>
      </w:rPr>
    </w:lvl>
  </w:abstractNum>
  <w:abstractNum w:abstractNumId="25">
    <w:nsid w:val="4F954DB9"/>
    <w:multiLevelType w:val="hybridMultilevel"/>
    <w:tmpl w:val="53CC1942"/>
    <w:lvl w:ilvl="0" w:tplc="CA64F33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5835825"/>
    <w:multiLevelType w:val="hybridMultilevel"/>
    <w:tmpl w:val="0AFA5CDC"/>
    <w:lvl w:ilvl="0" w:tplc="D8A8638C">
      <w:start w:val="1"/>
      <w:numFmt w:val="bullet"/>
      <w:lvlText w:val=""/>
      <w:lvlJc w:val="left"/>
      <w:pPr>
        <w:ind w:left="1208" w:hanging="360"/>
      </w:pPr>
      <w:rPr>
        <w:rFonts w:ascii="Symbol" w:hAnsi="Symbol" w:hint="default"/>
        <w:b/>
        <w:bCs/>
      </w:rPr>
    </w:lvl>
    <w:lvl w:ilvl="1" w:tplc="9B20A176">
      <w:start w:val="1"/>
      <w:numFmt w:val="bullet"/>
      <w:lvlText w:val=""/>
      <w:lvlJc w:val="left"/>
      <w:pPr>
        <w:ind w:left="1928" w:hanging="360"/>
      </w:pPr>
      <w:rPr>
        <w:rFonts w:ascii="Wingdings" w:hAnsi="Wingdings" w:hint="default"/>
        <w:b/>
        <w:bCs/>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57120EC6"/>
    <w:multiLevelType w:val="hybridMultilevel"/>
    <w:tmpl w:val="3A448FF8"/>
    <w:lvl w:ilvl="0" w:tplc="C6E4D2F0">
      <w:numFmt w:val="bullet"/>
      <w:lvlText w:val="-"/>
      <w:lvlJc w:val="left"/>
      <w:pPr>
        <w:tabs>
          <w:tab w:val="num" w:pos="360"/>
        </w:tabs>
        <w:ind w:left="360" w:hanging="360"/>
      </w:pPr>
      <w:rPr>
        <w:rFonts w:hint="default"/>
      </w:rPr>
    </w:lvl>
    <w:lvl w:ilvl="1" w:tplc="C4C44DCC" w:tentative="1">
      <w:start w:val="1"/>
      <w:numFmt w:val="bullet"/>
      <w:lvlText w:val="o"/>
      <w:lvlJc w:val="left"/>
      <w:pPr>
        <w:tabs>
          <w:tab w:val="num" w:pos="1440"/>
        </w:tabs>
        <w:ind w:left="1440" w:hanging="360"/>
      </w:pPr>
      <w:rPr>
        <w:rFonts w:ascii="Courier New" w:hAnsi="Courier New" w:hint="default"/>
      </w:rPr>
    </w:lvl>
    <w:lvl w:ilvl="2" w:tplc="EC4E017A" w:tentative="1">
      <w:start w:val="1"/>
      <w:numFmt w:val="bullet"/>
      <w:lvlText w:val=""/>
      <w:lvlJc w:val="left"/>
      <w:pPr>
        <w:tabs>
          <w:tab w:val="num" w:pos="2160"/>
        </w:tabs>
        <w:ind w:left="2160" w:hanging="360"/>
      </w:pPr>
      <w:rPr>
        <w:rFonts w:ascii="Wingdings" w:hAnsi="Wingdings" w:hint="default"/>
      </w:rPr>
    </w:lvl>
    <w:lvl w:ilvl="3" w:tplc="EF568090" w:tentative="1">
      <w:start w:val="1"/>
      <w:numFmt w:val="bullet"/>
      <w:lvlText w:val=""/>
      <w:lvlJc w:val="left"/>
      <w:pPr>
        <w:tabs>
          <w:tab w:val="num" w:pos="2880"/>
        </w:tabs>
        <w:ind w:left="2880" w:hanging="360"/>
      </w:pPr>
      <w:rPr>
        <w:rFonts w:ascii="Symbol" w:hAnsi="Symbol" w:hint="default"/>
      </w:rPr>
    </w:lvl>
    <w:lvl w:ilvl="4" w:tplc="8160E63C" w:tentative="1">
      <w:start w:val="1"/>
      <w:numFmt w:val="bullet"/>
      <w:lvlText w:val="o"/>
      <w:lvlJc w:val="left"/>
      <w:pPr>
        <w:tabs>
          <w:tab w:val="num" w:pos="3600"/>
        </w:tabs>
        <w:ind w:left="3600" w:hanging="360"/>
      </w:pPr>
      <w:rPr>
        <w:rFonts w:ascii="Courier New" w:hAnsi="Courier New" w:hint="default"/>
      </w:rPr>
    </w:lvl>
    <w:lvl w:ilvl="5" w:tplc="1EC26DA6" w:tentative="1">
      <w:start w:val="1"/>
      <w:numFmt w:val="bullet"/>
      <w:lvlText w:val=""/>
      <w:lvlJc w:val="left"/>
      <w:pPr>
        <w:tabs>
          <w:tab w:val="num" w:pos="4320"/>
        </w:tabs>
        <w:ind w:left="4320" w:hanging="360"/>
      </w:pPr>
      <w:rPr>
        <w:rFonts w:ascii="Wingdings" w:hAnsi="Wingdings" w:hint="default"/>
      </w:rPr>
    </w:lvl>
    <w:lvl w:ilvl="6" w:tplc="106079F4" w:tentative="1">
      <w:start w:val="1"/>
      <w:numFmt w:val="bullet"/>
      <w:lvlText w:val=""/>
      <w:lvlJc w:val="left"/>
      <w:pPr>
        <w:tabs>
          <w:tab w:val="num" w:pos="5040"/>
        </w:tabs>
        <w:ind w:left="5040" w:hanging="360"/>
      </w:pPr>
      <w:rPr>
        <w:rFonts w:ascii="Symbol" w:hAnsi="Symbol" w:hint="default"/>
      </w:rPr>
    </w:lvl>
    <w:lvl w:ilvl="7" w:tplc="E61688B8" w:tentative="1">
      <w:start w:val="1"/>
      <w:numFmt w:val="bullet"/>
      <w:lvlText w:val="o"/>
      <w:lvlJc w:val="left"/>
      <w:pPr>
        <w:tabs>
          <w:tab w:val="num" w:pos="5760"/>
        </w:tabs>
        <w:ind w:left="5760" w:hanging="360"/>
      </w:pPr>
      <w:rPr>
        <w:rFonts w:ascii="Courier New" w:hAnsi="Courier New" w:hint="default"/>
      </w:rPr>
    </w:lvl>
    <w:lvl w:ilvl="8" w:tplc="879CCBA6" w:tentative="1">
      <w:start w:val="1"/>
      <w:numFmt w:val="bullet"/>
      <w:lvlText w:val=""/>
      <w:lvlJc w:val="left"/>
      <w:pPr>
        <w:tabs>
          <w:tab w:val="num" w:pos="6480"/>
        </w:tabs>
        <w:ind w:left="6480" w:hanging="360"/>
      </w:pPr>
      <w:rPr>
        <w:rFonts w:ascii="Wingdings" w:hAnsi="Wingdings" w:hint="default"/>
      </w:rPr>
    </w:lvl>
  </w:abstractNum>
  <w:abstractNum w:abstractNumId="28">
    <w:nsid w:val="5763431D"/>
    <w:multiLevelType w:val="hybridMultilevel"/>
    <w:tmpl w:val="C99863B8"/>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nsid w:val="5ABB07AB"/>
    <w:multiLevelType w:val="hybridMultilevel"/>
    <w:tmpl w:val="653AEA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B081E19"/>
    <w:multiLevelType w:val="hybridMultilevel"/>
    <w:tmpl w:val="653AEA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D735004"/>
    <w:multiLevelType w:val="hybridMultilevel"/>
    <w:tmpl w:val="8AAECAE4"/>
    <w:lvl w:ilvl="0" w:tplc="43D6F83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2">
    <w:nsid w:val="65497A9B"/>
    <w:multiLevelType w:val="hybridMultilevel"/>
    <w:tmpl w:val="44C4625E"/>
    <w:lvl w:ilvl="0" w:tplc="1E6EA9C8">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58A2AC6"/>
    <w:multiLevelType w:val="hybridMultilevel"/>
    <w:tmpl w:val="653AEAA4"/>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4">
    <w:nsid w:val="6D3D1575"/>
    <w:multiLevelType w:val="hybridMultilevel"/>
    <w:tmpl w:val="80EE9242"/>
    <w:lvl w:ilvl="0" w:tplc="157C75BE">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3031B28"/>
    <w:multiLevelType w:val="hybridMultilevel"/>
    <w:tmpl w:val="20107514"/>
    <w:lvl w:ilvl="0" w:tplc="6D9C809A">
      <w:start w:val="1"/>
      <w:numFmt w:val="lowerLetter"/>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3566F06"/>
    <w:multiLevelType w:val="hybridMultilevel"/>
    <w:tmpl w:val="BB2AD618"/>
    <w:lvl w:ilvl="0" w:tplc="16F6231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7">
    <w:nsid w:val="741F19D2"/>
    <w:multiLevelType w:val="hybridMultilevel"/>
    <w:tmpl w:val="20107514"/>
    <w:lvl w:ilvl="0" w:tplc="6D9C809A">
      <w:start w:val="1"/>
      <w:numFmt w:val="lowerLetter"/>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5E63CCF"/>
    <w:multiLevelType w:val="hybridMultilevel"/>
    <w:tmpl w:val="6212DE46"/>
    <w:lvl w:ilvl="0" w:tplc="FC6ECA4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9F44617"/>
    <w:multiLevelType w:val="hybridMultilevel"/>
    <w:tmpl w:val="0EE26EFA"/>
    <w:lvl w:ilvl="0" w:tplc="080AB2EE">
      <w:start w:val="1"/>
      <w:numFmt w:val="decimal"/>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nsid w:val="7D8E7D2E"/>
    <w:multiLevelType w:val="hybridMultilevel"/>
    <w:tmpl w:val="2A402C78"/>
    <w:lvl w:ilvl="0" w:tplc="040C0011">
      <w:start w:val="1"/>
      <w:numFmt w:val="decimal"/>
      <w:lvlText w:val="%1)"/>
      <w:lvlJc w:val="left"/>
      <w:pPr>
        <w:tabs>
          <w:tab w:val="num" w:pos="720"/>
        </w:tabs>
        <w:ind w:left="720" w:hanging="360"/>
      </w:pPr>
    </w:lvl>
    <w:lvl w:ilvl="1" w:tplc="5D92235E">
      <w:start w:val="1"/>
      <w:numFmt w:val="decimal"/>
      <w:lvlText w:val="%2-"/>
      <w:lvlJc w:val="left"/>
      <w:pPr>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1">
    <w:nsid w:val="7E696167"/>
    <w:multiLevelType w:val="hybridMultilevel"/>
    <w:tmpl w:val="20162E1C"/>
    <w:lvl w:ilvl="0" w:tplc="76C04688">
      <w:start w:val="1"/>
      <w:numFmt w:val="decimal"/>
      <w:lvlText w:val="%1-"/>
      <w:lvlJc w:val="left"/>
      <w:pPr>
        <w:ind w:left="786" w:hanging="360"/>
      </w:pPr>
      <w:rPr>
        <w:rFonts w:hint="default"/>
        <w:b/>
        <w:i w:val="0"/>
        <w:i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EFE1DCF"/>
    <w:multiLevelType w:val="hybridMultilevel"/>
    <w:tmpl w:val="3162EAC4"/>
    <w:lvl w:ilvl="0" w:tplc="3640849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7"/>
  </w:num>
  <w:num w:numId="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0"/>
    <w:lvlOverride w:ilvl="0">
      <w:lvl w:ilvl="0">
        <w:start w:val="1"/>
        <w:numFmt w:val="bullet"/>
        <w:lvlText w:val=""/>
        <w:legacy w:legacy="1" w:legacySpace="0" w:legacyIndent="283"/>
        <w:lvlJc w:val="center"/>
        <w:pPr>
          <w:ind w:left="283" w:hanging="283"/>
        </w:pPr>
        <w:rPr>
          <w:rFonts w:ascii="Wingdings" w:hAnsi="Wingdings" w:hint="default"/>
          <w:b w:val="0"/>
          <w:i w:val="0"/>
          <w:sz w:val="23"/>
          <w:u w:val="none"/>
        </w:rPr>
      </w:lvl>
    </w:lvlOverride>
  </w:num>
  <w:num w:numId="7">
    <w:abstractNumId w:val="2"/>
  </w:num>
  <w:num w:numId="8">
    <w:abstractNumId w:val="7"/>
  </w:num>
  <w:num w:numId="9">
    <w:abstractNumId w:val="21"/>
  </w:num>
  <w:num w:numId="10">
    <w:abstractNumId w:val="5"/>
  </w:num>
  <w:num w:numId="11">
    <w:abstractNumId w:val="11"/>
  </w:num>
  <w:num w:numId="12">
    <w:abstractNumId w:val="20"/>
  </w:num>
  <w:num w:numId="13">
    <w:abstractNumId w:val="41"/>
  </w:num>
  <w:num w:numId="14">
    <w:abstractNumId w:val="40"/>
  </w:num>
  <w:num w:numId="15">
    <w:abstractNumId w:val="15"/>
  </w:num>
  <w:num w:numId="16">
    <w:abstractNumId w:val="34"/>
  </w:num>
  <w:num w:numId="17">
    <w:abstractNumId w:val="16"/>
  </w:num>
  <w:num w:numId="18">
    <w:abstractNumId w:val="32"/>
  </w:num>
  <w:num w:numId="19">
    <w:abstractNumId w:val="4"/>
  </w:num>
  <w:num w:numId="20">
    <w:abstractNumId w:val="42"/>
  </w:num>
  <w:num w:numId="21">
    <w:abstractNumId w:val="10"/>
  </w:num>
  <w:num w:numId="22">
    <w:abstractNumId w:val="22"/>
  </w:num>
  <w:num w:numId="23">
    <w:abstractNumId w:val="36"/>
  </w:num>
  <w:num w:numId="24">
    <w:abstractNumId w:val="12"/>
  </w:num>
  <w:num w:numId="25">
    <w:abstractNumId w:val="28"/>
  </w:num>
  <w:num w:numId="26">
    <w:abstractNumId w:val="6"/>
  </w:num>
  <w:num w:numId="27">
    <w:abstractNumId w:val="8"/>
  </w:num>
  <w:num w:numId="28">
    <w:abstractNumId w:val="35"/>
  </w:num>
  <w:num w:numId="29">
    <w:abstractNumId w:val="1"/>
  </w:num>
  <w:num w:numId="30">
    <w:abstractNumId w:val="38"/>
  </w:num>
  <w:num w:numId="31">
    <w:abstractNumId w:val="31"/>
  </w:num>
  <w:num w:numId="3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6"/>
    </w:lvlOverride>
  </w:num>
  <w:num w:numId="35">
    <w:abstractNumId w:val="24"/>
    <w:lvlOverride w:ilvl="0">
      <w:lvl w:ilvl="0">
        <w:start w:val="6"/>
        <w:numFmt w:val="decimal"/>
        <w:lvlText w:val="(%1) "/>
        <w:legacy w:legacy="1" w:legacySpace="0" w:legacyIndent="283"/>
        <w:lvlJc w:val="center"/>
        <w:pPr>
          <w:ind w:left="0" w:hanging="283"/>
        </w:pPr>
        <w:rPr>
          <w:rFonts w:ascii="New York" w:hAnsi="New York" w:hint="default"/>
          <w:b w:val="0"/>
          <w:i w:val="0"/>
          <w:strike w:val="0"/>
          <w:dstrike w:val="0"/>
          <w:sz w:val="20"/>
          <w:u w:val="none"/>
          <w:effect w:val="none"/>
        </w:rPr>
      </w:lvl>
    </w:lvlOverride>
  </w:num>
  <w:num w:numId="36">
    <w:abstractNumId w:val="25"/>
  </w:num>
  <w:num w:numId="37">
    <w:abstractNumId w:val="18"/>
  </w:num>
  <w:num w:numId="38">
    <w:abstractNumId w:val="29"/>
  </w:num>
  <w:num w:numId="39">
    <w:abstractNumId w:val="27"/>
  </w:num>
  <w:num w:numId="40">
    <w:abstractNumId w:val="13"/>
  </w:num>
  <w:num w:numId="41">
    <w:abstractNumId w:val="14"/>
  </w:num>
  <w:num w:numId="42">
    <w:abstractNumId w:val="33"/>
  </w:num>
  <w:num w:numId="43">
    <w:abstractNumId w:val="30"/>
  </w:num>
  <w:num w:numId="44">
    <w:abstractNumId w:val="39"/>
  </w:num>
  <w:num w:numId="45">
    <w:abstractNumId w:val="3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DE24C2"/>
    <w:rsid w:val="0000125C"/>
    <w:rsid w:val="00002364"/>
    <w:rsid w:val="0000297E"/>
    <w:rsid w:val="0001381E"/>
    <w:rsid w:val="000144B5"/>
    <w:rsid w:val="00016F06"/>
    <w:rsid w:val="00017123"/>
    <w:rsid w:val="0002350A"/>
    <w:rsid w:val="00023B65"/>
    <w:rsid w:val="00023CB3"/>
    <w:rsid w:val="000246D4"/>
    <w:rsid w:val="000250C6"/>
    <w:rsid w:val="00026F2A"/>
    <w:rsid w:val="000302DA"/>
    <w:rsid w:val="00032AF5"/>
    <w:rsid w:val="0003509E"/>
    <w:rsid w:val="00036F15"/>
    <w:rsid w:val="0004086F"/>
    <w:rsid w:val="00040B29"/>
    <w:rsid w:val="00041023"/>
    <w:rsid w:val="00041EBB"/>
    <w:rsid w:val="00050626"/>
    <w:rsid w:val="000517CF"/>
    <w:rsid w:val="00060920"/>
    <w:rsid w:val="000609B1"/>
    <w:rsid w:val="00061AD6"/>
    <w:rsid w:val="00062436"/>
    <w:rsid w:val="00062EEA"/>
    <w:rsid w:val="0006356B"/>
    <w:rsid w:val="0006524C"/>
    <w:rsid w:val="000666E4"/>
    <w:rsid w:val="00066EA3"/>
    <w:rsid w:val="0007247B"/>
    <w:rsid w:val="0007487D"/>
    <w:rsid w:val="00077C3B"/>
    <w:rsid w:val="00080568"/>
    <w:rsid w:val="000816F8"/>
    <w:rsid w:val="00082CA4"/>
    <w:rsid w:val="000838B4"/>
    <w:rsid w:val="00085ACA"/>
    <w:rsid w:val="00087ADB"/>
    <w:rsid w:val="00090D31"/>
    <w:rsid w:val="000910BE"/>
    <w:rsid w:val="00092594"/>
    <w:rsid w:val="00097F8E"/>
    <w:rsid w:val="000A0B1B"/>
    <w:rsid w:val="000A10FD"/>
    <w:rsid w:val="000A1D51"/>
    <w:rsid w:val="000A3C3C"/>
    <w:rsid w:val="000A459E"/>
    <w:rsid w:val="000A4CFA"/>
    <w:rsid w:val="000B0164"/>
    <w:rsid w:val="000B1BEF"/>
    <w:rsid w:val="000B27E1"/>
    <w:rsid w:val="000B2F9B"/>
    <w:rsid w:val="000B38E3"/>
    <w:rsid w:val="000B6662"/>
    <w:rsid w:val="000B76D7"/>
    <w:rsid w:val="000C005C"/>
    <w:rsid w:val="000C32C1"/>
    <w:rsid w:val="000C35A8"/>
    <w:rsid w:val="000C4661"/>
    <w:rsid w:val="000C4BCB"/>
    <w:rsid w:val="000C62ED"/>
    <w:rsid w:val="000D2EDB"/>
    <w:rsid w:val="000D3EDA"/>
    <w:rsid w:val="000D46E3"/>
    <w:rsid w:val="000D475C"/>
    <w:rsid w:val="000D6A48"/>
    <w:rsid w:val="000D7064"/>
    <w:rsid w:val="000D733F"/>
    <w:rsid w:val="000D79D4"/>
    <w:rsid w:val="000E376F"/>
    <w:rsid w:val="000E5B2E"/>
    <w:rsid w:val="000E6451"/>
    <w:rsid w:val="000F07EA"/>
    <w:rsid w:val="000F45A8"/>
    <w:rsid w:val="000F4F43"/>
    <w:rsid w:val="000F59A6"/>
    <w:rsid w:val="000F63E9"/>
    <w:rsid w:val="000F70DB"/>
    <w:rsid w:val="001008E5"/>
    <w:rsid w:val="00102C32"/>
    <w:rsid w:val="001058B4"/>
    <w:rsid w:val="001107DE"/>
    <w:rsid w:val="00116080"/>
    <w:rsid w:val="00116C51"/>
    <w:rsid w:val="00117EA0"/>
    <w:rsid w:val="0012105E"/>
    <w:rsid w:val="00122D9F"/>
    <w:rsid w:val="00124C0E"/>
    <w:rsid w:val="001264BE"/>
    <w:rsid w:val="001274E5"/>
    <w:rsid w:val="00127756"/>
    <w:rsid w:val="00130E85"/>
    <w:rsid w:val="00134FB5"/>
    <w:rsid w:val="00135266"/>
    <w:rsid w:val="00135669"/>
    <w:rsid w:val="00136366"/>
    <w:rsid w:val="001374A7"/>
    <w:rsid w:val="0014166B"/>
    <w:rsid w:val="001446E6"/>
    <w:rsid w:val="00144B14"/>
    <w:rsid w:val="00145711"/>
    <w:rsid w:val="00146348"/>
    <w:rsid w:val="00152165"/>
    <w:rsid w:val="001539D3"/>
    <w:rsid w:val="00156332"/>
    <w:rsid w:val="00156708"/>
    <w:rsid w:val="00156DBF"/>
    <w:rsid w:val="00157715"/>
    <w:rsid w:val="00157F84"/>
    <w:rsid w:val="0016006D"/>
    <w:rsid w:val="00160515"/>
    <w:rsid w:val="0016091D"/>
    <w:rsid w:val="001644A1"/>
    <w:rsid w:val="0016534E"/>
    <w:rsid w:val="001674A2"/>
    <w:rsid w:val="00170FE5"/>
    <w:rsid w:val="001715FD"/>
    <w:rsid w:val="00172755"/>
    <w:rsid w:val="00173C0D"/>
    <w:rsid w:val="00174096"/>
    <w:rsid w:val="001827D4"/>
    <w:rsid w:val="0018294E"/>
    <w:rsid w:val="001833AA"/>
    <w:rsid w:val="001853C3"/>
    <w:rsid w:val="00185933"/>
    <w:rsid w:val="001860E1"/>
    <w:rsid w:val="0018691D"/>
    <w:rsid w:val="00186943"/>
    <w:rsid w:val="00191272"/>
    <w:rsid w:val="00192270"/>
    <w:rsid w:val="001935D6"/>
    <w:rsid w:val="0019596F"/>
    <w:rsid w:val="00195DDC"/>
    <w:rsid w:val="00196D9D"/>
    <w:rsid w:val="001973F2"/>
    <w:rsid w:val="001A1131"/>
    <w:rsid w:val="001A13B7"/>
    <w:rsid w:val="001A1FBC"/>
    <w:rsid w:val="001A3060"/>
    <w:rsid w:val="001A3C78"/>
    <w:rsid w:val="001A5369"/>
    <w:rsid w:val="001A7A5B"/>
    <w:rsid w:val="001A7F5F"/>
    <w:rsid w:val="001B1AD2"/>
    <w:rsid w:val="001B5273"/>
    <w:rsid w:val="001B5856"/>
    <w:rsid w:val="001B6B39"/>
    <w:rsid w:val="001B730B"/>
    <w:rsid w:val="001B7B0A"/>
    <w:rsid w:val="001C4006"/>
    <w:rsid w:val="001C4126"/>
    <w:rsid w:val="001D042B"/>
    <w:rsid w:val="001E0E93"/>
    <w:rsid w:val="001E19ED"/>
    <w:rsid w:val="001E2C29"/>
    <w:rsid w:val="001E2EF3"/>
    <w:rsid w:val="001E48D2"/>
    <w:rsid w:val="001E6090"/>
    <w:rsid w:val="001E6F8C"/>
    <w:rsid w:val="001F0BBD"/>
    <w:rsid w:val="001F20D9"/>
    <w:rsid w:val="001F4DD8"/>
    <w:rsid w:val="001F6155"/>
    <w:rsid w:val="001F6ECB"/>
    <w:rsid w:val="001F732B"/>
    <w:rsid w:val="001F7CF4"/>
    <w:rsid w:val="002021C9"/>
    <w:rsid w:val="00203CD8"/>
    <w:rsid w:val="00205EEF"/>
    <w:rsid w:val="002107E5"/>
    <w:rsid w:val="002112CC"/>
    <w:rsid w:val="0021201E"/>
    <w:rsid w:val="002125A1"/>
    <w:rsid w:val="00212ABA"/>
    <w:rsid w:val="00214212"/>
    <w:rsid w:val="0021695A"/>
    <w:rsid w:val="0021697B"/>
    <w:rsid w:val="0021782C"/>
    <w:rsid w:val="002205BD"/>
    <w:rsid w:val="00220B3E"/>
    <w:rsid w:val="00222483"/>
    <w:rsid w:val="002226BF"/>
    <w:rsid w:val="00224DED"/>
    <w:rsid w:val="00225481"/>
    <w:rsid w:val="00231A18"/>
    <w:rsid w:val="00231DEF"/>
    <w:rsid w:val="00234962"/>
    <w:rsid w:val="00235C7C"/>
    <w:rsid w:val="00236F5D"/>
    <w:rsid w:val="00237EFF"/>
    <w:rsid w:val="002431BF"/>
    <w:rsid w:val="00244F6D"/>
    <w:rsid w:val="002506B5"/>
    <w:rsid w:val="00253295"/>
    <w:rsid w:val="00256F20"/>
    <w:rsid w:val="00257643"/>
    <w:rsid w:val="00261B02"/>
    <w:rsid w:val="002655A4"/>
    <w:rsid w:val="002656BC"/>
    <w:rsid w:val="00265860"/>
    <w:rsid w:val="00265F47"/>
    <w:rsid w:val="0026664B"/>
    <w:rsid w:val="002673AC"/>
    <w:rsid w:val="00267E00"/>
    <w:rsid w:val="0027052C"/>
    <w:rsid w:val="00270657"/>
    <w:rsid w:val="002726EC"/>
    <w:rsid w:val="00273B18"/>
    <w:rsid w:val="00275F6D"/>
    <w:rsid w:val="0028153C"/>
    <w:rsid w:val="002825E8"/>
    <w:rsid w:val="002862AB"/>
    <w:rsid w:val="002870C8"/>
    <w:rsid w:val="00287C7A"/>
    <w:rsid w:val="0029356A"/>
    <w:rsid w:val="002952C5"/>
    <w:rsid w:val="00295F01"/>
    <w:rsid w:val="00296D48"/>
    <w:rsid w:val="00297B39"/>
    <w:rsid w:val="002A15CF"/>
    <w:rsid w:val="002A31A5"/>
    <w:rsid w:val="002A376A"/>
    <w:rsid w:val="002A42FF"/>
    <w:rsid w:val="002A67B7"/>
    <w:rsid w:val="002A6921"/>
    <w:rsid w:val="002A71EA"/>
    <w:rsid w:val="002B00B4"/>
    <w:rsid w:val="002B00C6"/>
    <w:rsid w:val="002B2B44"/>
    <w:rsid w:val="002B6D8D"/>
    <w:rsid w:val="002C48F0"/>
    <w:rsid w:val="002C52DD"/>
    <w:rsid w:val="002C7900"/>
    <w:rsid w:val="002C7CFF"/>
    <w:rsid w:val="002C7E68"/>
    <w:rsid w:val="002D032D"/>
    <w:rsid w:val="002D2298"/>
    <w:rsid w:val="002D5BD3"/>
    <w:rsid w:val="002D79F9"/>
    <w:rsid w:val="002E0344"/>
    <w:rsid w:val="002E08F8"/>
    <w:rsid w:val="002E0ECF"/>
    <w:rsid w:val="002E13B3"/>
    <w:rsid w:val="002E2DAE"/>
    <w:rsid w:val="002F2CEC"/>
    <w:rsid w:val="002F412C"/>
    <w:rsid w:val="002F4F80"/>
    <w:rsid w:val="002F7A87"/>
    <w:rsid w:val="00303BFA"/>
    <w:rsid w:val="00304B7D"/>
    <w:rsid w:val="00306235"/>
    <w:rsid w:val="0030632C"/>
    <w:rsid w:val="00307FA1"/>
    <w:rsid w:val="003127F2"/>
    <w:rsid w:val="00313C93"/>
    <w:rsid w:val="00321941"/>
    <w:rsid w:val="003262E7"/>
    <w:rsid w:val="003304B1"/>
    <w:rsid w:val="00331C2D"/>
    <w:rsid w:val="0034073C"/>
    <w:rsid w:val="0034211D"/>
    <w:rsid w:val="00342C41"/>
    <w:rsid w:val="00343096"/>
    <w:rsid w:val="003442E2"/>
    <w:rsid w:val="00345BC9"/>
    <w:rsid w:val="0034631A"/>
    <w:rsid w:val="0034649C"/>
    <w:rsid w:val="00346882"/>
    <w:rsid w:val="00347C43"/>
    <w:rsid w:val="0035013D"/>
    <w:rsid w:val="0035036B"/>
    <w:rsid w:val="003511FA"/>
    <w:rsid w:val="0035130A"/>
    <w:rsid w:val="0035322F"/>
    <w:rsid w:val="00354518"/>
    <w:rsid w:val="003554A7"/>
    <w:rsid w:val="00361FB0"/>
    <w:rsid w:val="00363415"/>
    <w:rsid w:val="00365D72"/>
    <w:rsid w:val="00367FDD"/>
    <w:rsid w:val="00371566"/>
    <w:rsid w:val="00373423"/>
    <w:rsid w:val="003741B3"/>
    <w:rsid w:val="0037420C"/>
    <w:rsid w:val="003747A5"/>
    <w:rsid w:val="00376B18"/>
    <w:rsid w:val="00381F72"/>
    <w:rsid w:val="0038408C"/>
    <w:rsid w:val="003A0562"/>
    <w:rsid w:val="003A096A"/>
    <w:rsid w:val="003A3180"/>
    <w:rsid w:val="003A36DF"/>
    <w:rsid w:val="003A3727"/>
    <w:rsid w:val="003A38FA"/>
    <w:rsid w:val="003A66AA"/>
    <w:rsid w:val="003A6B39"/>
    <w:rsid w:val="003A7C06"/>
    <w:rsid w:val="003B09E3"/>
    <w:rsid w:val="003B3AD0"/>
    <w:rsid w:val="003B42DF"/>
    <w:rsid w:val="003B66F5"/>
    <w:rsid w:val="003C2C33"/>
    <w:rsid w:val="003C3899"/>
    <w:rsid w:val="003C645E"/>
    <w:rsid w:val="003D1BCD"/>
    <w:rsid w:val="003D3174"/>
    <w:rsid w:val="003D53D6"/>
    <w:rsid w:val="003D7AC6"/>
    <w:rsid w:val="003D7D0E"/>
    <w:rsid w:val="003E03BC"/>
    <w:rsid w:val="003E07DB"/>
    <w:rsid w:val="003E1AC4"/>
    <w:rsid w:val="003E3358"/>
    <w:rsid w:val="003E3BAE"/>
    <w:rsid w:val="003E5813"/>
    <w:rsid w:val="003E6D66"/>
    <w:rsid w:val="003E7562"/>
    <w:rsid w:val="003F01DA"/>
    <w:rsid w:val="003F0C7E"/>
    <w:rsid w:val="003F13D4"/>
    <w:rsid w:val="003F3EA8"/>
    <w:rsid w:val="003F5781"/>
    <w:rsid w:val="003F5E8B"/>
    <w:rsid w:val="003F7B81"/>
    <w:rsid w:val="004013DE"/>
    <w:rsid w:val="00402B75"/>
    <w:rsid w:val="00404CB8"/>
    <w:rsid w:val="004076EF"/>
    <w:rsid w:val="00411B68"/>
    <w:rsid w:val="00411F55"/>
    <w:rsid w:val="00412D62"/>
    <w:rsid w:val="00412DCC"/>
    <w:rsid w:val="00413D7E"/>
    <w:rsid w:val="004140D5"/>
    <w:rsid w:val="00414617"/>
    <w:rsid w:val="00414C6B"/>
    <w:rsid w:val="0041788E"/>
    <w:rsid w:val="00417FB7"/>
    <w:rsid w:val="004207D1"/>
    <w:rsid w:val="004209D9"/>
    <w:rsid w:val="004218C1"/>
    <w:rsid w:val="00423641"/>
    <w:rsid w:val="00425454"/>
    <w:rsid w:val="0042595D"/>
    <w:rsid w:val="00427430"/>
    <w:rsid w:val="00430188"/>
    <w:rsid w:val="004310B5"/>
    <w:rsid w:val="00431399"/>
    <w:rsid w:val="004326CE"/>
    <w:rsid w:val="00432939"/>
    <w:rsid w:val="00432D53"/>
    <w:rsid w:val="00435BEF"/>
    <w:rsid w:val="00437295"/>
    <w:rsid w:val="00441E89"/>
    <w:rsid w:val="0044226F"/>
    <w:rsid w:val="00444637"/>
    <w:rsid w:val="00445B50"/>
    <w:rsid w:val="00445BF9"/>
    <w:rsid w:val="004502CC"/>
    <w:rsid w:val="00450C79"/>
    <w:rsid w:val="0045241F"/>
    <w:rsid w:val="00452EB8"/>
    <w:rsid w:val="00453461"/>
    <w:rsid w:val="004540E5"/>
    <w:rsid w:val="00454C9F"/>
    <w:rsid w:val="00454CB0"/>
    <w:rsid w:val="004579BE"/>
    <w:rsid w:val="004600DB"/>
    <w:rsid w:val="00460AE8"/>
    <w:rsid w:val="00464A88"/>
    <w:rsid w:val="00465317"/>
    <w:rsid w:val="00466C64"/>
    <w:rsid w:val="0046731C"/>
    <w:rsid w:val="00467553"/>
    <w:rsid w:val="00470A81"/>
    <w:rsid w:val="00471768"/>
    <w:rsid w:val="004719C3"/>
    <w:rsid w:val="004731F4"/>
    <w:rsid w:val="00473A0A"/>
    <w:rsid w:val="0047517D"/>
    <w:rsid w:val="00481FDC"/>
    <w:rsid w:val="004834B9"/>
    <w:rsid w:val="004850E1"/>
    <w:rsid w:val="0049159E"/>
    <w:rsid w:val="004915EC"/>
    <w:rsid w:val="004917FB"/>
    <w:rsid w:val="00493862"/>
    <w:rsid w:val="00493B1D"/>
    <w:rsid w:val="0049493C"/>
    <w:rsid w:val="00495EF8"/>
    <w:rsid w:val="00497BC3"/>
    <w:rsid w:val="004A21C5"/>
    <w:rsid w:val="004A36D5"/>
    <w:rsid w:val="004A5F95"/>
    <w:rsid w:val="004A6299"/>
    <w:rsid w:val="004A7105"/>
    <w:rsid w:val="004B1A8A"/>
    <w:rsid w:val="004B2EBD"/>
    <w:rsid w:val="004B307B"/>
    <w:rsid w:val="004B326F"/>
    <w:rsid w:val="004B4F6E"/>
    <w:rsid w:val="004B6F98"/>
    <w:rsid w:val="004B73DA"/>
    <w:rsid w:val="004C1D0C"/>
    <w:rsid w:val="004C1EA5"/>
    <w:rsid w:val="004C2B7B"/>
    <w:rsid w:val="004C3267"/>
    <w:rsid w:val="004C3CF0"/>
    <w:rsid w:val="004C46B3"/>
    <w:rsid w:val="004C5AF4"/>
    <w:rsid w:val="004C5B81"/>
    <w:rsid w:val="004C62B5"/>
    <w:rsid w:val="004C6CA5"/>
    <w:rsid w:val="004D1D53"/>
    <w:rsid w:val="004D2BDE"/>
    <w:rsid w:val="004D7345"/>
    <w:rsid w:val="004E073E"/>
    <w:rsid w:val="004E0A1C"/>
    <w:rsid w:val="004E235F"/>
    <w:rsid w:val="004E3308"/>
    <w:rsid w:val="004E3AB3"/>
    <w:rsid w:val="004E3F31"/>
    <w:rsid w:val="004E59A5"/>
    <w:rsid w:val="004E705D"/>
    <w:rsid w:val="004F0140"/>
    <w:rsid w:val="004F0344"/>
    <w:rsid w:val="004F1B8B"/>
    <w:rsid w:val="004F3BA7"/>
    <w:rsid w:val="004F4102"/>
    <w:rsid w:val="004F5A7B"/>
    <w:rsid w:val="004F5DD2"/>
    <w:rsid w:val="004F6A92"/>
    <w:rsid w:val="004F718F"/>
    <w:rsid w:val="004F7B71"/>
    <w:rsid w:val="004F7C4D"/>
    <w:rsid w:val="00501EDB"/>
    <w:rsid w:val="005046AA"/>
    <w:rsid w:val="00506F3D"/>
    <w:rsid w:val="00507114"/>
    <w:rsid w:val="00507FAE"/>
    <w:rsid w:val="00514278"/>
    <w:rsid w:val="00516857"/>
    <w:rsid w:val="00520526"/>
    <w:rsid w:val="0052112A"/>
    <w:rsid w:val="005221C9"/>
    <w:rsid w:val="0052247B"/>
    <w:rsid w:val="005225A7"/>
    <w:rsid w:val="00525E5A"/>
    <w:rsid w:val="00527547"/>
    <w:rsid w:val="005317AE"/>
    <w:rsid w:val="0053269D"/>
    <w:rsid w:val="0053361F"/>
    <w:rsid w:val="00533684"/>
    <w:rsid w:val="005368CC"/>
    <w:rsid w:val="00540D24"/>
    <w:rsid w:val="00542803"/>
    <w:rsid w:val="00542A6E"/>
    <w:rsid w:val="00543476"/>
    <w:rsid w:val="00547254"/>
    <w:rsid w:val="00550447"/>
    <w:rsid w:val="0055271C"/>
    <w:rsid w:val="00554BB3"/>
    <w:rsid w:val="00555B69"/>
    <w:rsid w:val="0056174F"/>
    <w:rsid w:val="00564D66"/>
    <w:rsid w:val="00565E52"/>
    <w:rsid w:val="00567527"/>
    <w:rsid w:val="00571375"/>
    <w:rsid w:val="00576029"/>
    <w:rsid w:val="005765AE"/>
    <w:rsid w:val="00582213"/>
    <w:rsid w:val="00582650"/>
    <w:rsid w:val="0058292A"/>
    <w:rsid w:val="00585B44"/>
    <w:rsid w:val="00591D11"/>
    <w:rsid w:val="0059256A"/>
    <w:rsid w:val="005930D1"/>
    <w:rsid w:val="00593D3F"/>
    <w:rsid w:val="00593F85"/>
    <w:rsid w:val="0059441E"/>
    <w:rsid w:val="005947D6"/>
    <w:rsid w:val="00595483"/>
    <w:rsid w:val="005A1E79"/>
    <w:rsid w:val="005A3910"/>
    <w:rsid w:val="005A40AF"/>
    <w:rsid w:val="005A64EE"/>
    <w:rsid w:val="005A6993"/>
    <w:rsid w:val="005A7736"/>
    <w:rsid w:val="005B1158"/>
    <w:rsid w:val="005B2CDA"/>
    <w:rsid w:val="005B5BE1"/>
    <w:rsid w:val="005B67DB"/>
    <w:rsid w:val="005C020E"/>
    <w:rsid w:val="005C2165"/>
    <w:rsid w:val="005C2E98"/>
    <w:rsid w:val="005C6EBE"/>
    <w:rsid w:val="005C7611"/>
    <w:rsid w:val="005D011D"/>
    <w:rsid w:val="005D041E"/>
    <w:rsid w:val="005D0E5A"/>
    <w:rsid w:val="005D10B1"/>
    <w:rsid w:val="005D1255"/>
    <w:rsid w:val="005D2CD2"/>
    <w:rsid w:val="005F00BE"/>
    <w:rsid w:val="005F0C22"/>
    <w:rsid w:val="005F2BE0"/>
    <w:rsid w:val="005F30BD"/>
    <w:rsid w:val="005F311F"/>
    <w:rsid w:val="005F3C6E"/>
    <w:rsid w:val="005F7C90"/>
    <w:rsid w:val="00600C04"/>
    <w:rsid w:val="00600DE6"/>
    <w:rsid w:val="006026E1"/>
    <w:rsid w:val="006063D9"/>
    <w:rsid w:val="006070F3"/>
    <w:rsid w:val="00610EA9"/>
    <w:rsid w:val="00611267"/>
    <w:rsid w:val="0062040F"/>
    <w:rsid w:val="00620CFF"/>
    <w:rsid w:val="00621AE0"/>
    <w:rsid w:val="00622C3A"/>
    <w:rsid w:val="006232CA"/>
    <w:rsid w:val="006242AE"/>
    <w:rsid w:val="00625AD5"/>
    <w:rsid w:val="00626B8B"/>
    <w:rsid w:val="006275E6"/>
    <w:rsid w:val="00632ADB"/>
    <w:rsid w:val="00635108"/>
    <w:rsid w:val="00635854"/>
    <w:rsid w:val="00636973"/>
    <w:rsid w:val="006376DF"/>
    <w:rsid w:val="00640E5B"/>
    <w:rsid w:val="006441F7"/>
    <w:rsid w:val="00650C61"/>
    <w:rsid w:val="0065195A"/>
    <w:rsid w:val="006552E6"/>
    <w:rsid w:val="006612EF"/>
    <w:rsid w:val="00661C66"/>
    <w:rsid w:val="006654F3"/>
    <w:rsid w:val="00665A23"/>
    <w:rsid w:val="00665DCA"/>
    <w:rsid w:val="00667C08"/>
    <w:rsid w:val="00671974"/>
    <w:rsid w:val="00673D09"/>
    <w:rsid w:val="00675962"/>
    <w:rsid w:val="00675D94"/>
    <w:rsid w:val="0067650D"/>
    <w:rsid w:val="0067697A"/>
    <w:rsid w:val="00680609"/>
    <w:rsid w:val="00681902"/>
    <w:rsid w:val="0068644B"/>
    <w:rsid w:val="00686598"/>
    <w:rsid w:val="00690051"/>
    <w:rsid w:val="006902FB"/>
    <w:rsid w:val="0069030A"/>
    <w:rsid w:val="006935F8"/>
    <w:rsid w:val="006945A1"/>
    <w:rsid w:val="00694A82"/>
    <w:rsid w:val="0069701B"/>
    <w:rsid w:val="006970B6"/>
    <w:rsid w:val="006A0E72"/>
    <w:rsid w:val="006A5549"/>
    <w:rsid w:val="006B39E5"/>
    <w:rsid w:val="006B49A1"/>
    <w:rsid w:val="006B5FD0"/>
    <w:rsid w:val="006B64C9"/>
    <w:rsid w:val="006C3091"/>
    <w:rsid w:val="006C4F8D"/>
    <w:rsid w:val="006C61A2"/>
    <w:rsid w:val="006C63A7"/>
    <w:rsid w:val="006D044D"/>
    <w:rsid w:val="006D27A2"/>
    <w:rsid w:val="006D3051"/>
    <w:rsid w:val="006E0011"/>
    <w:rsid w:val="006E14E2"/>
    <w:rsid w:val="006E37BC"/>
    <w:rsid w:val="006E5D9A"/>
    <w:rsid w:val="006E62A3"/>
    <w:rsid w:val="006E6C50"/>
    <w:rsid w:val="006E7D1A"/>
    <w:rsid w:val="006F1379"/>
    <w:rsid w:val="006F49DA"/>
    <w:rsid w:val="006F4D8E"/>
    <w:rsid w:val="00700D2B"/>
    <w:rsid w:val="00702C65"/>
    <w:rsid w:val="0070317B"/>
    <w:rsid w:val="00704921"/>
    <w:rsid w:val="007055CA"/>
    <w:rsid w:val="00710613"/>
    <w:rsid w:val="00714EB5"/>
    <w:rsid w:val="007158CB"/>
    <w:rsid w:val="00721564"/>
    <w:rsid w:val="00723D81"/>
    <w:rsid w:val="00725DF8"/>
    <w:rsid w:val="00726220"/>
    <w:rsid w:val="00726FF8"/>
    <w:rsid w:val="00730E20"/>
    <w:rsid w:val="0073129A"/>
    <w:rsid w:val="00731D9D"/>
    <w:rsid w:val="0073377D"/>
    <w:rsid w:val="0073630A"/>
    <w:rsid w:val="007369AC"/>
    <w:rsid w:val="00736EB8"/>
    <w:rsid w:val="007428F6"/>
    <w:rsid w:val="007434D3"/>
    <w:rsid w:val="00743EEA"/>
    <w:rsid w:val="007470C4"/>
    <w:rsid w:val="007503A2"/>
    <w:rsid w:val="00751075"/>
    <w:rsid w:val="00751A16"/>
    <w:rsid w:val="00751EF0"/>
    <w:rsid w:val="007521DA"/>
    <w:rsid w:val="007526A2"/>
    <w:rsid w:val="00757912"/>
    <w:rsid w:val="00757F9B"/>
    <w:rsid w:val="00761CB0"/>
    <w:rsid w:val="00761D0A"/>
    <w:rsid w:val="00762FFA"/>
    <w:rsid w:val="00765C57"/>
    <w:rsid w:val="00771339"/>
    <w:rsid w:val="007714D2"/>
    <w:rsid w:val="0077182A"/>
    <w:rsid w:val="007725B0"/>
    <w:rsid w:val="007739E7"/>
    <w:rsid w:val="007758E3"/>
    <w:rsid w:val="00775B62"/>
    <w:rsid w:val="00775BF3"/>
    <w:rsid w:val="007846AF"/>
    <w:rsid w:val="00786BE5"/>
    <w:rsid w:val="00787EF5"/>
    <w:rsid w:val="00792CE9"/>
    <w:rsid w:val="007955CF"/>
    <w:rsid w:val="00796BEC"/>
    <w:rsid w:val="007972D1"/>
    <w:rsid w:val="0079797B"/>
    <w:rsid w:val="007A2910"/>
    <w:rsid w:val="007A5192"/>
    <w:rsid w:val="007B0BF0"/>
    <w:rsid w:val="007B15D6"/>
    <w:rsid w:val="007B1F41"/>
    <w:rsid w:val="007B2273"/>
    <w:rsid w:val="007B3C2B"/>
    <w:rsid w:val="007B48DD"/>
    <w:rsid w:val="007B4DFC"/>
    <w:rsid w:val="007B5F6D"/>
    <w:rsid w:val="007B71CC"/>
    <w:rsid w:val="007B739F"/>
    <w:rsid w:val="007C1382"/>
    <w:rsid w:val="007C14F4"/>
    <w:rsid w:val="007C41BD"/>
    <w:rsid w:val="007C552A"/>
    <w:rsid w:val="007D2D10"/>
    <w:rsid w:val="007D5C76"/>
    <w:rsid w:val="007D6B56"/>
    <w:rsid w:val="007D7386"/>
    <w:rsid w:val="007D748C"/>
    <w:rsid w:val="007D7E9D"/>
    <w:rsid w:val="007E0E89"/>
    <w:rsid w:val="007E1206"/>
    <w:rsid w:val="007E1FB4"/>
    <w:rsid w:val="007E5539"/>
    <w:rsid w:val="007E5F4C"/>
    <w:rsid w:val="007F0709"/>
    <w:rsid w:val="007F0D07"/>
    <w:rsid w:val="007F0D2C"/>
    <w:rsid w:val="007F1C6B"/>
    <w:rsid w:val="007F2DDC"/>
    <w:rsid w:val="007F34ED"/>
    <w:rsid w:val="007F664D"/>
    <w:rsid w:val="007F7CFD"/>
    <w:rsid w:val="00800AA4"/>
    <w:rsid w:val="00804C49"/>
    <w:rsid w:val="00806C5E"/>
    <w:rsid w:val="0081041F"/>
    <w:rsid w:val="00813051"/>
    <w:rsid w:val="00813274"/>
    <w:rsid w:val="008137E4"/>
    <w:rsid w:val="00813B6C"/>
    <w:rsid w:val="008151A5"/>
    <w:rsid w:val="0081775E"/>
    <w:rsid w:val="00820049"/>
    <w:rsid w:val="00820A52"/>
    <w:rsid w:val="00821C83"/>
    <w:rsid w:val="008230FE"/>
    <w:rsid w:val="00825A1D"/>
    <w:rsid w:val="00826070"/>
    <w:rsid w:val="008264D1"/>
    <w:rsid w:val="00826A54"/>
    <w:rsid w:val="00830F32"/>
    <w:rsid w:val="00831D25"/>
    <w:rsid w:val="00831D5D"/>
    <w:rsid w:val="008435DE"/>
    <w:rsid w:val="00846144"/>
    <w:rsid w:val="0084667B"/>
    <w:rsid w:val="008467EF"/>
    <w:rsid w:val="0085549B"/>
    <w:rsid w:val="00855999"/>
    <w:rsid w:val="0085607C"/>
    <w:rsid w:val="0085612C"/>
    <w:rsid w:val="00856C67"/>
    <w:rsid w:val="008573FE"/>
    <w:rsid w:val="00861D02"/>
    <w:rsid w:val="00862E93"/>
    <w:rsid w:val="008640A8"/>
    <w:rsid w:val="00864569"/>
    <w:rsid w:val="00865641"/>
    <w:rsid w:val="008674C7"/>
    <w:rsid w:val="00870F92"/>
    <w:rsid w:val="0087292E"/>
    <w:rsid w:val="00873ADF"/>
    <w:rsid w:val="00873E53"/>
    <w:rsid w:val="00876413"/>
    <w:rsid w:val="00877E74"/>
    <w:rsid w:val="00880620"/>
    <w:rsid w:val="00883542"/>
    <w:rsid w:val="00883A4B"/>
    <w:rsid w:val="008859F8"/>
    <w:rsid w:val="00887425"/>
    <w:rsid w:val="00887C34"/>
    <w:rsid w:val="00890C4C"/>
    <w:rsid w:val="00893DFD"/>
    <w:rsid w:val="00897FDB"/>
    <w:rsid w:val="008A1146"/>
    <w:rsid w:val="008A2173"/>
    <w:rsid w:val="008B0018"/>
    <w:rsid w:val="008B1E75"/>
    <w:rsid w:val="008B2BAA"/>
    <w:rsid w:val="008B5F11"/>
    <w:rsid w:val="008B6422"/>
    <w:rsid w:val="008B694E"/>
    <w:rsid w:val="008B7BD5"/>
    <w:rsid w:val="008C01E5"/>
    <w:rsid w:val="008C054D"/>
    <w:rsid w:val="008C2FF5"/>
    <w:rsid w:val="008C3D69"/>
    <w:rsid w:val="008C4B98"/>
    <w:rsid w:val="008C5198"/>
    <w:rsid w:val="008C540C"/>
    <w:rsid w:val="008D16AF"/>
    <w:rsid w:val="008D2B91"/>
    <w:rsid w:val="008D4E49"/>
    <w:rsid w:val="008D776B"/>
    <w:rsid w:val="008D7AF0"/>
    <w:rsid w:val="008E0686"/>
    <w:rsid w:val="008E0742"/>
    <w:rsid w:val="008E44F6"/>
    <w:rsid w:val="008E48C5"/>
    <w:rsid w:val="008E4D83"/>
    <w:rsid w:val="008E511D"/>
    <w:rsid w:val="008E626A"/>
    <w:rsid w:val="008F03A1"/>
    <w:rsid w:val="008F0423"/>
    <w:rsid w:val="008F33C8"/>
    <w:rsid w:val="008F3539"/>
    <w:rsid w:val="008F767E"/>
    <w:rsid w:val="00900BB9"/>
    <w:rsid w:val="00902156"/>
    <w:rsid w:val="009025B8"/>
    <w:rsid w:val="0090359E"/>
    <w:rsid w:val="0090618C"/>
    <w:rsid w:val="009068F0"/>
    <w:rsid w:val="00907CD6"/>
    <w:rsid w:val="00912722"/>
    <w:rsid w:val="009133CF"/>
    <w:rsid w:val="0091460E"/>
    <w:rsid w:val="00915665"/>
    <w:rsid w:val="00920B2A"/>
    <w:rsid w:val="009215B8"/>
    <w:rsid w:val="00921A2C"/>
    <w:rsid w:val="00922AB3"/>
    <w:rsid w:val="00922FBC"/>
    <w:rsid w:val="009263B5"/>
    <w:rsid w:val="009263D2"/>
    <w:rsid w:val="0092723D"/>
    <w:rsid w:val="00927D9E"/>
    <w:rsid w:val="00934133"/>
    <w:rsid w:val="0093744F"/>
    <w:rsid w:val="00941F38"/>
    <w:rsid w:val="00943A52"/>
    <w:rsid w:val="0094463A"/>
    <w:rsid w:val="009465D9"/>
    <w:rsid w:val="00950727"/>
    <w:rsid w:val="009539AB"/>
    <w:rsid w:val="00954C8B"/>
    <w:rsid w:val="009558DA"/>
    <w:rsid w:val="00957690"/>
    <w:rsid w:val="009600C4"/>
    <w:rsid w:val="00960A6D"/>
    <w:rsid w:val="00962EBF"/>
    <w:rsid w:val="009641D3"/>
    <w:rsid w:val="00966748"/>
    <w:rsid w:val="00966880"/>
    <w:rsid w:val="00970583"/>
    <w:rsid w:val="00970A3B"/>
    <w:rsid w:val="00970C14"/>
    <w:rsid w:val="009753BE"/>
    <w:rsid w:val="0097610F"/>
    <w:rsid w:val="00976C4D"/>
    <w:rsid w:val="00977E8B"/>
    <w:rsid w:val="00983C5B"/>
    <w:rsid w:val="00984552"/>
    <w:rsid w:val="00984647"/>
    <w:rsid w:val="0098587B"/>
    <w:rsid w:val="00985F62"/>
    <w:rsid w:val="00986160"/>
    <w:rsid w:val="00986DB3"/>
    <w:rsid w:val="0099216C"/>
    <w:rsid w:val="00992D91"/>
    <w:rsid w:val="00992F13"/>
    <w:rsid w:val="00995021"/>
    <w:rsid w:val="00996291"/>
    <w:rsid w:val="009A0A5E"/>
    <w:rsid w:val="009A23E0"/>
    <w:rsid w:val="009A3B7C"/>
    <w:rsid w:val="009A3C7C"/>
    <w:rsid w:val="009A6EEB"/>
    <w:rsid w:val="009A7BA3"/>
    <w:rsid w:val="009B0FBF"/>
    <w:rsid w:val="009B3436"/>
    <w:rsid w:val="009B453D"/>
    <w:rsid w:val="009B5F64"/>
    <w:rsid w:val="009B6D4A"/>
    <w:rsid w:val="009B743A"/>
    <w:rsid w:val="009B7A10"/>
    <w:rsid w:val="009B7C96"/>
    <w:rsid w:val="009C06FA"/>
    <w:rsid w:val="009C1666"/>
    <w:rsid w:val="009C3DFE"/>
    <w:rsid w:val="009C786F"/>
    <w:rsid w:val="009D21F2"/>
    <w:rsid w:val="009D2CCA"/>
    <w:rsid w:val="009D4342"/>
    <w:rsid w:val="009D484B"/>
    <w:rsid w:val="009D56B2"/>
    <w:rsid w:val="009D57B1"/>
    <w:rsid w:val="009D60F9"/>
    <w:rsid w:val="009D7453"/>
    <w:rsid w:val="009D797D"/>
    <w:rsid w:val="009D7C53"/>
    <w:rsid w:val="009E2950"/>
    <w:rsid w:val="009E3EBA"/>
    <w:rsid w:val="009E45E0"/>
    <w:rsid w:val="009E4E2D"/>
    <w:rsid w:val="009E4EFC"/>
    <w:rsid w:val="009E56CE"/>
    <w:rsid w:val="009E75EB"/>
    <w:rsid w:val="009F04D8"/>
    <w:rsid w:val="009F25B7"/>
    <w:rsid w:val="009F2847"/>
    <w:rsid w:val="009F7182"/>
    <w:rsid w:val="009F7787"/>
    <w:rsid w:val="00A006F8"/>
    <w:rsid w:val="00A00FAF"/>
    <w:rsid w:val="00A012A7"/>
    <w:rsid w:val="00A0164B"/>
    <w:rsid w:val="00A01F7A"/>
    <w:rsid w:val="00A025AB"/>
    <w:rsid w:val="00A025FD"/>
    <w:rsid w:val="00A02D92"/>
    <w:rsid w:val="00A03061"/>
    <w:rsid w:val="00A033FB"/>
    <w:rsid w:val="00A07AEC"/>
    <w:rsid w:val="00A10A91"/>
    <w:rsid w:val="00A11339"/>
    <w:rsid w:val="00A11A0C"/>
    <w:rsid w:val="00A13A71"/>
    <w:rsid w:val="00A1434D"/>
    <w:rsid w:val="00A14ABC"/>
    <w:rsid w:val="00A152F6"/>
    <w:rsid w:val="00A154E1"/>
    <w:rsid w:val="00A15C52"/>
    <w:rsid w:val="00A1644D"/>
    <w:rsid w:val="00A16D38"/>
    <w:rsid w:val="00A20D36"/>
    <w:rsid w:val="00A21C75"/>
    <w:rsid w:val="00A21E29"/>
    <w:rsid w:val="00A227C6"/>
    <w:rsid w:val="00A22ABF"/>
    <w:rsid w:val="00A22CE0"/>
    <w:rsid w:val="00A25001"/>
    <w:rsid w:val="00A25AC6"/>
    <w:rsid w:val="00A25B95"/>
    <w:rsid w:val="00A26B6C"/>
    <w:rsid w:val="00A27ECB"/>
    <w:rsid w:val="00A30FEE"/>
    <w:rsid w:val="00A31C28"/>
    <w:rsid w:val="00A33CE3"/>
    <w:rsid w:val="00A33D57"/>
    <w:rsid w:val="00A368D7"/>
    <w:rsid w:val="00A41AFF"/>
    <w:rsid w:val="00A42028"/>
    <w:rsid w:val="00A42393"/>
    <w:rsid w:val="00A42A5D"/>
    <w:rsid w:val="00A43080"/>
    <w:rsid w:val="00A47D93"/>
    <w:rsid w:val="00A57D5C"/>
    <w:rsid w:val="00A64A0C"/>
    <w:rsid w:val="00A704AC"/>
    <w:rsid w:val="00A705B3"/>
    <w:rsid w:val="00A70F8D"/>
    <w:rsid w:val="00A7720C"/>
    <w:rsid w:val="00A77557"/>
    <w:rsid w:val="00A81A1D"/>
    <w:rsid w:val="00A82C1C"/>
    <w:rsid w:val="00A83A00"/>
    <w:rsid w:val="00A85068"/>
    <w:rsid w:val="00A859A4"/>
    <w:rsid w:val="00A85C54"/>
    <w:rsid w:val="00A91AE3"/>
    <w:rsid w:val="00A922E1"/>
    <w:rsid w:val="00A92FDB"/>
    <w:rsid w:val="00A94B46"/>
    <w:rsid w:val="00A97AAD"/>
    <w:rsid w:val="00AA00E7"/>
    <w:rsid w:val="00AA5466"/>
    <w:rsid w:val="00AA5769"/>
    <w:rsid w:val="00AA64B0"/>
    <w:rsid w:val="00AA6AE9"/>
    <w:rsid w:val="00AA6C05"/>
    <w:rsid w:val="00AA7269"/>
    <w:rsid w:val="00AB22AA"/>
    <w:rsid w:val="00AB22CB"/>
    <w:rsid w:val="00AB548B"/>
    <w:rsid w:val="00AB5FA6"/>
    <w:rsid w:val="00AB677B"/>
    <w:rsid w:val="00AC03D7"/>
    <w:rsid w:val="00AC16F3"/>
    <w:rsid w:val="00AC274B"/>
    <w:rsid w:val="00AC640F"/>
    <w:rsid w:val="00AC768C"/>
    <w:rsid w:val="00AC7BF1"/>
    <w:rsid w:val="00AD0498"/>
    <w:rsid w:val="00AD04D6"/>
    <w:rsid w:val="00AD29FC"/>
    <w:rsid w:val="00AD33C3"/>
    <w:rsid w:val="00AE64A3"/>
    <w:rsid w:val="00AF1682"/>
    <w:rsid w:val="00AF21FA"/>
    <w:rsid w:val="00AF22AA"/>
    <w:rsid w:val="00AF56F9"/>
    <w:rsid w:val="00AF71CF"/>
    <w:rsid w:val="00B00FD1"/>
    <w:rsid w:val="00B07779"/>
    <w:rsid w:val="00B12F1A"/>
    <w:rsid w:val="00B156D2"/>
    <w:rsid w:val="00B17942"/>
    <w:rsid w:val="00B218C1"/>
    <w:rsid w:val="00B22C79"/>
    <w:rsid w:val="00B257A3"/>
    <w:rsid w:val="00B26F9C"/>
    <w:rsid w:val="00B27106"/>
    <w:rsid w:val="00B278DF"/>
    <w:rsid w:val="00B27D5B"/>
    <w:rsid w:val="00B27FA1"/>
    <w:rsid w:val="00B332F7"/>
    <w:rsid w:val="00B342E4"/>
    <w:rsid w:val="00B365F7"/>
    <w:rsid w:val="00B37DF9"/>
    <w:rsid w:val="00B41FD9"/>
    <w:rsid w:val="00B4247F"/>
    <w:rsid w:val="00B427B5"/>
    <w:rsid w:val="00B42C54"/>
    <w:rsid w:val="00B43560"/>
    <w:rsid w:val="00B43AD6"/>
    <w:rsid w:val="00B46740"/>
    <w:rsid w:val="00B525DB"/>
    <w:rsid w:val="00B52717"/>
    <w:rsid w:val="00B535C4"/>
    <w:rsid w:val="00B53E40"/>
    <w:rsid w:val="00B54F0A"/>
    <w:rsid w:val="00B61F00"/>
    <w:rsid w:val="00B636C4"/>
    <w:rsid w:val="00B649C7"/>
    <w:rsid w:val="00B664BB"/>
    <w:rsid w:val="00B66546"/>
    <w:rsid w:val="00B74AA2"/>
    <w:rsid w:val="00B74EBC"/>
    <w:rsid w:val="00B753A1"/>
    <w:rsid w:val="00B81729"/>
    <w:rsid w:val="00B8304D"/>
    <w:rsid w:val="00B851F6"/>
    <w:rsid w:val="00B908FE"/>
    <w:rsid w:val="00B91215"/>
    <w:rsid w:val="00B926B2"/>
    <w:rsid w:val="00B937B6"/>
    <w:rsid w:val="00B94BC3"/>
    <w:rsid w:val="00B95986"/>
    <w:rsid w:val="00B97D56"/>
    <w:rsid w:val="00BA117C"/>
    <w:rsid w:val="00BA1FC9"/>
    <w:rsid w:val="00BA38FD"/>
    <w:rsid w:val="00BA405D"/>
    <w:rsid w:val="00BB1702"/>
    <w:rsid w:val="00BB3BD3"/>
    <w:rsid w:val="00BB48E6"/>
    <w:rsid w:val="00BB501A"/>
    <w:rsid w:val="00BB5865"/>
    <w:rsid w:val="00BB5B53"/>
    <w:rsid w:val="00BB64EC"/>
    <w:rsid w:val="00BB7BA3"/>
    <w:rsid w:val="00BB7BB0"/>
    <w:rsid w:val="00BC074C"/>
    <w:rsid w:val="00BC3BD2"/>
    <w:rsid w:val="00BC5D89"/>
    <w:rsid w:val="00BD0703"/>
    <w:rsid w:val="00BD0A47"/>
    <w:rsid w:val="00BD3594"/>
    <w:rsid w:val="00BD66F2"/>
    <w:rsid w:val="00BE1762"/>
    <w:rsid w:val="00BE483C"/>
    <w:rsid w:val="00BE6373"/>
    <w:rsid w:val="00BF0FA0"/>
    <w:rsid w:val="00BF3D24"/>
    <w:rsid w:val="00BF52A2"/>
    <w:rsid w:val="00BF5C0F"/>
    <w:rsid w:val="00BF6EAC"/>
    <w:rsid w:val="00C00010"/>
    <w:rsid w:val="00C00DF8"/>
    <w:rsid w:val="00C01A20"/>
    <w:rsid w:val="00C042A3"/>
    <w:rsid w:val="00C05F8F"/>
    <w:rsid w:val="00C06DD2"/>
    <w:rsid w:val="00C07873"/>
    <w:rsid w:val="00C103D1"/>
    <w:rsid w:val="00C120D2"/>
    <w:rsid w:val="00C12484"/>
    <w:rsid w:val="00C12CDC"/>
    <w:rsid w:val="00C1506F"/>
    <w:rsid w:val="00C17DA0"/>
    <w:rsid w:val="00C20049"/>
    <w:rsid w:val="00C201E4"/>
    <w:rsid w:val="00C21A19"/>
    <w:rsid w:val="00C22468"/>
    <w:rsid w:val="00C227F4"/>
    <w:rsid w:val="00C22E35"/>
    <w:rsid w:val="00C2319B"/>
    <w:rsid w:val="00C25CC0"/>
    <w:rsid w:val="00C30008"/>
    <w:rsid w:val="00C30AFD"/>
    <w:rsid w:val="00C3129F"/>
    <w:rsid w:val="00C31382"/>
    <w:rsid w:val="00C3174E"/>
    <w:rsid w:val="00C32E2A"/>
    <w:rsid w:val="00C333E9"/>
    <w:rsid w:val="00C3633D"/>
    <w:rsid w:val="00C434B6"/>
    <w:rsid w:val="00C47865"/>
    <w:rsid w:val="00C479CB"/>
    <w:rsid w:val="00C503DE"/>
    <w:rsid w:val="00C506D0"/>
    <w:rsid w:val="00C5129B"/>
    <w:rsid w:val="00C52D74"/>
    <w:rsid w:val="00C531D6"/>
    <w:rsid w:val="00C53D81"/>
    <w:rsid w:val="00C54495"/>
    <w:rsid w:val="00C55A3C"/>
    <w:rsid w:val="00C56474"/>
    <w:rsid w:val="00C57229"/>
    <w:rsid w:val="00C6150D"/>
    <w:rsid w:val="00C618F4"/>
    <w:rsid w:val="00C62F31"/>
    <w:rsid w:val="00C712D5"/>
    <w:rsid w:val="00C72EDB"/>
    <w:rsid w:val="00C741FB"/>
    <w:rsid w:val="00C7517C"/>
    <w:rsid w:val="00C75446"/>
    <w:rsid w:val="00C76BB8"/>
    <w:rsid w:val="00C77421"/>
    <w:rsid w:val="00C82451"/>
    <w:rsid w:val="00C829A9"/>
    <w:rsid w:val="00C832FF"/>
    <w:rsid w:val="00C83313"/>
    <w:rsid w:val="00C87438"/>
    <w:rsid w:val="00C915FB"/>
    <w:rsid w:val="00C934C0"/>
    <w:rsid w:val="00C95119"/>
    <w:rsid w:val="00C953B2"/>
    <w:rsid w:val="00C963C9"/>
    <w:rsid w:val="00CA087E"/>
    <w:rsid w:val="00CA1A3C"/>
    <w:rsid w:val="00CA3D37"/>
    <w:rsid w:val="00CA3D8D"/>
    <w:rsid w:val="00CB0161"/>
    <w:rsid w:val="00CB2E83"/>
    <w:rsid w:val="00CB337F"/>
    <w:rsid w:val="00CB37E2"/>
    <w:rsid w:val="00CB48D1"/>
    <w:rsid w:val="00CB4E6A"/>
    <w:rsid w:val="00CB5572"/>
    <w:rsid w:val="00CB5F40"/>
    <w:rsid w:val="00CB69D0"/>
    <w:rsid w:val="00CB6DB4"/>
    <w:rsid w:val="00CB74EF"/>
    <w:rsid w:val="00CC0E65"/>
    <w:rsid w:val="00CC5458"/>
    <w:rsid w:val="00CC7936"/>
    <w:rsid w:val="00CD019F"/>
    <w:rsid w:val="00CD2180"/>
    <w:rsid w:val="00CD3735"/>
    <w:rsid w:val="00CD3D61"/>
    <w:rsid w:val="00CD4983"/>
    <w:rsid w:val="00CD4BC9"/>
    <w:rsid w:val="00CD6572"/>
    <w:rsid w:val="00CD7DB1"/>
    <w:rsid w:val="00CE0098"/>
    <w:rsid w:val="00CE09F6"/>
    <w:rsid w:val="00CE23A5"/>
    <w:rsid w:val="00CE27AB"/>
    <w:rsid w:val="00CE2C96"/>
    <w:rsid w:val="00CE7A4B"/>
    <w:rsid w:val="00CF58C6"/>
    <w:rsid w:val="00CF5ADD"/>
    <w:rsid w:val="00CF6A32"/>
    <w:rsid w:val="00CF6CF1"/>
    <w:rsid w:val="00D0082E"/>
    <w:rsid w:val="00D01362"/>
    <w:rsid w:val="00D01771"/>
    <w:rsid w:val="00D0344B"/>
    <w:rsid w:val="00D04185"/>
    <w:rsid w:val="00D07E21"/>
    <w:rsid w:val="00D100DE"/>
    <w:rsid w:val="00D108FA"/>
    <w:rsid w:val="00D10D1B"/>
    <w:rsid w:val="00D114C8"/>
    <w:rsid w:val="00D122BF"/>
    <w:rsid w:val="00D123C6"/>
    <w:rsid w:val="00D14203"/>
    <w:rsid w:val="00D1434D"/>
    <w:rsid w:val="00D149DC"/>
    <w:rsid w:val="00D14B8C"/>
    <w:rsid w:val="00D15462"/>
    <w:rsid w:val="00D15B46"/>
    <w:rsid w:val="00D164E8"/>
    <w:rsid w:val="00D16FFE"/>
    <w:rsid w:val="00D21E21"/>
    <w:rsid w:val="00D236EB"/>
    <w:rsid w:val="00D254BD"/>
    <w:rsid w:val="00D267D4"/>
    <w:rsid w:val="00D31250"/>
    <w:rsid w:val="00D32B49"/>
    <w:rsid w:val="00D339D2"/>
    <w:rsid w:val="00D34547"/>
    <w:rsid w:val="00D348B2"/>
    <w:rsid w:val="00D35AF1"/>
    <w:rsid w:val="00D364BF"/>
    <w:rsid w:val="00D37251"/>
    <w:rsid w:val="00D40430"/>
    <w:rsid w:val="00D4129B"/>
    <w:rsid w:val="00D42169"/>
    <w:rsid w:val="00D42718"/>
    <w:rsid w:val="00D42CB4"/>
    <w:rsid w:val="00D45E15"/>
    <w:rsid w:val="00D4792D"/>
    <w:rsid w:val="00D47DBE"/>
    <w:rsid w:val="00D53AC6"/>
    <w:rsid w:val="00D568DD"/>
    <w:rsid w:val="00D5711A"/>
    <w:rsid w:val="00D57707"/>
    <w:rsid w:val="00D579BF"/>
    <w:rsid w:val="00D61AE1"/>
    <w:rsid w:val="00D63434"/>
    <w:rsid w:val="00D66328"/>
    <w:rsid w:val="00D670A0"/>
    <w:rsid w:val="00D713B9"/>
    <w:rsid w:val="00D76AF9"/>
    <w:rsid w:val="00D8340E"/>
    <w:rsid w:val="00D84A2E"/>
    <w:rsid w:val="00D85260"/>
    <w:rsid w:val="00D85D86"/>
    <w:rsid w:val="00D85F25"/>
    <w:rsid w:val="00D870A6"/>
    <w:rsid w:val="00D8783E"/>
    <w:rsid w:val="00D93839"/>
    <w:rsid w:val="00D96944"/>
    <w:rsid w:val="00DA04D7"/>
    <w:rsid w:val="00DA43D8"/>
    <w:rsid w:val="00DA45E8"/>
    <w:rsid w:val="00DA49E6"/>
    <w:rsid w:val="00DB08E5"/>
    <w:rsid w:val="00DB1406"/>
    <w:rsid w:val="00DB66C1"/>
    <w:rsid w:val="00DB6773"/>
    <w:rsid w:val="00DC2549"/>
    <w:rsid w:val="00DC2B1F"/>
    <w:rsid w:val="00DC69E7"/>
    <w:rsid w:val="00DC6B65"/>
    <w:rsid w:val="00DD0991"/>
    <w:rsid w:val="00DD2DF0"/>
    <w:rsid w:val="00DD3139"/>
    <w:rsid w:val="00DD610A"/>
    <w:rsid w:val="00DD700A"/>
    <w:rsid w:val="00DD7236"/>
    <w:rsid w:val="00DD7430"/>
    <w:rsid w:val="00DE0E16"/>
    <w:rsid w:val="00DE24C2"/>
    <w:rsid w:val="00DE39D3"/>
    <w:rsid w:val="00DE7718"/>
    <w:rsid w:val="00DF0A81"/>
    <w:rsid w:val="00DF1011"/>
    <w:rsid w:val="00DF1C49"/>
    <w:rsid w:val="00DF1F35"/>
    <w:rsid w:val="00DF35AA"/>
    <w:rsid w:val="00E000D6"/>
    <w:rsid w:val="00E00CA9"/>
    <w:rsid w:val="00E024E7"/>
    <w:rsid w:val="00E02E98"/>
    <w:rsid w:val="00E041B5"/>
    <w:rsid w:val="00E0588D"/>
    <w:rsid w:val="00E10AB1"/>
    <w:rsid w:val="00E125CF"/>
    <w:rsid w:val="00E1638A"/>
    <w:rsid w:val="00E16EB2"/>
    <w:rsid w:val="00E25793"/>
    <w:rsid w:val="00E26548"/>
    <w:rsid w:val="00E27BB6"/>
    <w:rsid w:val="00E312C1"/>
    <w:rsid w:val="00E34192"/>
    <w:rsid w:val="00E3445F"/>
    <w:rsid w:val="00E35017"/>
    <w:rsid w:val="00E35804"/>
    <w:rsid w:val="00E41763"/>
    <w:rsid w:val="00E451CC"/>
    <w:rsid w:val="00E45C24"/>
    <w:rsid w:val="00E46D54"/>
    <w:rsid w:val="00E5002B"/>
    <w:rsid w:val="00E50244"/>
    <w:rsid w:val="00E525FA"/>
    <w:rsid w:val="00E52E6B"/>
    <w:rsid w:val="00E620C3"/>
    <w:rsid w:val="00E63D08"/>
    <w:rsid w:val="00E64AC3"/>
    <w:rsid w:val="00E673DA"/>
    <w:rsid w:val="00E67468"/>
    <w:rsid w:val="00E70EAF"/>
    <w:rsid w:val="00E71293"/>
    <w:rsid w:val="00E717F8"/>
    <w:rsid w:val="00E802EA"/>
    <w:rsid w:val="00E806FA"/>
    <w:rsid w:val="00E808D1"/>
    <w:rsid w:val="00E82590"/>
    <w:rsid w:val="00E83B13"/>
    <w:rsid w:val="00E8407A"/>
    <w:rsid w:val="00E844C1"/>
    <w:rsid w:val="00E8610D"/>
    <w:rsid w:val="00E86C0D"/>
    <w:rsid w:val="00E91B21"/>
    <w:rsid w:val="00E931B0"/>
    <w:rsid w:val="00E954D1"/>
    <w:rsid w:val="00E96ABC"/>
    <w:rsid w:val="00E97AC8"/>
    <w:rsid w:val="00EA057D"/>
    <w:rsid w:val="00EA480A"/>
    <w:rsid w:val="00EA6543"/>
    <w:rsid w:val="00EA78D0"/>
    <w:rsid w:val="00EA7C7B"/>
    <w:rsid w:val="00EB1424"/>
    <w:rsid w:val="00EB22B4"/>
    <w:rsid w:val="00EB27CB"/>
    <w:rsid w:val="00EB27DE"/>
    <w:rsid w:val="00EB2AAF"/>
    <w:rsid w:val="00EB6C3A"/>
    <w:rsid w:val="00EC1A18"/>
    <w:rsid w:val="00EC57E8"/>
    <w:rsid w:val="00EC7484"/>
    <w:rsid w:val="00EC769C"/>
    <w:rsid w:val="00ED113B"/>
    <w:rsid w:val="00ED1410"/>
    <w:rsid w:val="00ED3A30"/>
    <w:rsid w:val="00ED407B"/>
    <w:rsid w:val="00ED48AD"/>
    <w:rsid w:val="00ED4D9C"/>
    <w:rsid w:val="00ED5539"/>
    <w:rsid w:val="00ED6B84"/>
    <w:rsid w:val="00EE114A"/>
    <w:rsid w:val="00EE18B6"/>
    <w:rsid w:val="00EE193D"/>
    <w:rsid w:val="00EE22C2"/>
    <w:rsid w:val="00EE2EA9"/>
    <w:rsid w:val="00EE34F4"/>
    <w:rsid w:val="00EE4009"/>
    <w:rsid w:val="00EF0779"/>
    <w:rsid w:val="00EF0849"/>
    <w:rsid w:val="00EF0F4F"/>
    <w:rsid w:val="00EF2F26"/>
    <w:rsid w:val="00EF3F47"/>
    <w:rsid w:val="00EF4679"/>
    <w:rsid w:val="00EF53A1"/>
    <w:rsid w:val="00EF65D1"/>
    <w:rsid w:val="00EF7D7F"/>
    <w:rsid w:val="00F03556"/>
    <w:rsid w:val="00F05B78"/>
    <w:rsid w:val="00F068B5"/>
    <w:rsid w:val="00F07713"/>
    <w:rsid w:val="00F07972"/>
    <w:rsid w:val="00F1213E"/>
    <w:rsid w:val="00F14442"/>
    <w:rsid w:val="00F1447D"/>
    <w:rsid w:val="00F1533F"/>
    <w:rsid w:val="00F20520"/>
    <w:rsid w:val="00F24E22"/>
    <w:rsid w:val="00F32971"/>
    <w:rsid w:val="00F32DF6"/>
    <w:rsid w:val="00F34152"/>
    <w:rsid w:val="00F36142"/>
    <w:rsid w:val="00F406DC"/>
    <w:rsid w:val="00F417DD"/>
    <w:rsid w:val="00F41B85"/>
    <w:rsid w:val="00F43038"/>
    <w:rsid w:val="00F43274"/>
    <w:rsid w:val="00F50089"/>
    <w:rsid w:val="00F51142"/>
    <w:rsid w:val="00F5171C"/>
    <w:rsid w:val="00F54EA4"/>
    <w:rsid w:val="00F5690F"/>
    <w:rsid w:val="00F57297"/>
    <w:rsid w:val="00F63DF4"/>
    <w:rsid w:val="00F63FF8"/>
    <w:rsid w:val="00F66041"/>
    <w:rsid w:val="00F713DC"/>
    <w:rsid w:val="00F71E53"/>
    <w:rsid w:val="00F7204C"/>
    <w:rsid w:val="00F72FFE"/>
    <w:rsid w:val="00F73E0E"/>
    <w:rsid w:val="00F75BFB"/>
    <w:rsid w:val="00F76025"/>
    <w:rsid w:val="00F76F0B"/>
    <w:rsid w:val="00F80370"/>
    <w:rsid w:val="00F80373"/>
    <w:rsid w:val="00F82938"/>
    <w:rsid w:val="00F84E75"/>
    <w:rsid w:val="00F859ED"/>
    <w:rsid w:val="00F867FC"/>
    <w:rsid w:val="00F90B3B"/>
    <w:rsid w:val="00F914DA"/>
    <w:rsid w:val="00F92002"/>
    <w:rsid w:val="00F92845"/>
    <w:rsid w:val="00F92CC9"/>
    <w:rsid w:val="00F9507A"/>
    <w:rsid w:val="00F958E9"/>
    <w:rsid w:val="00F96C2D"/>
    <w:rsid w:val="00F97487"/>
    <w:rsid w:val="00FA0645"/>
    <w:rsid w:val="00FA42C5"/>
    <w:rsid w:val="00FA4AB1"/>
    <w:rsid w:val="00FA544E"/>
    <w:rsid w:val="00FB121D"/>
    <w:rsid w:val="00FB13B6"/>
    <w:rsid w:val="00FB14BE"/>
    <w:rsid w:val="00FB2B34"/>
    <w:rsid w:val="00FB58CC"/>
    <w:rsid w:val="00FB6515"/>
    <w:rsid w:val="00FB7D40"/>
    <w:rsid w:val="00FC4B18"/>
    <w:rsid w:val="00FC53BD"/>
    <w:rsid w:val="00FC6336"/>
    <w:rsid w:val="00FC6D00"/>
    <w:rsid w:val="00FC7AAB"/>
    <w:rsid w:val="00FD1195"/>
    <w:rsid w:val="00FD2569"/>
    <w:rsid w:val="00FD4400"/>
    <w:rsid w:val="00FD6E06"/>
    <w:rsid w:val="00FD7906"/>
    <w:rsid w:val="00FD7AF2"/>
    <w:rsid w:val="00FD7EB9"/>
    <w:rsid w:val="00FE12B8"/>
    <w:rsid w:val="00FE15E7"/>
    <w:rsid w:val="00FE22DA"/>
    <w:rsid w:val="00FE2F0B"/>
    <w:rsid w:val="00FE3A71"/>
    <w:rsid w:val="00FE4B87"/>
    <w:rsid w:val="00FF185E"/>
    <w:rsid w:val="00FF1ED0"/>
    <w:rsid w:val="00FF310F"/>
    <w:rsid w:val="00FF4377"/>
    <w:rsid w:val="00FF6CA5"/>
    <w:rsid w:val="00FF7E2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C2"/>
    <w:rPr>
      <w:rFonts w:eastAsiaTheme="minorEastAsia"/>
      <w:lang w:eastAsia="fr-FR"/>
    </w:rPr>
  </w:style>
  <w:style w:type="paragraph" w:styleId="Titre1">
    <w:name w:val="heading 1"/>
    <w:basedOn w:val="Normal"/>
    <w:next w:val="Normal"/>
    <w:link w:val="Titre1Car"/>
    <w:qFormat/>
    <w:rsid w:val="00DE24C2"/>
    <w:pPr>
      <w:keepNext/>
      <w:spacing w:after="0" w:line="240" w:lineRule="auto"/>
      <w:jc w:val="center"/>
      <w:outlineLvl w:val="0"/>
    </w:pPr>
    <w:rPr>
      <w:rFonts w:ascii="Times New Roman" w:eastAsia="Times New Roman" w:hAnsi="Times New Roman" w:cs="Times New Roman"/>
      <w:b/>
      <w:bCs/>
      <w:sz w:val="28"/>
      <w:szCs w:val="33"/>
    </w:rPr>
  </w:style>
  <w:style w:type="paragraph" w:styleId="Titre2">
    <w:name w:val="heading 2"/>
    <w:basedOn w:val="Normal"/>
    <w:next w:val="Normal"/>
    <w:link w:val="Titre2Car"/>
    <w:qFormat/>
    <w:rsid w:val="00DE24C2"/>
    <w:pPr>
      <w:keepNext/>
      <w:spacing w:after="0" w:line="240" w:lineRule="auto"/>
      <w:jc w:val="right"/>
      <w:outlineLvl w:val="1"/>
    </w:pPr>
    <w:rPr>
      <w:rFonts w:ascii="Times New Roman" w:eastAsia="Times New Roman" w:hAnsi="Times New Roman" w:cs="Times New Roman"/>
      <w:b/>
      <w:bCs/>
      <w:sz w:val="24"/>
      <w:szCs w:val="28"/>
    </w:rPr>
  </w:style>
  <w:style w:type="paragraph" w:styleId="Titre3">
    <w:name w:val="heading 3"/>
    <w:basedOn w:val="Normal"/>
    <w:next w:val="Normal"/>
    <w:link w:val="Titre3Car"/>
    <w:qFormat/>
    <w:rsid w:val="00DE24C2"/>
    <w:pPr>
      <w:keepNext/>
      <w:spacing w:after="0" w:line="240" w:lineRule="auto"/>
      <w:outlineLvl w:val="2"/>
    </w:pPr>
    <w:rPr>
      <w:rFonts w:ascii="Times New Roman" w:eastAsia="Times New Roman" w:hAnsi="Times New Roman" w:cs="Times New Roman"/>
      <w:b/>
      <w:bCs/>
      <w:sz w:val="28"/>
      <w:szCs w:val="33"/>
    </w:rPr>
  </w:style>
  <w:style w:type="paragraph" w:styleId="Titre4">
    <w:name w:val="heading 4"/>
    <w:basedOn w:val="Normal"/>
    <w:next w:val="Normal"/>
    <w:link w:val="Titre4Car"/>
    <w:qFormat/>
    <w:rsid w:val="00DE24C2"/>
    <w:pPr>
      <w:keepNext/>
      <w:spacing w:after="0" w:line="240" w:lineRule="auto"/>
      <w:ind w:left="810" w:right="-1265"/>
      <w:jc w:val="center"/>
      <w:outlineLvl w:val="3"/>
    </w:pPr>
    <w:rPr>
      <w:rFonts w:ascii="Times New Roman" w:eastAsia="Times New Roman" w:hAnsi="Times New Roman" w:cs="Times New Roman"/>
      <w:b/>
      <w:bCs/>
      <w:sz w:val="28"/>
      <w:szCs w:val="33"/>
    </w:rPr>
  </w:style>
  <w:style w:type="paragraph" w:styleId="Titre5">
    <w:name w:val="heading 5"/>
    <w:basedOn w:val="Normal"/>
    <w:next w:val="Normal"/>
    <w:link w:val="Titre5Car"/>
    <w:qFormat/>
    <w:rsid w:val="00DE24C2"/>
    <w:pPr>
      <w:keepNext/>
      <w:spacing w:after="0" w:line="240" w:lineRule="auto"/>
      <w:ind w:left="810" w:right="-1265"/>
      <w:jc w:val="center"/>
      <w:outlineLvl w:val="4"/>
    </w:pPr>
    <w:rPr>
      <w:rFonts w:ascii="Times New Roman" w:eastAsia="Times New Roman" w:hAnsi="Times New Roman" w:cs="Times New Roman"/>
      <w:sz w:val="28"/>
      <w:szCs w:val="33"/>
    </w:rPr>
  </w:style>
  <w:style w:type="paragraph" w:styleId="Titre6">
    <w:name w:val="heading 6"/>
    <w:basedOn w:val="Normal"/>
    <w:next w:val="Normal"/>
    <w:link w:val="Titre6Car"/>
    <w:qFormat/>
    <w:rsid w:val="00DE24C2"/>
    <w:pPr>
      <w:keepNext/>
      <w:spacing w:after="0" w:line="240" w:lineRule="auto"/>
      <w:ind w:left="810" w:right="-1265"/>
      <w:jc w:val="center"/>
      <w:outlineLvl w:val="5"/>
    </w:pPr>
    <w:rPr>
      <w:rFonts w:ascii="Times New Roman" w:eastAsia="Times New Roman" w:hAnsi="Times New Roman" w:cs="Times New Roman"/>
      <w:b/>
      <w:bCs/>
      <w:sz w:val="24"/>
      <w:szCs w:val="28"/>
    </w:rPr>
  </w:style>
  <w:style w:type="paragraph" w:styleId="Titre7">
    <w:name w:val="heading 7"/>
    <w:basedOn w:val="Normal"/>
    <w:next w:val="Normal"/>
    <w:link w:val="Titre7Car"/>
    <w:qFormat/>
    <w:rsid w:val="00DE24C2"/>
    <w:pPr>
      <w:keepNext/>
      <w:spacing w:after="0" w:line="240" w:lineRule="auto"/>
      <w:ind w:left="450" w:right="-1265"/>
      <w:jc w:val="center"/>
      <w:outlineLvl w:val="6"/>
    </w:pPr>
    <w:rPr>
      <w:rFonts w:ascii="Times New Roman" w:eastAsia="Times New Roman" w:hAnsi="Times New Roman" w:cs="Times New Roman"/>
      <w:sz w:val="28"/>
      <w:szCs w:val="33"/>
      <w:u w:val="single"/>
    </w:rPr>
  </w:style>
  <w:style w:type="paragraph" w:styleId="Titre8">
    <w:name w:val="heading 8"/>
    <w:basedOn w:val="Normal"/>
    <w:next w:val="Normal"/>
    <w:link w:val="Titre8Car"/>
    <w:qFormat/>
    <w:rsid w:val="00DE24C2"/>
    <w:pPr>
      <w:keepNext/>
      <w:spacing w:after="0" w:line="240" w:lineRule="auto"/>
      <w:ind w:right="-1265"/>
      <w:jc w:val="both"/>
      <w:outlineLvl w:val="7"/>
    </w:pPr>
    <w:rPr>
      <w:rFonts w:ascii="Times New Roman" w:eastAsia="Times New Roman" w:hAnsi="Times New Roman" w:cs="Times New Roman"/>
      <w:b/>
      <w:bCs/>
      <w:sz w:val="24"/>
      <w:szCs w:val="28"/>
    </w:rPr>
  </w:style>
  <w:style w:type="paragraph" w:styleId="Titre9">
    <w:name w:val="heading 9"/>
    <w:basedOn w:val="Normal"/>
    <w:next w:val="Normal"/>
    <w:link w:val="Titre9Car"/>
    <w:qFormat/>
    <w:rsid w:val="00DE24C2"/>
    <w:pPr>
      <w:keepNext/>
      <w:spacing w:after="0" w:line="240" w:lineRule="auto"/>
      <w:jc w:val="center"/>
      <w:outlineLvl w:val="8"/>
    </w:pPr>
    <w:rPr>
      <w:rFonts w:ascii="Times New Roman" w:eastAsia="Times New Roman" w:hAnsi="Times New Roman" w:cs="Times New Roman"/>
      <w:b/>
      <w:bCs/>
      <w:sz w:val="32"/>
      <w:szCs w:val="3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E24C2"/>
    <w:rPr>
      <w:rFonts w:ascii="Times New Roman" w:eastAsia="Times New Roman" w:hAnsi="Times New Roman" w:cs="Times New Roman"/>
      <w:b/>
      <w:bCs/>
      <w:sz w:val="28"/>
      <w:szCs w:val="33"/>
      <w:lang w:eastAsia="fr-FR"/>
    </w:rPr>
  </w:style>
  <w:style w:type="character" w:customStyle="1" w:styleId="Titre2Car">
    <w:name w:val="Titre 2 Car"/>
    <w:basedOn w:val="Policepardfaut"/>
    <w:link w:val="Titre2"/>
    <w:rsid w:val="00DE24C2"/>
    <w:rPr>
      <w:rFonts w:ascii="Times New Roman" w:eastAsia="Times New Roman" w:hAnsi="Times New Roman" w:cs="Times New Roman"/>
      <w:b/>
      <w:bCs/>
      <w:sz w:val="24"/>
      <w:szCs w:val="28"/>
      <w:lang w:eastAsia="fr-FR"/>
    </w:rPr>
  </w:style>
  <w:style w:type="character" w:customStyle="1" w:styleId="Titre3Car">
    <w:name w:val="Titre 3 Car"/>
    <w:basedOn w:val="Policepardfaut"/>
    <w:link w:val="Titre3"/>
    <w:rsid w:val="00DE24C2"/>
    <w:rPr>
      <w:rFonts w:ascii="Times New Roman" w:eastAsia="Times New Roman" w:hAnsi="Times New Roman" w:cs="Times New Roman"/>
      <w:b/>
      <w:bCs/>
      <w:sz w:val="28"/>
      <w:szCs w:val="33"/>
      <w:lang w:eastAsia="fr-FR"/>
    </w:rPr>
  </w:style>
  <w:style w:type="character" w:customStyle="1" w:styleId="Titre4Car">
    <w:name w:val="Titre 4 Car"/>
    <w:basedOn w:val="Policepardfaut"/>
    <w:link w:val="Titre4"/>
    <w:rsid w:val="00DE24C2"/>
    <w:rPr>
      <w:rFonts w:ascii="Times New Roman" w:eastAsia="Times New Roman" w:hAnsi="Times New Roman" w:cs="Times New Roman"/>
      <w:b/>
      <w:bCs/>
      <w:sz w:val="28"/>
      <w:szCs w:val="33"/>
      <w:lang w:eastAsia="fr-FR"/>
    </w:rPr>
  </w:style>
  <w:style w:type="character" w:customStyle="1" w:styleId="Titre5Car">
    <w:name w:val="Titre 5 Car"/>
    <w:basedOn w:val="Policepardfaut"/>
    <w:link w:val="Titre5"/>
    <w:rsid w:val="00DE24C2"/>
    <w:rPr>
      <w:rFonts w:ascii="Times New Roman" w:eastAsia="Times New Roman" w:hAnsi="Times New Roman" w:cs="Times New Roman"/>
      <w:sz w:val="28"/>
      <w:szCs w:val="33"/>
      <w:lang w:eastAsia="fr-FR"/>
    </w:rPr>
  </w:style>
  <w:style w:type="character" w:customStyle="1" w:styleId="Titre6Car">
    <w:name w:val="Titre 6 Car"/>
    <w:basedOn w:val="Policepardfaut"/>
    <w:link w:val="Titre6"/>
    <w:rsid w:val="00DE24C2"/>
    <w:rPr>
      <w:rFonts w:ascii="Times New Roman" w:eastAsia="Times New Roman" w:hAnsi="Times New Roman" w:cs="Times New Roman"/>
      <w:b/>
      <w:bCs/>
      <w:sz w:val="24"/>
      <w:szCs w:val="28"/>
      <w:lang w:eastAsia="fr-FR"/>
    </w:rPr>
  </w:style>
  <w:style w:type="character" w:customStyle="1" w:styleId="Titre7Car">
    <w:name w:val="Titre 7 Car"/>
    <w:basedOn w:val="Policepardfaut"/>
    <w:link w:val="Titre7"/>
    <w:rsid w:val="00DE24C2"/>
    <w:rPr>
      <w:rFonts w:ascii="Times New Roman" w:eastAsia="Times New Roman" w:hAnsi="Times New Roman" w:cs="Times New Roman"/>
      <w:sz w:val="28"/>
      <w:szCs w:val="33"/>
      <w:u w:val="single"/>
      <w:lang w:eastAsia="fr-FR"/>
    </w:rPr>
  </w:style>
  <w:style w:type="character" w:customStyle="1" w:styleId="Titre8Car">
    <w:name w:val="Titre 8 Car"/>
    <w:basedOn w:val="Policepardfaut"/>
    <w:link w:val="Titre8"/>
    <w:rsid w:val="00DE24C2"/>
    <w:rPr>
      <w:rFonts w:ascii="Times New Roman" w:eastAsia="Times New Roman" w:hAnsi="Times New Roman" w:cs="Times New Roman"/>
      <w:b/>
      <w:bCs/>
      <w:sz w:val="24"/>
      <w:szCs w:val="28"/>
      <w:lang w:eastAsia="fr-FR"/>
    </w:rPr>
  </w:style>
  <w:style w:type="character" w:customStyle="1" w:styleId="Titre9Car">
    <w:name w:val="Titre 9 Car"/>
    <w:basedOn w:val="Policepardfaut"/>
    <w:link w:val="Titre9"/>
    <w:rsid w:val="00DE24C2"/>
    <w:rPr>
      <w:rFonts w:ascii="Times New Roman" w:eastAsia="Times New Roman" w:hAnsi="Times New Roman" w:cs="Times New Roman"/>
      <w:b/>
      <w:bCs/>
      <w:sz w:val="32"/>
      <w:szCs w:val="38"/>
      <w:lang w:eastAsia="fr-FR"/>
    </w:rPr>
  </w:style>
  <w:style w:type="paragraph" w:styleId="Citation">
    <w:name w:val="Quote"/>
    <w:basedOn w:val="Normal"/>
    <w:next w:val="Normal"/>
    <w:link w:val="CitationCar"/>
    <w:uiPriority w:val="29"/>
    <w:qFormat/>
    <w:rsid w:val="00DE24C2"/>
    <w:rPr>
      <w:i/>
      <w:iCs/>
      <w:color w:val="000000" w:themeColor="text1"/>
    </w:rPr>
  </w:style>
  <w:style w:type="character" w:customStyle="1" w:styleId="CitationCar">
    <w:name w:val="Citation Car"/>
    <w:basedOn w:val="Policepardfaut"/>
    <w:link w:val="Citation"/>
    <w:uiPriority w:val="29"/>
    <w:rsid w:val="00DE24C2"/>
    <w:rPr>
      <w:rFonts w:eastAsiaTheme="minorEastAsia"/>
      <w:i/>
      <w:iCs/>
      <w:color w:val="000000" w:themeColor="text1"/>
      <w:lang w:eastAsia="fr-FR"/>
    </w:rPr>
  </w:style>
  <w:style w:type="paragraph" w:styleId="Textedebulles">
    <w:name w:val="Balloon Text"/>
    <w:basedOn w:val="Normal"/>
    <w:link w:val="TextedebullesCar"/>
    <w:semiHidden/>
    <w:unhideWhenUsed/>
    <w:rsid w:val="00DE24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DE24C2"/>
    <w:rPr>
      <w:rFonts w:ascii="Tahoma" w:eastAsiaTheme="minorEastAsia" w:hAnsi="Tahoma" w:cs="Tahoma"/>
      <w:sz w:val="16"/>
      <w:szCs w:val="16"/>
      <w:lang w:eastAsia="fr-FR"/>
    </w:rPr>
  </w:style>
  <w:style w:type="paragraph" w:styleId="Paragraphedeliste">
    <w:name w:val="List Paragraph"/>
    <w:aliases w:val="RIHAB3,List Paragraph (numbered (a)),Use Case List Paragraph,List Paragraph1,List Bullet Mary,Numbered List Paragraph,Bullets,List Bullet-OpsManual,References,Title Style 1,Colorful List - Accent 11,Paragraphe  revu,Puces,- List tir"/>
    <w:basedOn w:val="Normal"/>
    <w:link w:val="ParagraphedelisteCar"/>
    <w:uiPriority w:val="34"/>
    <w:qFormat/>
    <w:rsid w:val="00DE24C2"/>
    <w:pPr>
      <w:ind w:left="720"/>
      <w:contextualSpacing/>
    </w:pPr>
  </w:style>
  <w:style w:type="table" w:styleId="Grilledutableau">
    <w:name w:val="Table Grid"/>
    <w:basedOn w:val="Contemporain"/>
    <w:uiPriority w:val="59"/>
    <w:rsid w:val="00DE24C2"/>
    <w:pPr>
      <w:spacing w:after="0" w:line="240" w:lineRule="auto"/>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ontemporain">
    <w:name w:val="Table Contemporary"/>
    <w:basedOn w:val="TableauNormal"/>
    <w:uiPriority w:val="99"/>
    <w:semiHidden/>
    <w:unhideWhenUsed/>
    <w:rsid w:val="00DE24C2"/>
    <w:rPr>
      <w:rFonts w:eastAsiaTheme="minorEastAsia"/>
      <w:lang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En-tte">
    <w:name w:val="header"/>
    <w:basedOn w:val="Normal"/>
    <w:link w:val="En-tteCar"/>
    <w:uiPriority w:val="99"/>
    <w:unhideWhenUsed/>
    <w:rsid w:val="00DE24C2"/>
    <w:pPr>
      <w:tabs>
        <w:tab w:val="center" w:pos="4536"/>
        <w:tab w:val="right" w:pos="9072"/>
      </w:tabs>
      <w:spacing w:after="0" w:line="240" w:lineRule="auto"/>
    </w:pPr>
  </w:style>
  <w:style w:type="character" w:customStyle="1" w:styleId="En-tteCar">
    <w:name w:val="En-tête Car"/>
    <w:basedOn w:val="Policepardfaut"/>
    <w:link w:val="En-tte"/>
    <w:uiPriority w:val="99"/>
    <w:rsid w:val="00DE24C2"/>
    <w:rPr>
      <w:rFonts w:eastAsiaTheme="minorEastAsia"/>
      <w:lang w:eastAsia="fr-FR"/>
    </w:rPr>
  </w:style>
  <w:style w:type="paragraph" w:styleId="Pieddepage">
    <w:name w:val="footer"/>
    <w:basedOn w:val="Normal"/>
    <w:link w:val="PieddepageCar"/>
    <w:uiPriority w:val="99"/>
    <w:unhideWhenUsed/>
    <w:rsid w:val="00DE24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4C2"/>
    <w:rPr>
      <w:rFonts w:eastAsiaTheme="minorEastAsia"/>
      <w:lang w:eastAsia="fr-FR"/>
    </w:rPr>
  </w:style>
  <w:style w:type="numbering" w:customStyle="1" w:styleId="Aucuneliste1">
    <w:name w:val="Aucune liste1"/>
    <w:next w:val="Aucuneliste"/>
    <w:uiPriority w:val="99"/>
    <w:semiHidden/>
    <w:unhideWhenUsed/>
    <w:rsid w:val="00DE24C2"/>
  </w:style>
  <w:style w:type="paragraph" w:styleId="Titre">
    <w:name w:val="Title"/>
    <w:basedOn w:val="Normal"/>
    <w:link w:val="TitreCar"/>
    <w:qFormat/>
    <w:rsid w:val="00DE24C2"/>
    <w:pPr>
      <w:spacing w:after="0" w:line="240" w:lineRule="auto"/>
      <w:ind w:right="4904"/>
      <w:jc w:val="center"/>
    </w:pPr>
    <w:rPr>
      <w:rFonts w:ascii="Times New Roman" w:eastAsia="Times New Roman" w:hAnsi="Times New Roman" w:cs="Times New Roman"/>
      <w:b/>
      <w:bCs/>
      <w:sz w:val="20"/>
      <w:szCs w:val="24"/>
    </w:rPr>
  </w:style>
  <w:style w:type="character" w:customStyle="1" w:styleId="TitreCar">
    <w:name w:val="Titre Car"/>
    <w:basedOn w:val="Policepardfaut"/>
    <w:link w:val="Titre"/>
    <w:rsid w:val="00DE24C2"/>
    <w:rPr>
      <w:rFonts w:ascii="Times New Roman" w:eastAsia="Times New Roman" w:hAnsi="Times New Roman" w:cs="Times New Roman"/>
      <w:b/>
      <w:bCs/>
      <w:sz w:val="20"/>
      <w:szCs w:val="24"/>
      <w:lang w:eastAsia="fr-FR"/>
    </w:rPr>
  </w:style>
  <w:style w:type="paragraph" w:styleId="Normalcentr">
    <w:name w:val="Block Text"/>
    <w:basedOn w:val="Normal"/>
    <w:rsid w:val="00DE24C2"/>
    <w:pPr>
      <w:spacing w:after="0" w:line="240" w:lineRule="auto"/>
      <w:ind w:left="450" w:right="-1265"/>
    </w:pPr>
    <w:rPr>
      <w:rFonts w:ascii="Times New Roman" w:eastAsia="Times New Roman" w:hAnsi="Times New Roman" w:cs="Traditional Arabic"/>
      <w:sz w:val="28"/>
      <w:szCs w:val="33"/>
    </w:rPr>
  </w:style>
  <w:style w:type="paragraph" w:styleId="Retraitcorpsdetexte">
    <w:name w:val="Body Text Indent"/>
    <w:basedOn w:val="Normal"/>
    <w:link w:val="RetraitcorpsdetexteCar"/>
    <w:rsid w:val="00DE24C2"/>
    <w:pPr>
      <w:spacing w:after="0" w:line="240" w:lineRule="auto"/>
      <w:ind w:left="978" w:firstLine="438"/>
    </w:pPr>
    <w:rPr>
      <w:rFonts w:ascii="Times New Roman" w:eastAsia="Times New Roman" w:hAnsi="Times New Roman" w:cs="Times New Roman"/>
      <w:sz w:val="24"/>
      <w:szCs w:val="28"/>
      <w:u w:val="single"/>
    </w:rPr>
  </w:style>
  <w:style w:type="character" w:customStyle="1" w:styleId="RetraitcorpsdetexteCar">
    <w:name w:val="Retrait corps de texte Car"/>
    <w:basedOn w:val="Policepardfaut"/>
    <w:link w:val="Retraitcorpsdetexte"/>
    <w:rsid w:val="00DE24C2"/>
    <w:rPr>
      <w:rFonts w:ascii="Times New Roman" w:eastAsia="Times New Roman" w:hAnsi="Times New Roman" w:cs="Times New Roman"/>
      <w:sz w:val="24"/>
      <w:szCs w:val="28"/>
      <w:u w:val="single"/>
      <w:lang w:eastAsia="fr-FR"/>
    </w:rPr>
  </w:style>
  <w:style w:type="character" w:styleId="Numrodepage">
    <w:name w:val="page number"/>
    <w:basedOn w:val="Policepardfaut"/>
    <w:uiPriority w:val="99"/>
    <w:rsid w:val="00DE24C2"/>
  </w:style>
  <w:style w:type="paragraph" w:styleId="Index1">
    <w:name w:val="index 1"/>
    <w:basedOn w:val="Normal"/>
    <w:next w:val="Normal"/>
    <w:autoRedefine/>
    <w:semiHidden/>
    <w:rsid w:val="00DE24C2"/>
    <w:pPr>
      <w:spacing w:after="0" w:line="240" w:lineRule="auto"/>
      <w:ind w:left="240" w:hanging="240"/>
    </w:pPr>
    <w:rPr>
      <w:rFonts w:ascii="Times New Roman" w:eastAsia="Times New Roman" w:hAnsi="Times New Roman" w:cs="Traditional Arabic"/>
      <w:sz w:val="24"/>
      <w:szCs w:val="28"/>
    </w:rPr>
  </w:style>
  <w:style w:type="paragraph" w:styleId="Index2">
    <w:name w:val="index 2"/>
    <w:basedOn w:val="Normal"/>
    <w:next w:val="Normal"/>
    <w:autoRedefine/>
    <w:semiHidden/>
    <w:rsid w:val="00DE24C2"/>
    <w:pPr>
      <w:spacing w:after="0" w:line="240" w:lineRule="auto"/>
      <w:ind w:left="480" w:hanging="240"/>
    </w:pPr>
    <w:rPr>
      <w:rFonts w:ascii="Times New Roman" w:eastAsia="Times New Roman" w:hAnsi="Times New Roman" w:cs="Traditional Arabic"/>
      <w:sz w:val="24"/>
      <w:szCs w:val="28"/>
    </w:rPr>
  </w:style>
  <w:style w:type="paragraph" w:styleId="Index3">
    <w:name w:val="index 3"/>
    <w:basedOn w:val="Normal"/>
    <w:next w:val="Normal"/>
    <w:autoRedefine/>
    <w:semiHidden/>
    <w:rsid w:val="00DE24C2"/>
    <w:pPr>
      <w:spacing w:after="0" w:line="240" w:lineRule="auto"/>
      <w:ind w:left="720" w:hanging="240"/>
    </w:pPr>
    <w:rPr>
      <w:rFonts w:ascii="Times New Roman" w:eastAsia="Times New Roman" w:hAnsi="Times New Roman" w:cs="Traditional Arabic"/>
      <w:sz w:val="24"/>
      <w:szCs w:val="28"/>
    </w:rPr>
  </w:style>
  <w:style w:type="paragraph" w:styleId="Index4">
    <w:name w:val="index 4"/>
    <w:basedOn w:val="Normal"/>
    <w:next w:val="Normal"/>
    <w:autoRedefine/>
    <w:semiHidden/>
    <w:rsid w:val="00DE24C2"/>
    <w:pPr>
      <w:spacing w:after="0" w:line="240" w:lineRule="auto"/>
      <w:ind w:left="960" w:hanging="240"/>
    </w:pPr>
    <w:rPr>
      <w:rFonts w:ascii="Times New Roman" w:eastAsia="Times New Roman" w:hAnsi="Times New Roman" w:cs="Traditional Arabic"/>
      <w:sz w:val="24"/>
      <w:szCs w:val="28"/>
    </w:rPr>
  </w:style>
  <w:style w:type="paragraph" w:styleId="Index5">
    <w:name w:val="index 5"/>
    <w:basedOn w:val="Normal"/>
    <w:next w:val="Normal"/>
    <w:autoRedefine/>
    <w:semiHidden/>
    <w:rsid w:val="00DE24C2"/>
    <w:pPr>
      <w:spacing w:after="0" w:line="240" w:lineRule="auto"/>
      <w:ind w:left="1200" w:hanging="240"/>
    </w:pPr>
    <w:rPr>
      <w:rFonts w:ascii="Times New Roman" w:eastAsia="Times New Roman" w:hAnsi="Times New Roman" w:cs="Traditional Arabic"/>
      <w:sz w:val="24"/>
      <w:szCs w:val="28"/>
    </w:rPr>
  </w:style>
  <w:style w:type="paragraph" w:styleId="Index6">
    <w:name w:val="index 6"/>
    <w:basedOn w:val="Normal"/>
    <w:next w:val="Normal"/>
    <w:autoRedefine/>
    <w:semiHidden/>
    <w:rsid w:val="00DE24C2"/>
    <w:pPr>
      <w:spacing w:after="0" w:line="240" w:lineRule="auto"/>
      <w:ind w:left="1440" w:hanging="240"/>
    </w:pPr>
    <w:rPr>
      <w:rFonts w:ascii="Times New Roman" w:eastAsia="Times New Roman" w:hAnsi="Times New Roman" w:cs="Traditional Arabic"/>
      <w:sz w:val="24"/>
      <w:szCs w:val="28"/>
    </w:rPr>
  </w:style>
  <w:style w:type="paragraph" w:styleId="Index7">
    <w:name w:val="index 7"/>
    <w:basedOn w:val="Normal"/>
    <w:next w:val="Normal"/>
    <w:autoRedefine/>
    <w:semiHidden/>
    <w:rsid w:val="00DE24C2"/>
    <w:pPr>
      <w:spacing w:after="0" w:line="240" w:lineRule="auto"/>
      <w:ind w:left="1680" w:hanging="240"/>
    </w:pPr>
    <w:rPr>
      <w:rFonts w:ascii="Times New Roman" w:eastAsia="Times New Roman" w:hAnsi="Times New Roman" w:cs="Traditional Arabic"/>
      <w:sz w:val="24"/>
      <w:szCs w:val="28"/>
    </w:rPr>
  </w:style>
  <w:style w:type="paragraph" w:styleId="Index8">
    <w:name w:val="index 8"/>
    <w:basedOn w:val="Normal"/>
    <w:next w:val="Normal"/>
    <w:autoRedefine/>
    <w:semiHidden/>
    <w:rsid w:val="00DE24C2"/>
    <w:pPr>
      <w:spacing w:after="0" w:line="240" w:lineRule="auto"/>
      <w:ind w:left="1920" w:hanging="240"/>
    </w:pPr>
    <w:rPr>
      <w:rFonts w:ascii="Times New Roman" w:eastAsia="Times New Roman" w:hAnsi="Times New Roman" w:cs="Traditional Arabic"/>
      <w:sz w:val="24"/>
      <w:szCs w:val="28"/>
    </w:rPr>
  </w:style>
  <w:style w:type="paragraph" w:styleId="Index9">
    <w:name w:val="index 9"/>
    <w:basedOn w:val="Normal"/>
    <w:next w:val="Normal"/>
    <w:autoRedefine/>
    <w:semiHidden/>
    <w:rsid w:val="00DE24C2"/>
    <w:pPr>
      <w:spacing w:after="0" w:line="240" w:lineRule="auto"/>
      <w:ind w:left="2160" w:hanging="240"/>
    </w:pPr>
    <w:rPr>
      <w:rFonts w:ascii="Times New Roman" w:eastAsia="Times New Roman" w:hAnsi="Times New Roman" w:cs="Traditional Arabic"/>
      <w:sz w:val="24"/>
      <w:szCs w:val="28"/>
    </w:rPr>
  </w:style>
  <w:style w:type="paragraph" w:styleId="Titreindex">
    <w:name w:val="index heading"/>
    <w:basedOn w:val="Normal"/>
    <w:next w:val="Index1"/>
    <w:semiHidden/>
    <w:rsid w:val="00DE24C2"/>
    <w:pPr>
      <w:spacing w:after="0" w:line="240" w:lineRule="auto"/>
    </w:pPr>
    <w:rPr>
      <w:rFonts w:ascii="Times New Roman" w:eastAsia="Times New Roman" w:hAnsi="Times New Roman" w:cs="Traditional Arabic"/>
      <w:sz w:val="24"/>
      <w:szCs w:val="28"/>
    </w:rPr>
  </w:style>
  <w:style w:type="paragraph" w:styleId="Corpsdetexte">
    <w:name w:val="Body Text"/>
    <w:basedOn w:val="Normal"/>
    <w:link w:val="CorpsdetexteCar"/>
    <w:rsid w:val="00DE24C2"/>
    <w:pPr>
      <w:spacing w:after="120" w:line="240" w:lineRule="auto"/>
    </w:pPr>
    <w:rPr>
      <w:rFonts w:ascii="Times New Roman" w:eastAsia="Times New Roman" w:hAnsi="Times New Roman" w:cs="Times New Roman"/>
      <w:sz w:val="24"/>
      <w:szCs w:val="28"/>
    </w:rPr>
  </w:style>
  <w:style w:type="character" w:customStyle="1" w:styleId="CorpsdetexteCar">
    <w:name w:val="Corps de texte Car"/>
    <w:basedOn w:val="Policepardfaut"/>
    <w:link w:val="Corpsdetexte"/>
    <w:rsid w:val="00DE24C2"/>
    <w:rPr>
      <w:rFonts w:ascii="Times New Roman" w:eastAsia="Times New Roman" w:hAnsi="Times New Roman" w:cs="Times New Roman"/>
      <w:sz w:val="24"/>
      <w:szCs w:val="28"/>
      <w:lang w:eastAsia="fr-FR"/>
    </w:rPr>
  </w:style>
  <w:style w:type="paragraph" w:styleId="Corpsdetexte2">
    <w:name w:val="Body Text 2"/>
    <w:basedOn w:val="Normal"/>
    <w:link w:val="Corpsdetexte2Car"/>
    <w:rsid w:val="00DE24C2"/>
    <w:pPr>
      <w:spacing w:after="120" w:line="480" w:lineRule="auto"/>
    </w:pPr>
    <w:rPr>
      <w:rFonts w:ascii="Times New Roman" w:eastAsia="Times New Roman" w:hAnsi="Times New Roman" w:cs="Times New Roman"/>
      <w:sz w:val="24"/>
      <w:szCs w:val="28"/>
    </w:rPr>
  </w:style>
  <w:style w:type="character" w:customStyle="1" w:styleId="Corpsdetexte2Car">
    <w:name w:val="Corps de texte 2 Car"/>
    <w:basedOn w:val="Policepardfaut"/>
    <w:link w:val="Corpsdetexte2"/>
    <w:rsid w:val="00DE24C2"/>
    <w:rPr>
      <w:rFonts w:ascii="Times New Roman" w:eastAsia="Times New Roman" w:hAnsi="Times New Roman" w:cs="Times New Roman"/>
      <w:sz w:val="24"/>
      <w:szCs w:val="28"/>
      <w:lang w:eastAsia="fr-FR"/>
    </w:rPr>
  </w:style>
  <w:style w:type="paragraph" w:styleId="Retraitcorpsdetexte2">
    <w:name w:val="Body Text Indent 2"/>
    <w:basedOn w:val="Normal"/>
    <w:link w:val="Retraitcorpsdetexte2Car"/>
    <w:semiHidden/>
    <w:rsid w:val="00DE24C2"/>
    <w:pPr>
      <w:spacing w:after="0" w:line="240" w:lineRule="auto"/>
      <w:ind w:left="480" w:firstLine="120"/>
      <w:jc w:val="both"/>
    </w:pPr>
    <w:rPr>
      <w:rFonts w:ascii="Times New Roman" w:eastAsia="Times New Roman" w:hAnsi="Times New Roman" w:cs="Traditional Arabic"/>
      <w:sz w:val="24"/>
      <w:szCs w:val="24"/>
      <w:lang w:bidi="ar-TN"/>
    </w:rPr>
  </w:style>
  <w:style w:type="character" w:customStyle="1" w:styleId="Retraitcorpsdetexte2Car">
    <w:name w:val="Retrait corps de texte 2 Car"/>
    <w:basedOn w:val="Policepardfaut"/>
    <w:link w:val="Retraitcorpsdetexte2"/>
    <w:semiHidden/>
    <w:rsid w:val="00DE24C2"/>
    <w:rPr>
      <w:rFonts w:ascii="Times New Roman" w:eastAsia="Times New Roman" w:hAnsi="Times New Roman" w:cs="Traditional Arabic"/>
      <w:sz w:val="24"/>
      <w:szCs w:val="24"/>
      <w:lang w:eastAsia="fr-FR" w:bidi="ar-TN"/>
    </w:rPr>
  </w:style>
  <w:style w:type="paragraph" w:styleId="Corpsdetexte3">
    <w:name w:val="Body Text 3"/>
    <w:basedOn w:val="Normal"/>
    <w:link w:val="Corpsdetexte3Car"/>
    <w:unhideWhenUsed/>
    <w:rsid w:val="00DE24C2"/>
    <w:pPr>
      <w:spacing w:after="120" w:line="240" w:lineRule="auto"/>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DE24C2"/>
    <w:rPr>
      <w:rFonts w:ascii="Times New Roman" w:eastAsia="Times New Roman" w:hAnsi="Times New Roman" w:cs="Times New Roman"/>
      <w:sz w:val="16"/>
      <w:szCs w:val="16"/>
      <w:lang w:eastAsia="fr-FR"/>
    </w:rPr>
  </w:style>
  <w:style w:type="table" w:customStyle="1" w:styleId="Grilledutableau1">
    <w:name w:val="Grille du tableau1"/>
    <w:basedOn w:val="TableauNormal"/>
    <w:next w:val="Grilledutableau"/>
    <w:uiPriority w:val="59"/>
    <w:rsid w:val="00DE24C2"/>
    <w:pPr>
      <w:spacing w:after="0" w:line="240" w:lineRule="auto"/>
      <w:jc w:val="both"/>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frenceple">
    <w:name w:val="Subtle Reference"/>
    <w:uiPriority w:val="31"/>
    <w:qFormat/>
    <w:rsid w:val="00DE24C2"/>
    <w:rPr>
      <w:smallCaps/>
      <w:color w:val="C0504D"/>
      <w:u w:val="single"/>
    </w:rPr>
  </w:style>
  <w:style w:type="paragraph" w:customStyle="1" w:styleId="Sansinterligne1">
    <w:name w:val="Sans interligne1"/>
    <w:link w:val="NoSpacingChar"/>
    <w:qFormat/>
    <w:rsid w:val="00DE24C2"/>
    <w:pPr>
      <w:spacing w:after="0" w:line="240" w:lineRule="auto"/>
    </w:pPr>
    <w:rPr>
      <w:rFonts w:ascii="Calibri" w:eastAsia="Times New Roman" w:hAnsi="Calibri" w:cs="Times New Roman"/>
    </w:rPr>
  </w:style>
  <w:style w:type="character" w:customStyle="1" w:styleId="NoSpacingChar">
    <w:name w:val="No Spacing Char"/>
    <w:link w:val="Sansinterligne1"/>
    <w:locked/>
    <w:rsid w:val="00DE24C2"/>
    <w:rPr>
      <w:rFonts w:ascii="Calibri" w:eastAsia="Times New Roman" w:hAnsi="Calibri" w:cs="Times New Roman"/>
    </w:rPr>
  </w:style>
  <w:style w:type="paragraph" w:customStyle="1" w:styleId="Paragraphedeliste1">
    <w:name w:val="Paragraphe de liste1"/>
    <w:basedOn w:val="Normal"/>
    <w:qFormat/>
    <w:rsid w:val="00DE24C2"/>
    <w:pPr>
      <w:spacing w:after="0" w:line="240" w:lineRule="auto"/>
      <w:ind w:left="720"/>
      <w:jc w:val="right"/>
    </w:pPr>
    <w:rPr>
      <w:rFonts w:ascii="Times New Roman" w:eastAsia="Times New Roman" w:hAnsi="Times New Roman" w:cs="Times New Roman"/>
      <w:sz w:val="24"/>
      <w:szCs w:val="24"/>
      <w:lang w:val="en-US" w:eastAsia="en-US"/>
    </w:rPr>
  </w:style>
  <w:style w:type="character" w:styleId="Marquedecommentaire">
    <w:name w:val="annotation reference"/>
    <w:rsid w:val="00DE24C2"/>
    <w:rPr>
      <w:sz w:val="16"/>
      <w:szCs w:val="16"/>
    </w:rPr>
  </w:style>
  <w:style w:type="paragraph" w:styleId="Commentaire">
    <w:name w:val="annotation text"/>
    <w:basedOn w:val="Normal"/>
    <w:link w:val="CommentaireCar"/>
    <w:rsid w:val="00DE24C2"/>
    <w:pPr>
      <w:spacing w:after="0" w:line="240" w:lineRule="auto"/>
      <w:jc w:val="right"/>
    </w:pPr>
    <w:rPr>
      <w:rFonts w:ascii="Times New Roman" w:eastAsia="Times New Roman" w:hAnsi="Times New Roman" w:cs="Times New Roman"/>
      <w:sz w:val="20"/>
      <w:szCs w:val="20"/>
      <w:lang w:val="en-US" w:eastAsia="en-US"/>
    </w:rPr>
  </w:style>
  <w:style w:type="character" w:customStyle="1" w:styleId="CommentaireCar">
    <w:name w:val="Commentaire Car"/>
    <w:basedOn w:val="Policepardfaut"/>
    <w:link w:val="Commentaire"/>
    <w:rsid w:val="00DE24C2"/>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rsid w:val="00DE24C2"/>
    <w:rPr>
      <w:b/>
      <w:bCs/>
    </w:rPr>
  </w:style>
  <w:style w:type="character" w:customStyle="1" w:styleId="ObjetducommentaireCar">
    <w:name w:val="Objet du commentaire Car"/>
    <w:basedOn w:val="CommentaireCar"/>
    <w:link w:val="Objetducommentaire"/>
    <w:rsid w:val="00DE24C2"/>
    <w:rPr>
      <w:rFonts w:ascii="Times New Roman" w:eastAsia="Times New Roman" w:hAnsi="Times New Roman" w:cs="Times New Roman"/>
      <w:b/>
      <w:bCs/>
      <w:sz w:val="20"/>
      <w:szCs w:val="20"/>
      <w:lang w:val="en-US"/>
    </w:rPr>
  </w:style>
  <w:style w:type="character" w:customStyle="1" w:styleId="apple-style-span">
    <w:name w:val="apple-style-span"/>
    <w:rsid w:val="00DE24C2"/>
  </w:style>
  <w:style w:type="character" w:customStyle="1" w:styleId="apple-converted-space">
    <w:name w:val="apple-converted-space"/>
    <w:rsid w:val="00DE24C2"/>
  </w:style>
  <w:style w:type="paragraph" w:styleId="Notedebasdepage">
    <w:name w:val="footnote text"/>
    <w:basedOn w:val="Normal"/>
    <w:link w:val="NotedebasdepageCar"/>
    <w:semiHidden/>
    <w:rsid w:val="00DE24C2"/>
    <w:pPr>
      <w:spacing w:after="0" w:line="240" w:lineRule="auto"/>
      <w:jc w:val="right"/>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semiHidden/>
    <w:rsid w:val="00DE24C2"/>
    <w:rPr>
      <w:rFonts w:ascii="Times New Roman" w:eastAsia="Times New Roman" w:hAnsi="Times New Roman" w:cs="Times New Roman"/>
      <w:sz w:val="20"/>
      <w:szCs w:val="20"/>
      <w:lang w:val="en-US"/>
    </w:rPr>
  </w:style>
  <w:style w:type="character" w:styleId="Appelnotedebasdep">
    <w:name w:val="footnote reference"/>
    <w:semiHidden/>
    <w:rsid w:val="00DE24C2"/>
    <w:rPr>
      <w:vertAlign w:val="superscript"/>
    </w:rPr>
  </w:style>
  <w:style w:type="paragraph" w:customStyle="1" w:styleId="Normal2">
    <w:name w:val="Normal 2"/>
    <w:basedOn w:val="Normal"/>
    <w:rsid w:val="00DE24C2"/>
    <w:pPr>
      <w:spacing w:before="100" w:after="0" w:line="240" w:lineRule="auto"/>
      <w:ind w:firstLine="567"/>
    </w:pPr>
    <w:rPr>
      <w:rFonts w:ascii="Times New Roman" w:eastAsia="SimSun" w:hAnsi="Times New Roman" w:cs="Times New Roman"/>
      <w:sz w:val="20"/>
      <w:szCs w:val="20"/>
      <w:lang w:eastAsia="zh-CN"/>
    </w:rPr>
  </w:style>
  <w:style w:type="paragraph" w:styleId="Sansinterligne">
    <w:name w:val="No Spacing"/>
    <w:link w:val="SansinterligneCar"/>
    <w:uiPriority w:val="1"/>
    <w:qFormat/>
    <w:rsid w:val="00DE24C2"/>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DE24C2"/>
    <w:rPr>
      <w:rFonts w:ascii="Calibri" w:eastAsia="Times New Roman" w:hAnsi="Calibri" w:cs="Times New Roman"/>
    </w:rPr>
  </w:style>
  <w:style w:type="character" w:styleId="Accentuation">
    <w:name w:val="Emphasis"/>
    <w:uiPriority w:val="20"/>
    <w:qFormat/>
    <w:rsid w:val="00DE24C2"/>
    <w:rPr>
      <w:i/>
      <w:iCs/>
    </w:rPr>
  </w:style>
  <w:style w:type="character" w:styleId="Lienhypertexte">
    <w:name w:val="Hyperlink"/>
    <w:uiPriority w:val="99"/>
    <w:semiHidden/>
    <w:unhideWhenUsed/>
    <w:rsid w:val="00DE24C2"/>
    <w:rPr>
      <w:color w:val="0000FF"/>
      <w:u w:val="single"/>
    </w:rPr>
  </w:style>
  <w:style w:type="paragraph" w:styleId="Notedefin">
    <w:name w:val="endnote text"/>
    <w:basedOn w:val="Normal"/>
    <w:link w:val="NotedefinCar"/>
    <w:uiPriority w:val="99"/>
    <w:semiHidden/>
    <w:unhideWhenUsed/>
    <w:rsid w:val="00DE24C2"/>
    <w:pPr>
      <w:spacing w:after="0" w:line="240" w:lineRule="auto"/>
      <w:jc w:val="center"/>
    </w:pPr>
    <w:rPr>
      <w:rFonts w:ascii="Calibri" w:eastAsia="Calibri" w:hAnsi="Calibri" w:cs="Times New Roman"/>
      <w:sz w:val="20"/>
      <w:szCs w:val="20"/>
      <w:lang w:eastAsia="en-US"/>
    </w:rPr>
  </w:style>
  <w:style w:type="character" w:customStyle="1" w:styleId="NotedefinCar">
    <w:name w:val="Note de fin Car"/>
    <w:basedOn w:val="Policepardfaut"/>
    <w:link w:val="Notedefin"/>
    <w:uiPriority w:val="99"/>
    <w:semiHidden/>
    <w:rsid w:val="00DE24C2"/>
    <w:rPr>
      <w:rFonts w:ascii="Calibri" w:eastAsia="Calibri" w:hAnsi="Calibri" w:cs="Times New Roman"/>
      <w:sz w:val="20"/>
      <w:szCs w:val="20"/>
    </w:rPr>
  </w:style>
  <w:style w:type="character" w:styleId="Appeldenotedefin">
    <w:name w:val="endnote reference"/>
    <w:uiPriority w:val="99"/>
    <w:semiHidden/>
    <w:unhideWhenUsed/>
    <w:rsid w:val="00DE24C2"/>
    <w:rPr>
      <w:vertAlign w:val="superscript"/>
    </w:rPr>
  </w:style>
  <w:style w:type="character" w:customStyle="1" w:styleId="ParagraphedelisteCar">
    <w:name w:val="Paragraphe de liste Car"/>
    <w:aliases w:val="RIHAB3 Car,List Paragraph (numbered (a)) Car,Use Case List Paragraph Car,List Paragraph1 Car,List Bullet Mary Car,Numbered List Paragraph Car,Bullets Car,List Bullet-OpsManual Car,References Car,Title Style 1 Car,Puces Car"/>
    <w:link w:val="Paragraphedeliste"/>
    <w:uiPriority w:val="99"/>
    <w:rsid w:val="00DE24C2"/>
    <w:rPr>
      <w:rFonts w:eastAsiaTheme="minorEastAsia"/>
      <w:lang w:eastAsia="fr-FR"/>
    </w:rPr>
  </w:style>
  <w:style w:type="paragraph" w:styleId="Rvision">
    <w:name w:val="Revision"/>
    <w:hidden/>
    <w:uiPriority w:val="99"/>
    <w:semiHidden/>
    <w:rsid w:val="00DE24C2"/>
    <w:pPr>
      <w:spacing w:after="0" w:line="240" w:lineRule="auto"/>
    </w:pPr>
    <w:rPr>
      <w:rFonts w:eastAsiaTheme="minorEastAsia"/>
      <w:lang w:eastAsia="fr-FR"/>
    </w:rPr>
  </w:style>
  <w:style w:type="table" w:styleId="Grillemoyenne2-Accent3">
    <w:name w:val="Medium Grid 2 Accent 3"/>
    <w:basedOn w:val="TableauNormal"/>
    <w:uiPriority w:val="68"/>
    <w:rsid w:val="00DE24C2"/>
    <w:pPr>
      <w:spacing w:after="0" w:line="240" w:lineRule="auto"/>
    </w:pPr>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customStyle="1" w:styleId="Default">
    <w:name w:val="Default"/>
    <w:rsid w:val="000666E4"/>
    <w:pPr>
      <w:autoSpaceDE w:val="0"/>
      <w:autoSpaceDN w:val="0"/>
      <w:adjustRightInd w:val="0"/>
      <w:spacing w:after="0" w:line="240" w:lineRule="auto"/>
    </w:pPr>
    <w:rPr>
      <w:rFonts w:ascii="Times New Roman" w:hAnsi="Times New Roman" w:cs="Times New Roman"/>
      <w:color w:val="000000"/>
      <w:sz w:val="24"/>
      <w:szCs w:val="24"/>
    </w:rPr>
  </w:style>
  <w:style w:type="paragraph" w:styleId="PrformatHTML">
    <w:name w:val="HTML Preformatted"/>
    <w:basedOn w:val="Normal"/>
    <w:link w:val="PrformatHTMLCar"/>
    <w:uiPriority w:val="99"/>
    <w:unhideWhenUsed/>
    <w:rsid w:val="000B016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rsid w:val="000B0164"/>
    <w:rPr>
      <w:rFonts w:ascii="Consolas" w:eastAsiaTheme="minorEastAsia" w:hAnsi="Consolas"/>
      <w:sz w:val="20"/>
      <w:szCs w:val="20"/>
      <w:lang w:eastAsia="fr-FR"/>
    </w:rPr>
  </w:style>
  <w:style w:type="character" w:customStyle="1" w:styleId="y2iqfc">
    <w:name w:val="y2iqfc"/>
    <w:basedOn w:val="Policepardfaut"/>
    <w:rsid w:val="000B0164"/>
  </w:style>
</w:styles>
</file>

<file path=word/webSettings.xml><?xml version="1.0" encoding="utf-8"?>
<w:webSettings xmlns:r="http://schemas.openxmlformats.org/officeDocument/2006/relationships" xmlns:w="http://schemas.openxmlformats.org/wordprocessingml/2006/main">
  <w:divs>
    <w:div w:id="392774471">
      <w:bodyDiv w:val="1"/>
      <w:marLeft w:val="0"/>
      <w:marRight w:val="0"/>
      <w:marTop w:val="0"/>
      <w:marBottom w:val="0"/>
      <w:divBdr>
        <w:top w:val="none" w:sz="0" w:space="0" w:color="auto"/>
        <w:left w:val="none" w:sz="0" w:space="0" w:color="auto"/>
        <w:bottom w:val="none" w:sz="0" w:space="0" w:color="auto"/>
        <w:right w:val="none" w:sz="0" w:space="0" w:color="auto"/>
      </w:divBdr>
    </w:div>
    <w:div w:id="126248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neps.t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E7C61-97AB-4198-88F3-648FE7AF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53</Pages>
  <Words>16391</Words>
  <Characters>90153</Characters>
  <Application>Microsoft Office Word</Application>
  <DocSecurity>0</DocSecurity>
  <Lines>751</Lines>
  <Paragraphs>212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du.abderrazak</dc:creator>
  <cp:keywords/>
  <dc:description/>
  <cp:lastModifiedBy>heni abdelhakim</cp:lastModifiedBy>
  <cp:revision>170</cp:revision>
  <cp:lastPrinted>2025-04-18T08:27:00Z</cp:lastPrinted>
  <dcterms:created xsi:type="dcterms:W3CDTF">2023-04-07T09:52:00Z</dcterms:created>
  <dcterms:modified xsi:type="dcterms:W3CDTF">2025-04-30T13:57:00Z</dcterms:modified>
</cp:coreProperties>
</file>